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4CA9CC0E" w:rsidR="00EE4EFB" w:rsidRPr="005D70C0" w:rsidRDefault="00EE4EFB" w:rsidP="00B01D00">
      <w:pPr>
        <w:suppressAutoHyphens w:val="0"/>
        <w:spacing w:after="120"/>
        <w:jc w:val="center"/>
        <w:rPr>
          <w:rFonts w:asciiTheme="minorHAnsi" w:hAnsiTheme="minorHAnsi" w:cstheme="minorHAnsi"/>
          <w:b/>
          <w:sz w:val="22"/>
          <w:szCs w:val="22"/>
          <w:lang w:eastAsia="cs-CZ"/>
        </w:rPr>
      </w:pPr>
      <w:r w:rsidRPr="005D70C0">
        <w:rPr>
          <w:rFonts w:asciiTheme="minorHAnsi" w:hAnsiTheme="minorHAnsi" w:cstheme="minorHAnsi"/>
          <w:b/>
          <w:sz w:val="22"/>
          <w:szCs w:val="22"/>
          <w:lang w:eastAsia="cs-CZ"/>
        </w:rPr>
        <w:t>Příloha č.</w:t>
      </w:r>
      <w:r w:rsidRPr="005D70C0">
        <w:rPr>
          <w:rFonts w:asciiTheme="minorHAnsi" w:hAnsiTheme="minorHAnsi" w:cstheme="minorHAnsi"/>
          <w:sz w:val="22"/>
          <w:szCs w:val="22"/>
          <w:lang w:eastAsia="en-US" w:bidi="en-US"/>
        </w:rPr>
        <w:t xml:space="preserve"> </w:t>
      </w:r>
      <w:r w:rsidR="00C10D02" w:rsidRPr="005D70C0">
        <w:rPr>
          <w:rFonts w:asciiTheme="minorHAnsi" w:hAnsiTheme="minorHAnsi" w:cstheme="minorHAnsi"/>
          <w:b/>
          <w:bCs/>
          <w:sz w:val="22"/>
          <w:szCs w:val="22"/>
          <w:lang w:eastAsia="en-US" w:bidi="en-US"/>
        </w:rPr>
        <w:t>2</w:t>
      </w:r>
      <w:r w:rsidRPr="005D70C0">
        <w:rPr>
          <w:rFonts w:asciiTheme="minorHAnsi" w:hAnsiTheme="minorHAnsi" w:cstheme="minorHAnsi"/>
          <w:b/>
          <w:sz w:val="22"/>
          <w:szCs w:val="22"/>
          <w:lang w:eastAsia="en-US" w:bidi="en-US"/>
        </w:rPr>
        <w:t xml:space="preserve"> </w:t>
      </w:r>
      <w:r w:rsidRPr="005D70C0">
        <w:rPr>
          <w:rFonts w:asciiTheme="minorHAnsi" w:hAnsiTheme="minorHAnsi" w:cstheme="minorHAnsi"/>
          <w:b/>
          <w:sz w:val="22"/>
          <w:szCs w:val="22"/>
          <w:lang w:eastAsia="cs-CZ"/>
        </w:rPr>
        <w:t>Výzvy k podání nabíd</w:t>
      </w:r>
      <w:r w:rsidR="00AD4486" w:rsidRPr="005D70C0">
        <w:rPr>
          <w:rFonts w:asciiTheme="minorHAnsi" w:hAnsiTheme="minorHAnsi" w:cstheme="minorHAnsi"/>
          <w:b/>
          <w:sz w:val="22"/>
          <w:szCs w:val="22"/>
          <w:lang w:eastAsia="cs-CZ"/>
        </w:rPr>
        <w:t>ky</w:t>
      </w:r>
      <w:r w:rsidR="009A07D6">
        <w:rPr>
          <w:rFonts w:asciiTheme="minorHAnsi" w:hAnsiTheme="minorHAnsi" w:cstheme="minorHAnsi"/>
          <w:b/>
          <w:sz w:val="22"/>
          <w:szCs w:val="22"/>
          <w:lang w:eastAsia="cs-CZ"/>
        </w:rPr>
        <w:t xml:space="preserve"> </w:t>
      </w:r>
    </w:p>
    <w:p w14:paraId="1D5E71D4" w14:textId="77777777" w:rsidR="00EE4EFB" w:rsidRPr="005D70C0" w:rsidRDefault="00EE4EFB" w:rsidP="00B01D00">
      <w:pPr>
        <w:suppressAutoHyphens w:val="0"/>
        <w:spacing w:after="120"/>
        <w:jc w:val="center"/>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w:t>
      </w:r>
    </w:p>
    <w:p w14:paraId="4B41930E" w14:textId="213B7785" w:rsidR="00EE4EFB" w:rsidRPr="005D70C0" w:rsidRDefault="00EE4EFB" w:rsidP="00B01D00">
      <w:pPr>
        <w:suppressAutoHyphens w:val="0"/>
        <w:spacing w:after="120"/>
        <w:jc w:val="center"/>
        <w:rPr>
          <w:rFonts w:asciiTheme="minorHAnsi" w:hAnsiTheme="minorHAnsi" w:cstheme="minorHAnsi"/>
          <w:b/>
          <w:sz w:val="22"/>
          <w:szCs w:val="22"/>
          <w:lang w:eastAsia="cs-CZ"/>
        </w:rPr>
      </w:pPr>
      <w:r w:rsidRPr="005D70C0">
        <w:rPr>
          <w:rFonts w:asciiTheme="minorHAnsi" w:hAnsiTheme="minorHAnsi" w:cstheme="minorHAnsi"/>
          <w:b/>
          <w:sz w:val="22"/>
          <w:szCs w:val="22"/>
          <w:lang w:eastAsia="cs-CZ"/>
        </w:rPr>
        <w:t>Předloha smlouv</w:t>
      </w:r>
      <w:bookmarkStart w:id="0" w:name="fddfs"/>
      <w:bookmarkEnd w:id="0"/>
      <w:r w:rsidRPr="005D70C0">
        <w:rPr>
          <w:rFonts w:asciiTheme="minorHAnsi" w:hAnsiTheme="minorHAnsi" w:cstheme="minorHAnsi"/>
          <w:b/>
          <w:sz w:val="22"/>
          <w:szCs w:val="22"/>
          <w:lang w:eastAsia="cs-CZ"/>
        </w:rPr>
        <w:t>y</w:t>
      </w:r>
    </w:p>
    <w:p w14:paraId="30FE4C46" w14:textId="77777777" w:rsidR="00B01D00" w:rsidRPr="005D70C0" w:rsidRDefault="00B01D00" w:rsidP="00B01D00">
      <w:pPr>
        <w:suppressAutoHyphens w:val="0"/>
        <w:spacing w:after="120"/>
        <w:jc w:val="center"/>
        <w:rPr>
          <w:rFonts w:asciiTheme="minorHAnsi" w:hAnsiTheme="minorHAnsi" w:cstheme="minorHAnsi"/>
          <w:b/>
          <w:sz w:val="22"/>
          <w:szCs w:val="22"/>
          <w:lang w:eastAsia="cs-CZ"/>
        </w:rPr>
      </w:pPr>
    </w:p>
    <w:p w14:paraId="7BDE0DD1" w14:textId="4B59BA79" w:rsidR="00ED758F" w:rsidRPr="005D70C0" w:rsidRDefault="00ED758F" w:rsidP="00B01D00">
      <w:pPr>
        <w:suppressAutoHyphens w:val="0"/>
        <w:spacing w:after="120"/>
        <w:jc w:val="center"/>
        <w:rPr>
          <w:rFonts w:asciiTheme="minorHAnsi" w:hAnsiTheme="minorHAnsi" w:cstheme="minorHAnsi"/>
          <w:b/>
          <w:sz w:val="28"/>
          <w:szCs w:val="28"/>
          <w:lang w:eastAsia="cs-CZ"/>
        </w:rPr>
      </w:pPr>
      <w:r w:rsidRPr="005D70C0">
        <w:rPr>
          <w:rFonts w:asciiTheme="minorHAnsi" w:hAnsiTheme="minorHAnsi" w:cstheme="minorHAnsi"/>
          <w:b/>
          <w:sz w:val="28"/>
          <w:szCs w:val="28"/>
          <w:lang w:eastAsia="cs-CZ"/>
        </w:rPr>
        <w:t>Smlouva o dílo</w:t>
      </w:r>
    </w:p>
    <w:p w14:paraId="529F4103" w14:textId="459A43A9" w:rsidR="00EE4EFB" w:rsidRPr="005D70C0" w:rsidRDefault="00EE4EFB" w:rsidP="00B01D00">
      <w:pPr>
        <w:pStyle w:val="Nadpis1"/>
        <w:spacing w:before="480" w:after="120"/>
        <w:rPr>
          <w:rFonts w:cstheme="minorHAnsi"/>
          <w:szCs w:val="22"/>
        </w:rPr>
      </w:pPr>
      <w:bookmarkStart w:id="1" w:name="_Ref448914002"/>
      <w:bookmarkStart w:id="2" w:name="_Toc383117509"/>
      <w:r w:rsidRPr="005D70C0">
        <w:rPr>
          <w:rFonts w:cstheme="minorHAnsi"/>
          <w:szCs w:val="22"/>
        </w:rPr>
        <w:t>SMLUVNÍ STRANY</w:t>
      </w:r>
      <w:bookmarkEnd w:id="1"/>
      <w:bookmarkEnd w:id="2"/>
    </w:p>
    <w:p w14:paraId="5C00425A" w14:textId="54B2F7D1" w:rsidR="00EE4EFB" w:rsidRPr="005D70C0" w:rsidRDefault="00EB7D2A" w:rsidP="00B01D00">
      <w:pPr>
        <w:keepNext/>
        <w:numPr>
          <w:ilvl w:val="0"/>
          <w:numId w:val="13"/>
        </w:numPr>
        <w:suppressAutoHyphens w:val="0"/>
        <w:spacing w:after="120"/>
        <w:ind w:left="426" w:hanging="426"/>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O</w:t>
      </w:r>
      <w:r w:rsidR="0077576E">
        <w:rPr>
          <w:rFonts w:asciiTheme="minorHAnsi" w:hAnsiTheme="minorHAnsi" w:cstheme="minorHAnsi"/>
          <w:b/>
          <w:color w:val="000000"/>
          <w:sz w:val="22"/>
          <w:szCs w:val="22"/>
          <w:lang w:eastAsia="cs-CZ"/>
        </w:rPr>
        <w:t>bjednatel</w:t>
      </w:r>
    </w:p>
    <w:p w14:paraId="06E6066F" w14:textId="1F242BF0" w:rsidR="00996B43" w:rsidRPr="005D70C0" w:rsidRDefault="00F11307" w:rsidP="000849FB">
      <w:pPr>
        <w:spacing w:after="120"/>
        <w:ind w:firstLine="425"/>
        <w:rPr>
          <w:rFonts w:asciiTheme="minorHAnsi" w:hAnsiTheme="minorHAnsi" w:cstheme="minorHAnsi"/>
          <w:b/>
          <w:bCs/>
          <w:sz w:val="22"/>
          <w:szCs w:val="22"/>
        </w:rPr>
      </w:pPr>
      <w:r w:rsidRPr="00F171C5">
        <w:rPr>
          <w:rFonts w:asciiTheme="minorHAnsi" w:hAnsiTheme="minorHAnsi" w:cstheme="minorHAnsi"/>
          <w:b/>
          <w:sz w:val="22"/>
          <w:szCs w:val="22"/>
        </w:rPr>
        <w:t>Gymnázium Blansko</w:t>
      </w:r>
      <w:r w:rsidR="00996B43" w:rsidRPr="005D70C0">
        <w:rPr>
          <w:rFonts w:asciiTheme="minorHAnsi" w:hAnsiTheme="minorHAnsi" w:cstheme="minorHAnsi"/>
          <w:b/>
          <w:bCs/>
          <w:sz w:val="22"/>
          <w:szCs w:val="22"/>
        </w:rPr>
        <w:t>, příspěvková organizace</w:t>
      </w:r>
    </w:p>
    <w:p w14:paraId="72D204E4" w14:textId="08353431" w:rsidR="000A6203" w:rsidRPr="005D70C0" w:rsidRDefault="00C10D02"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s</w:t>
      </w:r>
      <w:r w:rsidR="000654CD" w:rsidRPr="005D70C0">
        <w:rPr>
          <w:rFonts w:asciiTheme="minorHAnsi" w:hAnsiTheme="minorHAnsi" w:cstheme="minorHAnsi"/>
          <w:sz w:val="22"/>
          <w:szCs w:val="22"/>
        </w:rPr>
        <w:t>e sídlem:</w:t>
      </w:r>
      <w:r w:rsidR="000654CD" w:rsidRPr="005D70C0">
        <w:rPr>
          <w:rFonts w:asciiTheme="minorHAnsi" w:hAnsiTheme="minorHAnsi" w:cstheme="minorHAnsi"/>
          <w:sz w:val="22"/>
          <w:szCs w:val="22"/>
        </w:rPr>
        <w:tab/>
      </w:r>
      <w:r w:rsidR="000654CD" w:rsidRPr="005D70C0">
        <w:rPr>
          <w:rFonts w:asciiTheme="minorHAnsi" w:hAnsiTheme="minorHAnsi" w:cstheme="minorHAnsi"/>
          <w:sz w:val="22"/>
          <w:szCs w:val="22"/>
        </w:rPr>
        <w:tab/>
      </w:r>
      <w:r w:rsidR="000654CD" w:rsidRPr="005D70C0">
        <w:rPr>
          <w:rFonts w:asciiTheme="minorHAnsi" w:hAnsiTheme="minorHAnsi" w:cstheme="minorHAnsi"/>
          <w:sz w:val="22"/>
          <w:szCs w:val="22"/>
        </w:rPr>
        <w:tab/>
      </w:r>
      <w:bookmarkStart w:id="3" w:name="_Hlk196638665"/>
      <w:r w:rsidR="00F11307" w:rsidRPr="00E24215">
        <w:rPr>
          <w:rFonts w:asciiTheme="minorHAnsi" w:hAnsiTheme="minorHAnsi" w:cstheme="minorHAnsi"/>
          <w:sz w:val="22"/>
          <w:szCs w:val="22"/>
        </w:rPr>
        <w:t>Seifertova 33/13, 678 01 Blansko</w:t>
      </w:r>
    </w:p>
    <w:bookmarkEnd w:id="3"/>
    <w:p w14:paraId="4D4DB681" w14:textId="646B0C5A" w:rsidR="00C10D02" w:rsidRPr="005D70C0" w:rsidRDefault="00C10D02" w:rsidP="00B01D00">
      <w:pPr>
        <w:spacing w:after="120"/>
        <w:ind w:left="425"/>
        <w:rPr>
          <w:rFonts w:asciiTheme="minorHAnsi" w:hAnsiTheme="minorHAnsi" w:cstheme="minorHAnsi"/>
          <w:sz w:val="22"/>
          <w:szCs w:val="22"/>
        </w:rPr>
      </w:pPr>
      <w:r w:rsidRPr="005D70C0">
        <w:rPr>
          <w:rFonts w:asciiTheme="minorHAnsi" w:hAnsiTheme="minorHAnsi" w:cstheme="minorHAnsi"/>
          <w:sz w:val="22"/>
          <w:szCs w:val="22"/>
        </w:rPr>
        <w:t>zastoupená:</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F11307" w:rsidRPr="00F11307">
        <w:rPr>
          <w:rFonts w:asciiTheme="minorHAnsi" w:hAnsiTheme="minorHAnsi" w:cstheme="minorHAnsi"/>
          <w:sz w:val="22"/>
          <w:szCs w:val="22"/>
        </w:rPr>
        <w:t>Mgr. Iv</w:t>
      </w:r>
      <w:r w:rsidR="00F11307">
        <w:rPr>
          <w:rFonts w:asciiTheme="minorHAnsi" w:hAnsiTheme="minorHAnsi" w:cstheme="minorHAnsi"/>
          <w:sz w:val="22"/>
          <w:szCs w:val="22"/>
        </w:rPr>
        <w:t>em</w:t>
      </w:r>
      <w:r w:rsidR="00F11307" w:rsidRPr="00F11307">
        <w:rPr>
          <w:rFonts w:asciiTheme="minorHAnsi" w:hAnsiTheme="minorHAnsi" w:cstheme="minorHAnsi"/>
          <w:sz w:val="22"/>
          <w:szCs w:val="22"/>
        </w:rPr>
        <w:t xml:space="preserve"> Grim</w:t>
      </w:r>
      <w:r w:rsidR="00F11307">
        <w:rPr>
          <w:rFonts w:asciiTheme="minorHAnsi" w:hAnsiTheme="minorHAnsi" w:cstheme="minorHAnsi"/>
          <w:sz w:val="22"/>
          <w:szCs w:val="22"/>
        </w:rPr>
        <w:t>em</w:t>
      </w:r>
      <w:r w:rsidR="005D0A35" w:rsidRPr="005D70C0">
        <w:rPr>
          <w:rFonts w:asciiTheme="minorHAnsi" w:hAnsiTheme="minorHAnsi" w:cstheme="minorHAnsi"/>
          <w:sz w:val="22"/>
          <w:szCs w:val="22"/>
        </w:rPr>
        <w:t>, ředitelem</w:t>
      </w:r>
    </w:p>
    <w:p w14:paraId="03D7945D" w14:textId="592C8E2F" w:rsidR="000654CD" w:rsidRPr="005D70C0" w:rsidRDefault="000654CD" w:rsidP="00B01D00">
      <w:pPr>
        <w:spacing w:after="120"/>
        <w:ind w:left="425"/>
        <w:rPr>
          <w:rFonts w:asciiTheme="minorHAnsi" w:hAnsiTheme="minorHAnsi" w:cstheme="minorHAnsi"/>
          <w:color w:val="000000"/>
          <w:sz w:val="22"/>
          <w:szCs w:val="22"/>
        </w:rPr>
      </w:pPr>
      <w:r w:rsidRPr="005D70C0">
        <w:rPr>
          <w:rFonts w:asciiTheme="minorHAnsi" w:hAnsiTheme="minorHAnsi" w:cstheme="minorHAnsi"/>
          <w:sz w:val="22"/>
          <w:szCs w:val="22"/>
        </w:rPr>
        <w:t>IČO:</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F11307">
        <w:rPr>
          <w:rFonts w:asciiTheme="minorHAnsi" w:hAnsiTheme="minorHAnsi" w:cstheme="minorHAnsi"/>
          <w:bCs/>
          <w:sz w:val="22"/>
          <w:szCs w:val="22"/>
        </w:rPr>
        <w:t>62073133</w:t>
      </w:r>
    </w:p>
    <w:p w14:paraId="358BE9DA" w14:textId="15844533" w:rsidR="00A8123D" w:rsidRPr="005D70C0" w:rsidRDefault="00791E7E" w:rsidP="00F11307">
      <w:pPr>
        <w:spacing w:after="120"/>
        <w:ind w:left="425"/>
        <w:rPr>
          <w:rFonts w:asciiTheme="minorHAnsi" w:hAnsiTheme="minorHAnsi" w:cstheme="minorHAnsi"/>
          <w:sz w:val="22"/>
          <w:szCs w:val="22"/>
        </w:rPr>
      </w:pPr>
      <w:r w:rsidRPr="005D70C0">
        <w:rPr>
          <w:rFonts w:asciiTheme="minorHAnsi" w:hAnsiTheme="minorHAnsi" w:cstheme="minorHAnsi"/>
          <w:sz w:val="22"/>
          <w:szCs w:val="22"/>
        </w:rPr>
        <w:t>DIČ:</w:t>
      </w:r>
      <w:r w:rsidRPr="005D70C0">
        <w:rPr>
          <w:rFonts w:asciiTheme="minorHAnsi" w:hAnsiTheme="minorHAnsi" w:cstheme="minorHAnsi"/>
          <w:sz w:val="22"/>
          <w:szCs w:val="22"/>
        </w:rPr>
        <w:tab/>
      </w:r>
      <w:r w:rsidRPr="005D70C0">
        <w:rPr>
          <w:rFonts w:asciiTheme="minorHAnsi" w:hAnsiTheme="minorHAnsi" w:cstheme="minorHAnsi"/>
          <w:sz w:val="22"/>
          <w:szCs w:val="22"/>
        </w:rPr>
        <w:tab/>
      </w:r>
      <w:r w:rsidRPr="005D70C0">
        <w:rPr>
          <w:rFonts w:asciiTheme="minorHAnsi" w:hAnsiTheme="minorHAnsi" w:cstheme="minorHAnsi"/>
          <w:sz w:val="22"/>
          <w:szCs w:val="22"/>
        </w:rPr>
        <w:tab/>
      </w:r>
      <w:r w:rsidR="00F11307">
        <w:rPr>
          <w:rFonts w:asciiTheme="minorHAnsi" w:eastAsia="Calibri" w:hAnsiTheme="minorHAnsi" w:cstheme="minorHAnsi"/>
          <w:sz w:val="22"/>
          <w:szCs w:val="22"/>
          <w:lang w:eastAsia="en-US"/>
        </w:rPr>
        <w:t>Není plátce DPH</w:t>
      </w:r>
    </w:p>
    <w:p w14:paraId="6B62A087" w14:textId="3038BA29" w:rsidR="000A1DE6" w:rsidRPr="005D70C0" w:rsidRDefault="006D64CB" w:rsidP="00B01D00">
      <w:pPr>
        <w:spacing w:after="120"/>
        <w:ind w:left="425"/>
        <w:jc w:val="both"/>
        <w:rPr>
          <w:rFonts w:asciiTheme="minorHAnsi" w:hAnsiTheme="minorHAnsi" w:cstheme="minorHAnsi"/>
          <w:sz w:val="22"/>
          <w:szCs w:val="22"/>
        </w:rPr>
      </w:pPr>
      <w:r w:rsidRPr="005D70C0">
        <w:rPr>
          <w:rFonts w:asciiTheme="minorHAnsi" w:hAnsiTheme="minorHAnsi" w:cstheme="minorHAnsi"/>
          <w:sz w:val="22"/>
          <w:szCs w:val="22"/>
        </w:rPr>
        <w:t>b</w:t>
      </w:r>
      <w:r w:rsidR="000654CD" w:rsidRPr="005D70C0">
        <w:rPr>
          <w:rFonts w:asciiTheme="minorHAnsi" w:hAnsiTheme="minorHAnsi" w:cstheme="minorHAnsi"/>
          <w:sz w:val="22"/>
          <w:szCs w:val="22"/>
        </w:rPr>
        <w:t>ankovní spojení:</w:t>
      </w:r>
      <w:r w:rsidR="000654CD" w:rsidRPr="005D70C0">
        <w:rPr>
          <w:rFonts w:asciiTheme="minorHAnsi" w:hAnsiTheme="minorHAnsi" w:cstheme="minorHAnsi"/>
          <w:sz w:val="22"/>
          <w:szCs w:val="22"/>
        </w:rPr>
        <w:tab/>
      </w:r>
      <w:r w:rsidR="00C76E12" w:rsidRPr="005D70C0">
        <w:rPr>
          <w:rFonts w:asciiTheme="minorHAnsi" w:hAnsiTheme="minorHAnsi" w:cstheme="minorHAnsi"/>
          <w:sz w:val="22"/>
          <w:szCs w:val="22"/>
        </w:rPr>
        <w:tab/>
      </w:r>
      <w:r w:rsidR="00F11307" w:rsidRPr="005D70C0">
        <w:rPr>
          <w:rFonts w:asciiTheme="minorHAnsi" w:hAnsiTheme="minorHAnsi" w:cstheme="minorHAnsi"/>
          <w:sz w:val="22"/>
          <w:szCs w:val="22"/>
          <w:highlight w:val="cyan"/>
          <w:lang w:eastAsia="en-US" w:bidi="en-US"/>
        </w:rPr>
        <w:fldChar w:fldCharType="begin"/>
      </w:r>
      <w:r w:rsidR="00F11307"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F11307" w:rsidRPr="005D70C0">
        <w:rPr>
          <w:rFonts w:asciiTheme="minorHAnsi" w:hAnsiTheme="minorHAnsi" w:cstheme="minorHAnsi"/>
          <w:sz w:val="22"/>
          <w:szCs w:val="22"/>
          <w:highlight w:val="cyan"/>
          <w:lang w:eastAsia="en-US" w:bidi="en-US"/>
        </w:rPr>
        <w:fldChar w:fldCharType="end"/>
      </w:r>
    </w:p>
    <w:p w14:paraId="29AE639A" w14:textId="221BF661" w:rsidR="00A21FD9" w:rsidRPr="005D70C0" w:rsidRDefault="006D64CB" w:rsidP="00B01D00">
      <w:pPr>
        <w:suppressAutoHyphens w:val="0"/>
        <w:spacing w:after="120"/>
        <w:ind w:left="425"/>
        <w:jc w:val="both"/>
        <w:rPr>
          <w:rFonts w:asciiTheme="minorHAnsi" w:hAnsiTheme="minorHAnsi" w:cstheme="minorHAnsi"/>
          <w:sz w:val="22"/>
          <w:szCs w:val="22"/>
          <w:lang w:eastAsia="cs-CZ"/>
        </w:rPr>
      </w:pPr>
      <w:bookmarkStart w:id="4" w:name="_Hlk200390771"/>
      <w:r w:rsidRPr="005D70C0">
        <w:rPr>
          <w:rFonts w:asciiTheme="minorHAnsi" w:hAnsiTheme="minorHAnsi" w:cstheme="minorHAnsi"/>
          <w:sz w:val="22"/>
          <w:szCs w:val="22"/>
          <w:lang w:eastAsia="en-US" w:bidi="en-US"/>
        </w:rPr>
        <w:t>k</w:t>
      </w:r>
      <w:r w:rsidR="00A21FD9" w:rsidRPr="005D70C0">
        <w:rPr>
          <w:rFonts w:asciiTheme="minorHAnsi" w:hAnsiTheme="minorHAnsi" w:cstheme="minorHAnsi"/>
          <w:sz w:val="22"/>
          <w:szCs w:val="22"/>
          <w:lang w:eastAsia="en-US" w:bidi="en-US"/>
        </w:rPr>
        <w:t>ontaktní osoba:</w:t>
      </w:r>
      <w:r w:rsidR="00A21FD9" w:rsidRPr="005D70C0">
        <w:rPr>
          <w:rFonts w:asciiTheme="minorHAnsi" w:hAnsiTheme="minorHAnsi" w:cstheme="minorHAnsi"/>
          <w:sz w:val="22"/>
          <w:szCs w:val="22"/>
          <w:lang w:eastAsia="cs-CZ"/>
        </w:rPr>
        <w:t xml:space="preserve"> </w:t>
      </w:r>
      <w:r w:rsidR="00A21FD9" w:rsidRPr="005D70C0">
        <w:rPr>
          <w:rFonts w:asciiTheme="minorHAnsi" w:hAnsiTheme="minorHAnsi" w:cstheme="minorHAnsi"/>
          <w:sz w:val="22"/>
          <w:szCs w:val="22"/>
          <w:lang w:eastAsia="cs-CZ"/>
        </w:rPr>
        <w:tab/>
      </w:r>
      <w:r w:rsidR="00A21FD9" w:rsidRPr="005D70C0">
        <w:rPr>
          <w:rFonts w:asciiTheme="minorHAnsi" w:hAnsiTheme="minorHAnsi" w:cstheme="minorHAnsi"/>
          <w:sz w:val="22"/>
          <w:szCs w:val="22"/>
          <w:lang w:eastAsia="cs-CZ"/>
        </w:rPr>
        <w:tab/>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p w14:paraId="3B762CDD" w14:textId="597E4B4B" w:rsidR="006D64CB" w:rsidRPr="005D70C0" w:rsidRDefault="006D64CB" w:rsidP="00B01D00">
      <w:pPr>
        <w:suppressAutoHyphens w:val="0"/>
        <w:spacing w:after="120"/>
        <w:ind w:left="425"/>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p w14:paraId="10A5581E" w14:textId="77F0364D" w:rsidR="006D64CB" w:rsidRPr="005D70C0" w:rsidRDefault="006D64C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00B01D00" w:rsidRPr="005D70C0">
        <w:rPr>
          <w:rFonts w:asciiTheme="minorHAnsi" w:hAnsiTheme="minorHAnsi" w:cstheme="minorHAnsi"/>
          <w:sz w:val="22"/>
          <w:szCs w:val="22"/>
          <w:highlight w:val="cyan"/>
          <w:lang w:eastAsia="en-US" w:bidi="en-US"/>
        </w:rPr>
        <w:fldChar w:fldCharType="begin"/>
      </w:r>
      <w:r w:rsidR="00B01D00"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B01D00" w:rsidRPr="005D70C0">
        <w:rPr>
          <w:rFonts w:asciiTheme="minorHAnsi" w:hAnsiTheme="minorHAnsi" w:cstheme="minorHAnsi"/>
          <w:sz w:val="22"/>
          <w:szCs w:val="22"/>
          <w:highlight w:val="cyan"/>
          <w:lang w:eastAsia="en-US" w:bidi="en-US"/>
        </w:rPr>
        <w:fldChar w:fldCharType="end"/>
      </w:r>
    </w:p>
    <w:bookmarkEnd w:id="4"/>
    <w:p w14:paraId="5E0E5AAA" w14:textId="77777777" w:rsidR="00EE4EFB" w:rsidRPr="005D70C0" w:rsidRDefault="00EE4EFB" w:rsidP="00B01D00">
      <w:pPr>
        <w:suppressAutoHyphens w:val="0"/>
        <w:spacing w:after="120"/>
        <w:ind w:left="426"/>
        <w:rPr>
          <w:rFonts w:asciiTheme="minorHAnsi" w:hAnsiTheme="minorHAnsi" w:cstheme="minorHAnsi"/>
          <w:i/>
          <w:color w:val="000000"/>
          <w:sz w:val="22"/>
          <w:szCs w:val="22"/>
          <w:lang w:eastAsia="cs-CZ"/>
        </w:rPr>
      </w:pPr>
      <w:r w:rsidRPr="005D70C0">
        <w:rPr>
          <w:rFonts w:asciiTheme="minorHAnsi" w:hAnsiTheme="minorHAnsi" w:cstheme="minorHAnsi"/>
          <w:color w:val="000000"/>
          <w:sz w:val="22"/>
          <w:szCs w:val="22"/>
          <w:lang w:eastAsia="cs-CZ"/>
        </w:rPr>
        <w:t>(dále jen „</w:t>
      </w:r>
      <w:r w:rsidRPr="005D70C0">
        <w:rPr>
          <w:rFonts w:asciiTheme="minorHAnsi" w:hAnsiTheme="minorHAnsi" w:cstheme="minorHAnsi"/>
          <w:b/>
          <w:i/>
          <w:color w:val="000000"/>
          <w:sz w:val="22"/>
          <w:szCs w:val="22"/>
          <w:lang w:eastAsia="cs-CZ"/>
        </w:rPr>
        <w:t>Objednatel</w:t>
      </w:r>
      <w:r w:rsidRPr="005D70C0">
        <w:rPr>
          <w:rFonts w:asciiTheme="minorHAnsi" w:hAnsiTheme="minorHAnsi" w:cstheme="minorHAnsi"/>
          <w:color w:val="000000"/>
          <w:sz w:val="22"/>
          <w:szCs w:val="22"/>
          <w:lang w:eastAsia="cs-CZ"/>
        </w:rPr>
        <w:t>“)</w:t>
      </w:r>
    </w:p>
    <w:p w14:paraId="43B066DF" w14:textId="77777777" w:rsidR="00EE4EFB" w:rsidRPr="005D70C0" w:rsidRDefault="00EE4EFB" w:rsidP="00B01D00">
      <w:pPr>
        <w:suppressAutoHyphens w:val="0"/>
        <w:spacing w:after="120"/>
        <w:ind w:left="284" w:hanging="284"/>
        <w:rPr>
          <w:rFonts w:asciiTheme="minorHAnsi" w:hAnsiTheme="minorHAnsi" w:cstheme="minorHAnsi"/>
          <w:b/>
          <w:bCs/>
          <w:color w:val="000000"/>
          <w:sz w:val="22"/>
          <w:szCs w:val="22"/>
          <w:lang w:eastAsia="cs-CZ"/>
        </w:rPr>
      </w:pPr>
      <w:r w:rsidRPr="005D70C0">
        <w:rPr>
          <w:rFonts w:asciiTheme="minorHAnsi" w:hAnsiTheme="minorHAnsi" w:cstheme="minorHAnsi"/>
          <w:b/>
          <w:bCs/>
          <w:color w:val="000000"/>
          <w:sz w:val="22"/>
          <w:szCs w:val="22"/>
          <w:lang w:eastAsia="cs-CZ"/>
        </w:rPr>
        <w:t>a</w:t>
      </w:r>
    </w:p>
    <w:p w14:paraId="51A92079" w14:textId="1BFE2315" w:rsidR="00EE4EFB" w:rsidRPr="005D70C0" w:rsidRDefault="00EB7D2A" w:rsidP="00B01D00">
      <w:pPr>
        <w:numPr>
          <w:ilvl w:val="0"/>
          <w:numId w:val="13"/>
        </w:numPr>
        <w:suppressAutoHyphens w:val="0"/>
        <w:spacing w:after="120"/>
        <w:ind w:left="426" w:hanging="426"/>
        <w:jc w:val="both"/>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lang w:eastAsia="cs-CZ"/>
        </w:rPr>
        <w:t>Z</w:t>
      </w:r>
      <w:r w:rsidR="0077576E">
        <w:rPr>
          <w:rFonts w:asciiTheme="minorHAnsi" w:hAnsiTheme="minorHAnsi" w:cstheme="minorHAnsi"/>
          <w:b/>
          <w:color w:val="000000"/>
          <w:sz w:val="22"/>
          <w:szCs w:val="22"/>
          <w:lang w:eastAsia="cs-CZ"/>
        </w:rPr>
        <w:t>hotovitel</w:t>
      </w:r>
    </w:p>
    <w:p w14:paraId="6A9421B5" w14:textId="77777777" w:rsidR="00EE4EFB" w:rsidRPr="005D70C0" w:rsidRDefault="00EE4EFB" w:rsidP="00B01D00">
      <w:pPr>
        <w:suppressAutoHyphens w:val="0"/>
        <w:spacing w:after="120"/>
        <w:ind w:left="425"/>
        <w:jc w:val="both"/>
        <w:rPr>
          <w:rFonts w:asciiTheme="minorHAnsi" w:hAnsiTheme="minorHAnsi" w:cstheme="minorHAnsi"/>
          <w:b/>
          <w:color w:val="000000"/>
          <w:sz w:val="22"/>
          <w:szCs w:val="22"/>
          <w:lang w:eastAsia="cs-CZ"/>
        </w:rPr>
      </w:pPr>
      <w:r w:rsidRPr="005D70C0">
        <w:rPr>
          <w:rFonts w:asciiTheme="minorHAnsi" w:hAnsiTheme="minorHAnsi" w:cstheme="minorHAnsi"/>
          <w:b/>
          <w:color w:val="000000"/>
          <w:sz w:val="22"/>
          <w:szCs w:val="22"/>
          <w:highlight w:val="cyan"/>
          <w:lang w:eastAsia="cs-CZ"/>
        </w:rPr>
        <w:fldChar w:fldCharType="begin"/>
      </w:r>
      <w:r w:rsidRPr="005D70C0">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5D70C0">
        <w:rPr>
          <w:rFonts w:asciiTheme="minorHAnsi" w:hAnsiTheme="minorHAnsi" w:cstheme="minorHAnsi"/>
          <w:b/>
          <w:color w:val="000000"/>
          <w:sz w:val="22"/>
          <w:szCs w:val="22"/>
          <w:highlight w:val="cyan"/>
          <w:lang w:eastAsia="cs-CZ"/>
        </w:rPr>
        <w:fldChar w:fldCharType="end"/>
      </w:r>
    </w:p>
    <w:p w14:paraId="0101CE09" w14:textId="5736236E" w:rsidR="00A8123D" w:rsidRPr="005D70C0" w:rsidRDefault="00A8123D" w:rsidP="00B01D00">
      <w:pPr>
        <w:suppressAutoHyphens w:val="0"/>
        <w:spacing w:after="120"/>
        <w:ind w:left="425"/>
        <w:jc w:val="both"/>
        <w:rPr>
          <w:rFonts w:asciiTheme="minorHAnsi" w:hAnsiTheme="minorHAnsi" w:cstheme="minorHAnsi"/>
          <w:b/>
          <w:sz w:val="22"/>
          <w:szCs w:val="22"/>
          <w:lang w:eastAsia="cs-CZ"/>
        </w:rPr>
      </w:pPr>
      <w:r w:rsidRPr="005D70C0">
        <w:rPr>
          <w:rFonts w:asciiTheme="minorHAnsi" w:hAnsiTheme="minorHAnsi" w:cstheme="minorHAnsi"/>
          <w:sz w:val="22"/>
          <w:szCs w:val="22"/>
          <w:lang w:eastAsia="cs-CZ"/>
        </w:rPr>
        <w:t>se sídlem:</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4FDE159D" w14:textId="1FD31CBA" w:rsidR="00EE4EFB" w:rsidRPr="005D70C0" w:rsidRDefault="00EE4EFB" w:rsidP="00B01D00">
      <w:pPr>
        <w:suppressAutoHyphens w:val="0"/>
        <w:spacing w:after="120"/>
        <w:ind w:left="425"/>
        <w:jc w:val="both"/>
        <w:rPr>
          <w:rFonts w:asciiTheme="minorHAnsi" w:hAnsiTheme="minorHAnsi" w:cstheme="minorHAnsi"/>
          <w:b/>
          <w:sz w:val="22"/>
          <w:szCs w:val="22"/>
          <w:lang w:eastAsia="cs-CZ"/>
        </w:rPr>
      </w:pPr>
      <w:r w:rsidRPr="005D70C0">
        <w:rPr>
          <w:rFonts w:asciiTheme="minorHAnsi" w:hAnsiTheme="minorHAnsi" w:cstheme="minorHAnsi"/>
          <w:sz w:val="22"/>
          <w:szCs w:val="22"/>
          <w:lang w:eastAsia="cs-CZ"/>
        </w:rPr>
        <w:t xml:space="preserve">zastoupená: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370A0F4" w14:textId="3F1C146F"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 xml:space="preserve">IČO: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02DB8085" w14:textId="3348CE2D"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 xml:space="preserve">DIČ: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9DE138E" w14:textId="0B1A64C0"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plátce DPH:</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17A112FF" w14:textId="77777777"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i/>
          <w:sz w:val="22"/>
          <w:szCs w:val="22"/>
          <w:lang w:eastAsia="cs-CZ"/>
        </w:rPr>
        <w:t xml:space="preserve">(dodavatel doplní </w:t>
      </w:r>
      <w:r w:rsidRPr="005D70C0">
        <w:rPr>
          <w:rFonts w:asciiTheme="minorHAnsi" w:hAnsiTheme="minorHAnsi" w:cstheme="minorHAnsi"/>
          <w:i/>
          <w:sz w:val="22"/>
          <w:szCs w:val="22"/>
          <w:highlight w:val="cyan"/>
          <w:lang w:eastAsia="cs-CZ"/>
        </w:rPr>
        <w:t>„ANO“</w:t>
      </w:r>
      <w:r w:rsidRPr="005D70C0">
        <w:rPr>
          <w:rFonts w:asciiTheme="minorHAnsi" w:hAnsiTheme="minorHAnsi" w:cstheme="minorHAnsi"/>
          <w:i/>
          <w:sz w:val="22"/>
          <w:szCs w:val="22"/>
          <w:lang w:eastAsia="cs-CZ"/>
        </w:rPr>
        <w:t xml:space="preserve">, pokud je plátcem DPH, v opačném případě doplní </w:t>
      </w:r>
      <w:r w:rsidRPr="005D70C0">
        <w:rPr>
          <w:rFonts w:asciiTheme="minorHAnsi" w:hAnsiTheme="minorHAnsi" w:cstheme="minorHAnsi"/>
          <w:i/>
          <w:sz w:val="22"/>
          <w:szCs w:val="22"/>
          <w:highlight w:val="cyan"/>
          <w:lang w:eastAsia="cs-CZ"/>
        </w:rPr>
        <w:t>„NE“)</w:t>
      </w:r>
    </w:p>
    <w:p w14:paraId="1962740A" w14:textId="48DE2624"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zapsána v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sz w:val="22"/>
          <w:szCs w:val="22"/>
          <w:lang w:eastAsia="cs-CZ"/>
        </w:rPr>
        <w:t xml:space="preserve"> </w:t>
      </w:r>
      <w:r w:rsidRPr="005D70C0">
        <w:rPr>
          <w:rFonts w:asciiTheme="minorHAnsi" w:hAnsiTheme="minorHAnsi" w:cstheme="minorHAnsi"/>
          <w:i/>
          <w:sz w:val="22"/>
          <w:szCs w:val="22"/>
          <w:lang w:eastAsia="cs-CZ"/>
        </w:rPr>
        <w:t>(např. v obchodním rejstříku)</w:t>
      </w:r>
      <w:r w:rsidRPr="005D70C0">
        <w:rPr>
          <w:rFonts w:asciiTheme="minorHAnsi" w:hAnsiTheme="minorHAnsi" w:cstheme="minorHAnsi"/>
          <w:sz w:val="22"/>
          <w:szCs w:val="22"/>
          <w:lang w:eastAsia="cs-CZ"/>
        </w:rPr>
        <w:t xml:space="preserve"> vedeném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sz w:val="22"/>
          <w:szCs w:val="22"/>
          <w:lang w:eastAsia="cs-CZ"/>
        </w:rPr>
        <w:t xml:space="preserve"> </w:t>
      </w:r>
      <w:r w:rsidRPr="005D70C0">
        <w:rPr>
          <w:rFonts w:asciiTheme="minorHAnsi" w:hAnsiTheme="minorHAnsi" w:cstheme="minorHAnsi"/>
          <w:i/>
          <w:sz w:val="22"/>
          <w:szCs w:val="22"/>
          <w:lang w:eastAsia="cs-CZ"/>
        </w:rPr>
        <w:t>(např. Krajským soudem v</w:t>
      </w:r>
      <w:r w:rsidR="009E37F5" w:rsidRPr="005D70C0">
        <w:rPr>
          <w:rFonts w:asciiTheme="minorHAnsi" w:hAnsiTheme="minorHAnsi" w:cstheme="minorHAnsi"/>
          <w:sz w:val="22"/>
          <w:szCs w:val="22"/>
          <w:lang w:eastAsia="cs-CZ"/>
        </w:rPr>
        <w:t>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r w:rsidRPr="005D70C0">
        <w:rPr>
          <w:rFonts w:asciiTheme="minorHAnsi" w:hAnsiTheme="minorHAnsi" w:cstheme="minorHAnsi"/>
          <w:i/>
          <w:sz w:val="22"/>
          <w:szCs w:val="22"/>
          <w:lang w:eastAsia="cs-CZ"/>
        </w:rPr>
        <w:t>)</w:t>
      </w:r>
      <w:r w:rsidRPr="005D70C0">
        <w:rPr>
          <w:rFonts w:asciiTheme="minorHAnsi" w:hAnsiTheme="minorHAnsi" w:cstheme="minorHAnsi"/>
          <w:sz w:val="22"/>
          <w:szCs w:val="22"/>
          <w:lang w:eastAsia="cs-CZ"/>
        </w:rPr>
        <w:t xml:space="preserve"> pod </w:t>
      </w:r>
      <w:proofErr w:type="spellStart"/>
      <w:r w:rsidRPr="005D70C0">
        <w:rPr>
          <w:rFonts w:asciiTheme="minorHAnsi" w:hAnsiTheme="minorHAnsi" w:cstheme="minorHAnsi"/>
          <w:sz w:val="22"/>
          <w:szCs w:val="22"/>
          <w:lang w:eastAsia="cs-CZ"/>
        </w:rPr>
        <w:t>sp</w:t>
      </w:r>
      <w:proofErr w:type="spellEnd"/>
      <w:r w:rsidRPr="005D70C0">
        <w:rPr>
          <w:rFonts w:asciiTheme="minorHAnsi" w:hAnsiTheme="minorHAnsi" w:cstheme="minorHAnsi"/>
          <w:sz w:val="22"/>
          <w:szCs w:val="22"/>
          <w:lang w:eastAsia="cs-CZ"/>
        </w:rPr>
        <w:t xml:space="preserve">. zn.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710A6E55" w14:textId="6CE4ECA0" w:rsidR="00EE4EFB" w:rsidRPr="005D70C0" w:rsidRDefault="00EE4EF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t>bankovní spojení:</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63393AC6" w14:textId="0F0303A3" w:rsidR="00FA7A1D" w:rsidRPr="005D70C0" w:rsidRDefault="003D295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k</w:t>
      </w:r>
      <w:r w:rsidR="00FA7A1D" w:rsidRPr="005D70C0">
        <w:rPr>
          <w:rFonts w:asciiTheme="minorHAnsi" w:hAnsiTheme="minorHAnsi" w:cstheme="minorHAnsi"/>
          <w:sz w:val="22"/>
          <w:szCs w:val="22"/>
          <w:lang w:eastAsia="en-US" w:bidi="en-US"/>
        </w:rPr>
        <w:t>ontaktní osoba:</w:t>
      </w:r>
      <w:r w:rsidR="00FA7A1D" w:rsidRPr="005D70C0">
        <w:rPr>
          <w:rFonts w:asciiTheme="minorHAnsi" w:hAnsiTheme="minorHAnsi" w:cstheme="minorHAnsi"/>
          <w:sz w:val="22"/>
          <w:szCs w:val="22"/>
          <w:lang w:eastAsia="cs-CZ"/>
        </w:rPr>
        <w:t xml:space="preserve"> </w:t>
      </w:r>
      <w:r w:rsidR="00FA7A1D" w:rsidRPr="005D70C0">
        <w:rPr>
          <w:rFonts w:asciiTheme="minorHAnsi" w:hAnsiTheme="minorHAnsi" w:cstheme="minorHAnsi"/>
          <w:sz w:val="22"/>
          <w:szCs w:val="22"/>
          <w:lang w:eastAsia="cs-CZ"/>
        </w:rPr>
        <w:tab/>
      </w:r>
      <w:r w:rsidR="00FA7A1D" w:rsidRPr="005D70C0">
        <w:rPr>
          <w:rFonts w:asciiTheme="minorHAnsi" w:hAnsiTheme="minorHAnsi" w:cstheme="minorHAnsi"/>
          <w:sz w:val="22"/>
          <w:szCs w:val="22"/>
          <w:lang w:eastAsia="cs-CZ"/>
        </w:rPr>
        <w:tab/>
      </w:r>
      <w:r w:rsidR="00FA7A1D" w:rsidRPr="005D70C0">
        <w:rPr>
          <w:rFonts w:asciiTheme="minorHAnsi" w:hAnsiTheme="minorHAnsi" w:cstheme="minorHAnsi"/>
          <w:sz w:val="22"/>
          <w:szCs w:val="22"/>
          <w:highlight w:val="cyan"/>
          <w:lang w:eastAsia="en-US" w:bidi="en-US"/>
        </w:rPr>
        <w:fldChar w:fldCharType="begin"/>
      </w:r>
      <w:r w:rsidR="00FA7A1D"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00FA7A1D" w:rsidRPr="005D70C0">
        <w:rPr>
          <w:rFonts w:asciiTheme="minorHAnsi" w:hAnsiTheme="minorHAnsi" w:cstheme="minorHAnsi"/>
          <w:sz w:val="22"/>
          <w:szCs w:val="22"/>
          <w:highlight w:val="cyan"/>
          <w:lang w:eastAsia="en-US" w:bidi="en-US"/>
        </w:rPr>
        <w:fldChar w:fldCharType="end"/>
      </w:r>
    </w:p>
    <w:p w14:paraId="543A9897" w14:textId="1BE4A249" w:rsidR="003D295B" w:rsidRPr="005D70C0" w:rsidRDefault="003D295B" w:rsidP="00B01D00">
      <w:pPr>
        <w:suppressAutoHyphens w:val="0"/>
        <w:spacing w:after="120"/>
        <w:ind w:left="425"/>
        <w:jc w:val="both"/>
        <w:rPr>
          <w:rFonts w:asciiTheme="minorHAnsi" w:hAnsiTheme="minorHAnsi" w:cstheme="minorHAnsi"/>
          <w:sz w:val="22"/>
          <w:szCs w:val="22"/>
          <w:lang w:eastAsia="en-US" w:bidi="en-US"/>
        </w:rPr>
      </w:pPr>
      <w:r w:rsidRPr="005D70C0">
        <w:rPr>
          <w:rFonts w:asciiTheme="minorHAnsi" w:hAnsiTheme="minorHAnsi" w:cstheme="minorHAnsi"/>
          <w:sz w:val="22"/>
          <w:szCs w:val="22"/>
          <w:lang w:eastAsia="en-US" w:bidi="en-US"/>
        </w:rPr>
        <w:t>e-mail:</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6164CC5F" w14:textId="602FFF23" w:rsidR="003D295B" w:rsidRPr="005D70C0" w:rsidRDefault="003D295B" w:rsidP="00B01D00">
      <w:pPr>
        <w:suppressAutoHyphens w:val="0"/>
        <w:spacing w:after="120"/>
        <w:ind w:left="425"/>
        <w:jc w:val="both"/>
        <w:rPr>
          <w:rFonts w:asciiTheme="minorHAnsi" w:hAnsiTheme="minorHAnsi" w:cstheme="minorHAnsi"/>
          <w:sz w:val="22"/>
          <w:szCs w:val="22"/>
          <w:lang w:eastAsia="cs-CZ"/>
        </w:rPr>
      </w:pPr>
      <w:r w:rsidRPr="005D70C0">
        <w:rPr>
          <w:rFonts w:asciiTheme="minorHAnsi" w:hAnsiTheme="minorHAnsi" w:cstheme="minorHAnsi"/>
          <w:sz w:val="22"/>
          <w:szCs w:val="22"/>
          <w:lang w:eastAsia="en-US" w:bidi="en-US"/>
        </w:rPr>
        <w:t>telefon:</w:t>
      </w:r>
      <w:r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ab/>
      </w:r>
      <w:r w:rsidRPr="005D70C0">
        <w:rPr>
          <w:rFonts w:asciiTheme="minorHAnsi" w:hAnsiTheme="minorHAnsi" w:cstheme="minorHAnsi"/>
          <w:sz w:val="22"/>
          <w:szCs w:val="22"/>
          <w:lang w:eastAsia="cs-CZ"/>
        </w:rPr>
        <w:tab/>
        <w:t xml:space="preserve">              </w:t>
      </w:r>
      <w:r w:rsidRPr="005D70C0">
        <w:rPr>
          <w:rFonts w:asciiTheme="minorHAnsi" w:hAnsiTheme="minorHAnsi" w:cstheme="minorHAnsi"/>
          <w:sz w:val="22"/>
          <w:szCs w:val="22"/>
          <w:highlight w:val="cyan"/>
          <w:lang w:eastAsia="en-US" w:bidi="en-US"/>
        </w:rPr>
        <w:fldChar w:fldCharType="begin"/>
      </w:r>
      <w:r w:rsidRPr="005D70C0">
        <w:rPr>
          <w:rFonts w:asciiTheme="minorHAnsi" w:hAnsiTheme="minorHAnsi" w:cstheme="minorHAnsi"/>
          <w:sz w:val="22"/>
          <w:szCs w:val="22"/>
          <w:highlight w:val="cyan"/>
          <w:lang w:eastAsia="en-US" w:bidi="en-US"/>
        </w:rPr>
        <w:instrText xml:space="preserve"> MACROBUTTON  AcceptConflict "[Bude doplněno před uzavřením smlouvy]" </w:instrText>
      </w:r>
      <w:r w:rsidRPr="005D70C0">
        <w:rPr>
          <w:rFonts w:asciiTheme="minorHAnsi" w:hAnsiTheme="minorHAnsi" w:cstheme="minorHAnsi"/>
          <w:sz w:val="22"/>
          <w:szCs w:val="22"/>
          <w:highlight w:val="cyan"/>
          <w:lang w:eastAsia="en-US" w:bidi="en-US"/>
        </w:rPr>
        <w:fldChar w:fldCharType="end"/>
      </w:r>
    </w:p>
    <w:p w14:paraId="39EBEE01" w14:textId="77777777" w:rsidR="00EE4EFB" w:rsidRPr="005D70C0" w:rsidRDefault="00EE4EFB" w:rsidP="00B01D00">
      <w:pPr>
        <w:tabs>
          <w:tab w:val="left" w:pos="0"/>
        </w:tabs>
        <w:suppressAutoHyphens w:val="0"/>
        <w:spacing w:after="120"/>
        <w:ind w:left="426" w:hanging="426"/>
        <w:rPr>
          <w:rFonts w:asciiTheme="minorHAnsi" w:hAnsiTheme="minorHAnsi" w:cstheme="minorHAnsi"/>
          <w:bCs/>
          <w:color w:val="000000"/>
          <w:sz w:val="22"/>
          <w:szCs w:val="22"/>
          <w:lang w:eastAsia="cs-CZ"/>
        </w:rPr>
      </w:pPr>
      <w:r w:rsidRPr="005D70C0">
        <w:rPr>
          <w:rFonts w:asciiTheme="minorHAnsi" w:hAnsiTheme="minorHAnsi" w:cstheme="minorHAnsi"/>
          <w:bCs/>
          <w:color w:val="000000"/>
          <w:sz w:val="22"/>
          <w:szCs w:val="22"/>
          <w:lang w:eastAsia="cs-CZ"/>
        </w:rPr>
        <w:tab/>
        <w:t>(dále jen „</w:t>
      </w:r>
      <w:r w:rsidRPr="005D70C0">
        <w:rPr>
          <w:rFonts w:asciiTheme="minorHAnsi" w:hAnsiTheme="minorHAnsi" w:cstheme="minorHAnsi"/>
          <w:b/>
          <w:bCs/>
          <w:i/>
          <w:color w:val="000000"/>
          <w:sz w:val="22"/>
          <w:szCs w:val="22"/>
          <w:lang w:eastAsia="cs-CZ"/>
        </w:rPr>
        <w:t>Zhotovitel</w:t>
      </w:r>
      <w:r w:rsidRPr="005D70C0">
        <w:rPr>
          <w:rFonts w:asciiTheme="minorHAnsi" w:hAnsiTheme="minorHAnsi" w:cstheme="minorHAnsi"/>
          <w:bCs/>
          <w:color w:val="000000"/>
          <w:sz w:val="22"/>
          <w:szCs w:val="22"/>
          <w:lang w:eastAsia="cs-CZ"/>
        </w:rPr>
        <w:t>“)</w:t>
      </w:r>
    </w:p>
    <w:p w14:paraId="4C01CEFD" w14:textId="77777777" w:rsidR="00A47309" w:rsidRPr="005D70C0" w:rsidRDefault="00A47309" w:rsidP="00B01D00">
      <w:pPr>
        <w:suppressAutoHyphens w:val="0"/>
        <w:spacing w:after="120"/>
        <w:rPr>
          <w:rFonts w:asciiTheme="minorHAnsi" w:hAnsiTheme="minorHAnsi" w:cstheme="minorHAnsi"/>
          <w:color w:val="000000"/>
          <w:sz w:val="22"/>
          <w:szCs w:val="22"/>
          <w:lang w:eastAsia="cs-CZ"/>
        </w:rPr>
      </w:pPr>
    </w:p>
    <w:p w14:paraId="32541B09" w14:textId="650355DC" w:rsidR="00CB7CAF" w:rsidRPr="005D70C0" w:rsidRDefault="00EE4EFB" w:rsidP="00B01D00">
      <w:pPr>
        <w:suppressAutoHyphens w:val="0"/>
        <w:spacing w:after="120"/>
        <w:rPr>
          <w:rFonts w:asciiTheme="minorHAnsi" w:hAnsiTheme="minorHAnsi" w:cstheme="minorHAnsi"/>
          <w:color w:val="000000"/>
          <w:sz w:val="22"/>
          <w:szCs w:val="22"/>
          <w:lang w:eastAsia="cs-CZ"/>
        </w:rPr>
      </w:pPr>
      <w:r w:rsidRPr="005D70C0">
        <w:rPr>
          <w:rFonts w:asciiTheme="minorHAnsi" w:hAnsiTheme="minorHAnsi" w:cstheme="minorHAnsi"/>
          <w:color w:val="000000"/>
          <w:sz w:val="22"/>
          <w:szCs w:val="22"/>
          <w:lang w:eastAsia="cs-CZ"/>
        </w:rPr>
        <w:t>(Objednatel a Zhotovitel společně dále také jako „</w:t>
      </w:r>
      <w:r w:rsidRPr="005D70C0">
        <w:rPr>
          <w:rFonts w:asciiTheme="minorHAnsi" w:hAnsiTheme="minorHAnsi" w:cstheme="minorHAnsi"/>
          <w:b/>
          <w:i/>
          <w:color w:val="000000"/>
          <w:sz w:val="22"/>
          <w:szCs w:val="22"/>
          <w:lang w:eastAsia="cs-CZ"/>
        </w:rPr>
        <w:t>Smluvní strany</w:t>
      </w:r>
      <w:r w:rsidRPr="005D70C0">
        <w:rPr>
          <w:rFonts w:asciiTheme="minorHAnsi" w:hAnsiTheme="minorHAnsi" w:cstheme="minorHAnsi"/>
          <w:color w:val="000000"/>
          <w:sz w:val="22"/>
          <w:szCs w:val="22"/>
          <w:lang w:eastAsia="cs-CZ"/>
        </w:rPr>
        <w:t>“)</w:t>
      </w:r>
    </w:p>
    <w:p w14:paraId="5C449F1F" w14:textId="360DB415" w:rsidR="00422646" w:rsidRPr="005D70C0" w:rsidRDefault="00EE4EFB" w:rsidP="00B01D00">
      <w:pPr>
        <w:spacing w:after="120"/>
        <w:jc w:val="both"/>
        <w:rPr>
          <w:rFonts w:asciiTheme="minorHAnsi" w:hAnsiTheme="minorHAnsi" w:cstheme="minorHAnsi"/>
          <w:sz w:val="22"/>
          <w:szCs w:val="22"/>
          <w:lang w:eastAsia="cs-CZ"/>
        </w:rPr>
      </w:pPr>
      <w:r w:rsidRPr="005D70C0">
        <w:rPr>
          <w:rFonts w:asciiTheme="minorHAnsi" w:hAnsiTheme="minorHAnsi" w:cstheme="minorHAnsi"/>
          <w:sz w:val="22"/>
          <w:szCs w:val="22"/>
          <w:lang w:eastAsia="cs-CZ"/>
        </w:rPr>
        <w:lastRenderedPageBreak/>
        <w:t xml:space="preserve">uzavřeli </w:t>
      </w:r>
      <w:r w:rsidRPr="005D70C0">
        <w:rPr>
          <w:rFonts w:asciiTheme="minorHAnsi" w:hAnsiTheme="minorHAnsi" w:cstheme="minorHAnsi"/>
          <w:iCs/>
          <w:sz w:val="22"/>
          <w:szCs w:val="22"/>
          <w:lang w:eastAsia="cs-CZ"/>
        </w:rPr>
        <w:t>v souladu s</w:t>
      </w:r>
      <w:r w:rsidR="00AF0A64" w:rsidRPr="005D70C0">
        <w:rPr>
          <w:rFonts w:asciiTheme="minorHAnsi" w:hAnsiTheme="minorHAnsi" w:cstheme="minorHAnsi"/>
          <w:iCs/>
          <w:sz w:val="22"/>
          <w:szCs w:val="22"/>
          <w:lang w:eastAsia="cs-CZ"/>
        </w:rPr>
        <w:t xml:space="preserve"> </w:t>
      </w:r>
      <w:r w:rsidRPr="005D70C0">
        <w:rPr>
          <w:rFonts w:asciiTheme="minorHAnsi" w:hAnsiTheme="minorHAnsi" w:cstheme="minorHAnsi"/>
          <w:iCs/>
          <w:sz w:val="22"/>
          <w:szCs w:val="22"/>
          <w:lang w:eastAsia="cs-CZ"/>
        </w:rPr>
        <w:t>§ 2586 a násl. zákona č. 89/2012 Sb.,</w:t>
      </w:r>
      <w:r w:rsidR="00897443" w:rsidRPr="005D70C0">
        <w:rPr>
          <w:rFonts w:asciiTheme="minorHAnsi" w:hAnsiTheme="minorHAnsi" w:cstheme="minorHAnsi"/>
          <w:iCs/>
          <w:sz w:val="22"/>
          <w:szCs w:val="22"/>
          <w:lang w:eastAsia="cs-CZ"/>
        </w:rPr>
        <w:t xml:space="preserve"> občanský zákoník</w:t>
      </w:r>
      <w:r w:rsidRPr="005D70C0">
        <w:rPr>
          <w:rFonts w:asciiTheme="minorHAnsi" w:hAnsiTheme="minorHAnsi" w:cstheme="minorHAnsi"/>
          <w:iCs/>
          <w:sz w:val="22"/>
          <w:szCs w:val="22"/>
          <w:lang w:eastAsia="cs-CZ"/>
        </w:rPr>
        <w:t>, ve znění pozdějších předpisů (dále jen „</w:t>
      </w:r>
      <w:r w:rsidRPr="005D70C0">
        <w:rPr>
          <w:rFonts w:asciiTheme="minorHAnsi" w:hAnsiTheme="minorHAnsi" w:cstheme="minorHAnsi"/>
          <w:b/>
          <w:i/>
          <w:iCs/>
          <w:sz w:val="22"/>
          <w:szCs w:val="22"/>
          <w:lang w:eastAsia="cs-CZ"/>
        </w:rPr>
        <w:t>Občanský zákoník</w:t>
      </w:r>
      <w:r w:rsidRPr="005D70C0">
        <w:rPr>
          <w:rFonts w:asciiTheme="minorHAnsi" w:hAnsiTheme="minorHAnsi" w:cstheme="minorHAnsi"/>
          <w:iCs/>
          <w:sz w:val="22"/>
          <w:szCs w:val="22"/>
          <w:lang w:eastAsia="cs-CZ"/>
        </w:rPr>
        <w:t xml:space="preserve">“) </w:t>
      </w:r>
      <w:r w:rsidRPr="005D70C0">
        <w:rPr>
          <w:rFonts w:asciiTheme="minorHAnsi" w:hAnsiTheme="minorHAnsi" w:cstheme="minorHAnsi"/>
          <w:sz w:val="22"/>
          <w:szCs w:val="22"/>
          <w:lang w:eastAsia="cs-CZ"/>
        </w:rPr>
        <w:t xml:space="preserve">tuto smlouvu </w:t>
      </w:r>
      <w:r w:rsidR="0057064B" w:rsidRPr="005D70C0">
        <w:rPr>
          <w:rFonts w:asciiTheme="minorHAnsi" w:hAnsiTheme="minorHAnsi" w:cstheme="minorHAnsi"/>
          <w:sz w:val="22"/>
          <w:szCs w:val="22"/>
          <w:lang w:eastAsia="cs-CZ"/>
        </w:rPr>
        <w:t>o dílo</w:t>
      </w:r>
      <w:r w:rsidR="0036046B" w:rsidRPr="005D70C0">
        <w:rPr>
          <w:rFonts w:asciiTheme="minorHAnsi" w:hAnsiTheme="minorHAnsi" w:cstheme="minorHAnsi"/>
          <w:sz w:val="22"/>
          <w:szCs w:val="22"/>
          <w:lang w:eastAsia="cs-CZ"/>
        </w:rPr>
        <w:t xml:space="preserve"> </w:t>
      </w:r>
      <w:r w:rsidRPr="005D70C0">
        <w:rPr>
          <w:rFonts w:asciiTheme="minorHAnsi" w:hAnsiTheme="minorHAnsi" w:cstheme="minorHAnsi"/>
          <w:sz w:val="22"/>
          <w:szCs w:val="22"/>
          <w:lang w:eastAsia="cs-CZ"/>
        </w:rPr>
        <w:t>(dále jen „</w:t>
      </w:r>
      <w:r w:rsidRPr="005D70C0">
        <w:rPr>
          <w:rFonts w:asciiTheme="minorHAnsi" w:hAnsiTheme="minorHAnsi" w:cstheme="minorHAnsi"/>
          <w:b/>
          <w:i/>
          <w:sz w:val="22"/>
          <w:szCs w:val="22"/>
          <w:lang w:eastAsia="cs-CZ"/>
        </w:rPr>
        <w:t>Smlouva</w:t>
      </w:r>
      <w:r w:rsidRPr="005D70C0">
        <w:rPr>
          <w:rFonts w:asciiTheme="minorHAnsi" w:hAnsiTheme="minorHAnsi" w:cstheme="minorHAnsi"/>
          <w:sz w:val="22"/>
          <w:szCs w:val="22"/>
          <w:lang w:eastAsia="cs-CZ"/>
        </w:rPr>
        <w:t>“).</w:t>
      </w:r>
    </w:p>
    <w:p w14:paraId="4EF867C1" w14:textId="7ADC6FE8" w:rsidR="00FF4B54" w:rsidRPr="005D70C0" w:rsidRDefault="00EE4EFB" w:rsidP="00B01D00">
      <w:pPr>
        <w:pStyle w:val="Nadpis1"/>
        <w:spacing w:before="480" w:after="120"/>
        <w:rPr>
          <w:rFonts w:cstheme="minorHAnsi"/>
          <w:szCs w:val="22"/>
        </w:rPr>
      </w:pPr>
      <w:r w:rsidRPr="005D70C0">
        <w:rPr>
          <w:rFonts w:cstheme="minorHAnsi"/>
          <w:szCs w:val="22"/>
        </w:rPr>
        <w:t>ZÁKLADNÍ USTANOVENÍ</w:t>
      </w:r>
      <w:r w:rsidR="00001AF4" w:rsidRPr="005D70C0">
        <w:rPr>
          <w:rFonts w:cstheme="minorHAnsi"/>
          <w:szCs w:val="22"/>
        </w:rPr>
        <w:t xml:space="preserve"> </w:t>
      </w:r>
      <w:r w:rsidRPr="005D70C0">
        <w:rPr>
          <w:rFonts w:cstheme="minorHAnsi"/>
          <w:szCs w:val="22"/>
        </w:rPr>
        <w:t>A ÚČEL SMLOUVY</w:t>
      </w:r>
    </w:p>
    <w:p w14:paraId="2AB1342D" w14:textId="7EB259C9" w:rsidR="00FF4B54" w:rsidRPr="005D70C0" w:rsidRDefault="007B7FA7" w:rsidP="00B01D00">
      <w:pPr>
        <w:pStyle w:val="OdstavecSmlouvy"/>
        <w:keepNext/>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bCs/>
          <w:sz w:val="22"/>
          <w:szCs w:val="22"/>
        </w:rPr>
        <w:t xml:space="preserve">Smlouva je uzavřena </w:t>
      </w:r>
      <w:r w:rsidR="00690876" w:rsidRPr="005D70C0">
        <w:rPr>
          <w:rFonts w:asciiTheme="minorHAnsi" w:hAnsiTheme="minorHAnsi" w:cstheme="minorHAnsi"/>
          <w:bCs/>
          <w:sz w:val="22"/>
          <w:szCs w:val="22"/>
        </w:rPr>
        <w:t xml:space="preserve">Smluvními stranami </w:t>
      </w:r>
      <w:r w:rsidRPr="005D70C0">
        <w:rPr>
          <w:rFonts w:asciiTheme="minorHAnsi" w:hAnsiTheme="minorHAnsi" w:cstheme="minorHAnsi"/>
          <w:bCs/>
          <w:sz w:val="22"/>
          <w:szCs w:val="22"/>
        </w:rPr>
        <w:t>na základě výsledků výběrového řízení veřejné zakázky</w:t>
      </w:r>
      <w:r w:rsidR="00690876" w:rsidRPr="005D70C0">
        <w:rPr>
          <w:rFonts w:asciiTheme="minorHAnsi" w:hAnsiTheme="minorHAnsi" w:cstheme="minorHAnsi"/>
          <w:bCs/>
          <w:sz w:val="22"/>
          <w:szCs w:val="22"/>
        </w:rPr>
        <w:t xml:space="preserve"> </w:t>
      </w:r>
      <w:r w:rsidRPr="005D70C0">
        <w:rPr>
          <w:rFonts w:asciiTheme="minorHAnsi" w:hAnsiTheme="minorHAnsi" w:cstheme="minorHAnsi"/>
          <w:bCs/>
          <w:sz w:val="22"/>
          <w:szCs w:val="22"/>
        </w:rPr>
        <w:t>s</w:t>
      </w:r>
      <w:r w:rsidR="00D20B7A" w:rsidRPr="005D70C0">
        <w:rPr>
          <w:rFonts w:asciiTheme="minorHAnsi" w:hAnsiTheme="minorHAnsi" w:cstheme="minorHAnsi"/>
          <w:bCs/>
          <w:sz w:val="22"/>
          <w:szCs w:val="22"/>
        </w:rPr>
        <w:t> </w:t>
      </w:r>
      <w:r w:rsidRPr="005D70C0">
        <w:rPr>
          <w:rFonts w:asciiTheme="minorHAnsi" w:hAnsiTheme="minorHAnsi" w:cstheme="minorHAnsi"/>
          <w:bCs/>
          <w:sz w:val="22"/>
          <w:szCs w:val="22"/>
        </w:rPr>
        <w:t xml:space="preserve">názvem </w:t>
      </w:r>
      <w:r w:rsidRPr="0077576E">
        <w:rPr>
          <w:rFonts w:asciiTheme="minorHAnsi" w:hAnsiTheme="minorHAnsi" w:cstheme="minorHAnsi"/>
          <w:b/>
          <w:sz w:val="22"/>
          <w:szCs w:val="22"/>
        </w:rPr>
        <w:t>„</w:t>
      </w:r>
      <w:r w:rsidR="00251B45" w:rsidRPr="0077576E">
        <w:rPr>
          <w:rFonts w:asciiTheme="minorHAnsi" w:hAnsiTheme="minorHAnsi" w:cstheme="minorHAnsi"/>
          <w:b/>
          <w:bCs/>
          <w:sz w:val="22"/>
          <w:szCs w:val="22"/>
        </w:rPr>
        <w:t>Rekonstrukce ležaté kanalizace ve školním dvoře gymnázia a přeložení přípojky plynu</w:t>
      </w:r>
      <w:r w:rsidR="003453A9" w:rsidRPr="0077576E">
        <w:rPr>
          <w:rFonts w:asciiTheme="minorHAnsi" w:hAnsiTheme="minorHAnsi" w:cstheme="minorHAnsi"/>
          <w:b/>
          <w:sz w:val="22"/>
          <w:szCs w:val="22"/>
        </w:rPr>
        <w:t>“</w:t>
      </w:r>
      <w:r w:rsidR="003453A9" w:rsidRPr="0077576E">
        <w:rPr>
          <w:rFonts w:asciiTheme="minorHAnsi" w:hAnsiTheme="minorHAnsi" w:cstheme="minorHAnsi"/>
          <w:b/>
          <w:bCs/>
          <w:sz w:val="22"/>
          <w:szCs w:val="22"/>
        </w:rPr>
        <w:t xml:space="preserve"> </w:t>
      </w:r>
      <w:r w:rsidR="0040019E" w:rsidRPr="0077576E">
        <w:rPr>
          <w:rFonts w:asciiTheme="minorHAnsi" w:hAnsiTheme="minorHAnsi" w:cstheme="minorHAnsi"/>
          <w:bCs/>
          <w:sz w:val="22"/>
          <w:szCs w:val="22"/>
        </w:rPr>
        <w:t>(d</w:t>
      </w:r>
      <w:r w:rsidR="0040019E" w:rsidRPr="005D70C0">
        <w:rPr>
          <w:rFonts w:asciiTheme="minorHAnsi" w:hAnsiTheme="minorHAnsi" w:cstheme="minorHAnsi"/>
          <w:bCs/>
          <w:sz w:val="22"/>
          <w:szCs w:val="22"/>
        </w:rPr>
        <w:t xml:space="preserve">ále jen </w:t>
      </w:r>
      <w:r w:rsidR="00690876" w:rsidRPr="005D70C0">
        <w:rPr>
          <w:rFonts w:asciiTheme="minorHAnsi" w:hAnsiTheme="minorHAnsi" w:cstheme="minorHAnsi"/>
          <w:bCs/>
          <w:sz w:val="22"/>
          <w:szCs w:val="22"/>
        </w:rPr>
        <w:t>„</w:t>
      </w:r>
      <w:r w:rsidR="00690876" w:rsidRPr="005D70C0">
        <w:rPr>
          <w:rFonts w:asciiTheme="minorHAnsi" w:hAnsiTheme="minorHAnsi" w:cstheme="minorHAnsi"/>
          <w:b/>
          <w:i/>
          <w:iCs/>
          <w:sz w:val="22"/>
          <w:szCs w:val="22"/>
        </w:rPr>
        <w:t>Veřejná zakázka</w:t>
      </w:r>
      <w:r w:rsidR="00690876" w:rsidRPr="005D70C0">
        <w:rPr>
          <w:rFonts w:asciiTheme="minorHAnsi" w:hAnsiTheme="minorHAnsi" w:cstheme="minorHAnsi"/>
          <w:bCs/>
          <w:sz w:val="22"/>
          <w:szCs w:val="22"/>
        </w:rPr>
        <w:t xml:space="preserve">“ nebo </w:t>
      </w:r>
      <w:r w:rsidR="0040019E" w:rsidRPr="005D70C0">
        <w:rPr>
          <w:rFonts w:asciiTheme="minorHAnsi" w:hAnsiTheme="minorHAnsi" w:cstheme="minorHAnsi"/>
          <w:bCs/>
          <w:sz w:val="22"/>
          <w:szCs w:val="22"/>
        </w:rPr>
        <w:t>„</w:t>
      </w:r>
      <w:r w:rsidR="0040019E" w:rsidRPr="005D70C0">
        <w:rPr>
          <w:rFonts w:asciiTheme="minorHAnsi" w:hAnsiTheme="minorHAnsi" w:cstheme="minorHAnsi"/>
          <w:b/>
          <w:i/>
          <w:iCs/>
          <w:sz w:val="22"/>
          <w:szCs w:val="22"/>
        </w:rPr>
        <w:t>Výběrové řízení</w:t>
      </w:r>
      <w:r w:rsidR="0040019E" w:rsidRPr="005D70C0">
        <w:rPr>
          <w:rFonts w:asciiTheme="minorHAnsi" w:hAnsiTheme="minorHAnsi" w:cstheme="minorHAnsi"/>
          <w:bCs/>
          <w:sz w:val="22"/>
          <w:szCs w:val="22"/>
        </w:rPr>
        <w:t>“)</w:t>
      </w:r>
      <w:r w:rsidR="003C1437" w:rsidRPr="005D70C0">
        <w:rPr>
          <w:rFonts w:asciiTheme="minorHAnsi" w:hAnsiTheme="minorHAnsi" w:cstheme="minorHAnsi"/>
          <w:bCs/>
          <w:sz w:val="22"/>
          <w:szCs w:val="22"/>
        </w:rPr>
        <w:t>, která byla Objednatelem zadávaná mimo režim zákona č.</w:t>
      </w:r>
      <w:r w:rsidR="003453A9"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134/2016 Sb., o</w:t>
      </w:r>
      <w:r w:rsidR="00DC07E6"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zadávání veřejných zakázek, ve znění pozdějších předpisů (dále jen „</w:t>
      </w:r>
      <w:r w:rsidR="003C1437" w:rsidRPr="005D70C0">
        <w:rPr>
          <w:rFonts w:asciiTheme="minorHAnsi" w:hAnsiTheme="minorHAnsi" w:cstheme="minorHAnsi"/>
          <w:b/>
          <w:i/>
          <w:iCs/>
          <w:sz w:val="22"/>
          <w:szCs w:val="22"/>
        </w:rPr>
        <w:t>ZZVZ</w:t>
      </w:r>
      <w:r w:rsidR="003C1437" w:rsidRPr="005D70C0">
        <w:rPr>
          <w:rFonts w:asciiTheme="minorHAnsi" w:hAnsiTheme="minorHAnsi" w:cstheme="minorHAnsi"/>
          <w:bCs/>
          <w:sz w:val="22"/>
          <w:szCs w:val="22"/>
        </w:rPr>
        <w:t>“). Jednotlivá ujednání Smlouvy tak budou vykládána v souladu s podmínkami Výběrového řízení a</w:t>
      </w:r>
      <w:r w:rsidR="003453A9" w:rsidRPr="005D70C0">
        <w:rPr>
          <w:rFonts w:asciiTheme="minorHAnsi" w:hAnsiTheme="minorHAnsi" w:cstheme="minorHAnsi"/>
          <w:bCs/>
          <w:sz w:val="22"/>
          <w:szCs w:val="22"/>
        </w:rPr>
        <w:t> </w:t>
      </w:r>
      <w:r w:rsidR="003C1437" w:rsidRPr="005D70C0">
        <w:rPr>
          <w:rFonts w:asciiTheme="minorHAnsi" w:hAnsiTheme="minorHAnsi" w:cstheme="minorHAnsi"/>
          <w:bCs/>
          <w:sz w:val="22"/>
          <w:szCs w:val="22"/>
        </w:rPr>
        <w:t>v souladu s nabídkou Zhotovitele ve Výběrovém řízení.</w:t>
      </w:r>
    </w:p>
    <w:p w14:paraId="307C9EAE" w14:textId="12B232FD" w:rsidR="005073B1" w:rsidRDefault="005073B1" w:rsidP="00B01D00">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073B1">
        <w:rPr>
          <w:rFonts w:asciiTheme="minorHAnsi" w:hAnsiTheme="minorHAnsi" w:cstheme="minorHAnsi"/>
          <w:sz w:val="22"/>
          <w:szCs w:val="22"/>
        </w:rPr>
        <w:t xml:space="preserve">Účelem Smlouvy a zhotovení díla je, vzhledem ke špatnému technickému stavu stávající areálové jednotné kanalizace v areálu Objednatele a nevyhovujícímu odvodnění </w:t>
      </w:r>
      <w:r w:rsidR="00FC2708">
        <w:rPr>
          <w:rFonts w:asciiTheme="minorHAnsi" w:hAnsiTheme="minorHAnsi" w:cstheme="minorHAnsi"/>
          <w:sz w:val="22"/>
          <w:szCs w:val="22"/>
        </w:rPr>
        <w:t>zpevněných ploch</w:t>
      </w:r>
      <w:r w:rsidRPr="005073B1">
        <w:rPr>
          <w:rFonts w:asciiTheme="minorHAnsi" w:hAnsiTheme="minorHAnsi" w:cstheme="minorHAnsi"/>
          <w:sz w:val="22"/>
          <w:szCs w:val="22"/>
        </w:rPr>
        <w:t xml:space="preserve"> ve</w:t>
      </w:r>
      <w:r>
        <w:rPr>
          <w:rFonts w:asciiTheme="minorHAnsi" w:hAnsiTheme="minorHAnsi" w:cstheme="minorHAnsi"/>
          <w:sz w:val="22"/>
          <w:szCs w:val="22"/>
        </w:rPr>
        <w:t> </w:t>
      </w:r>
      <w:r w:rsidRPr="005073B1">
        <w:rPr>
          <w:rFonts w:asciiTheme="minorHAnsi" w:hAnsiTheme="minorHAnsi" w:cstheme="minorHAnsi"/>
          <w:sz w:val="22"/>
          <w:szCs w:val="22"/>
        </w:rPr>
        <w:t>dvorním traktu areálu školy, uspokojení potřeb Objednatele spočívajících v provedení rekonstrukce jednotné kanalizace, rekonstrukce areálového rozvodu zemního plynu a</w:t>
      </w:r>
      <w:r>
        <w:rPr>
          <w:rFonts w:asciiTheme="minorHAnsi" w:hAnsiTheme="minorHAnsi" w:cstheme="minorHAnsi"/>
          <w:sz w:val="22"/>
          <w:szCs w:val="22"/>
        </w:rPr>
        <w:t> </w:t>
      </w:r>
      <w:r w:rsidRPr="005073B1">
        <w:rPr>
          <w:rFonts w:asciiTheme="minorHAnsi" w:hAnsiTheme="minorHAnsi" w:cstheme="minorHAnsi"/>
          <w:sz w:val="22"/>
          <w:szCs w:val="22"/>
        </w:rPr>
        <w:t xml:space="preserve">rekonstrukce </w:t>
      </w:r>
      <w:r w:rsidR="003473DC">
        <w:rPr>
          <w:rFonts w:asciiTheme="minorHAnsi" w:hAnsiTheme="minorHAnsi" w:cstheme="minorHAnsi"/>
          <w:sz w:val="22"/>
          <w:szCs w:val="22"/>
        </w:rPr>
        <w:t>pozemních komunikací</w:t>
      </w:r>
      <w:r w:rsidRPr="005073B1">
        <w:rPr>
          <w:rFonts w:asciiTheme="minorHAnsi" w:hAnsiTheme="minorHAnsi" w:cstheme="minorHAnsi"/>
          <w:sz w:val="22"/>
          <w:szCs w:val="22"/>
        </w:rPr>
        <w:t xml:space="preserve"> školního dvora.</w:t>
      </w:r>
    </w:p>
    <w:p w14:paraId="49DB0FCA" w14:textId="04B79831" w:rsidR="00AF5BC1" w:rsidRPr="005D70C0" w:rsidRDefault="009A4432" w:rsidP="00B01D00">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C127B4">
        <w:rPr>
          <w:rFonts w:asciiTheme="minorHAnsi" w:hAnsiTheme="minorHAnsi" w:cstheme="minorHAnsi"/>
          <w:sz w:val="22"/>
          <w:szCs w:val="22"/>
        </w:rPr>
        <w:t xml:space="preserve"> za dohodnutou smluvní cenu uvedenou v čl. </w:t>
      </w:r>
      <w:r w:rsidR="00C127B4">
        <w:rPr>
          <w:rFonts w:asciiTheme="minorHAnsi" w:hAnsiTheme="minorHAnsi" w:cstheme="minorHAnsi"/>
          <w:sz w:val="22"/>
          <w:szCs w:val="22"/>
        </w:rPr>
        <w:fldChar w:fldCharType="begin"/>
      </w:r>
      <w:r w:rsidR="00C127B4">
        <w:rPr>
          <w:rFonts w:asciiTheme="minorHAnsi" w:hAnsiTheme="minorHAnsi" w:cstheme="minorHAnsi"/>
          <w:sz w:val="22"/>
          <w:szCs w:val="22"/>
        </w:rPr>
        <w:instrText xml:space="preserve"> REF _Ref20919205 \r \h </w:instrText>
      </w:r>
      <w:r w:rsidR="00C127B4">
        <w:rPr>
          <w:rFonts w:asciiTheme="minorHAnsi" w:hAnsiTheme="minorHAnsi" w:cstheme="minorHAnsi"/>
          <w:sz w:val="22"/>
          <w:szCs w:val="22"/>
        </w:rPr>
      </w:r>
      <w:r w:rsidR="00C127B4">
        <w:rPr>
          <w:rFonts w:asciiTheme="minorHAnsi" w:hAnsiTheme="minorHAnsi" w:cstheme="minorHAnsi"/>
          <w:sz w:val="22"/>
          <w:szCs w:val="22"/>
        </w:rPr>
        <w:fldChar w:fldCharType="separate"/>
      </w:r>
      <w:r w:rsidR="00C127B4">
        <w:rPr>
          <w:rFonts w:asciiTheme="minorHAnsi" w:hAnsiTheme="minorHAnsi" w:cstheme="minorHAnsi"/>
          <w:sz w:val="22"/>
          <w:szCs w:val="22"/>
        </w:rPr>
        <w:t>VIII</w:t>
      </w:r>
      <w:r w:rsidR="00C127B4">
        <w:rPr>
          <w:rFonts w:asciiTheme="minorHAnsi" w:hAnsiTheme="minorHAnsi" w:cstheme="minorHAnsi"/>
          <w:sz w:val="22"/>
          <w:szCs w:val="22"/>
        </w:rPr>
        <w:fldChar w:fldCharType="end"/>
      </w:r>
      <w:r w:rsidRPr="005D70C0">
        <w:rPr>
          <w:rFonts w:asciiTheme="minorHAnsi" w:hAnsiTheme="minorHAnsi" w:cstheme="minorHAnsi"/>
          <w:sz w:val="22"/>
          <w:szCs w:val="22"/>
        </w:rPr>
        <w:t>.</w:t>
      </w:r>
      <w:r w:rsidR="00C127B4">
        <w:rPr>
          <w:rFonts w:asciiTheme="minorHAnsi" w:hAnsiTheme="minorHAnsi" w:cstheme="minorHAnsi"/>
          <w:sz w:val="22"/>
          <w:szCs w:val="22"/>
        </w:rPr>
        <w:t xml:space="preserve"> Smlouvy.</w:t>
      </w:r>
    </w:p>
    <w:p w14:paraId="7B5A8090" w14:textId="40CC8818" w:rsidR="005073B1" w:rsidRPr="00D354CF" w:rsidRDefault="005073B1" w:rsidP="00D354CF">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D354CF">
        <w:rPr>
          <w:rFonts w:asciiTheme="minorHAnsi" w:hAnsiTheme="minorHAnsi" w:cstheme="minorHAnsi"/>
          <w:sz w:val="22"/>
          <w:szCs w:val="22"/>
        </w:rPr>
        <w:t>Objednatel je oprávněn pro jednotlivé úkony související s plněním dle Smlouvy pověřit jednáním za Objednatele technický dozor (dále také „</w:t>
      </w:r>
      <w:r w:rsidRPr="00D354CF">
        <w:rPr>
          <w:rFonts w:asciiTheme="minorHAnsi" w:hAnsiTheme="minorHAnsi" w:cstheme="minorHAnsi"/>
          <w:b/>
          <w:bCs/>
          <w:i/>
          <w:iCs/>
          <w:sz w:val="22"/>
          <w:szCs w:val="22"/>
        </w:rPr>
        <w:t>TDS</w:t>
      </w:r>
      <w:r w:rsidRPr="00D354CF">
        <w:rPr>
          <w:rFonts w:asciiTheme="minorHAnsi" w:hAnsiTheme="minorHAnsi" w:cstheme="minorHAnsi"/>
          <w:sz w:val="22"/>
          <w:szCs w:val="22"/>
        </w:rPr>
        <w:t xml:space="preserve">“). </w:t>
      </w:r>
      <w:r w:rsidR="00E51F37" w:rsidRPr="00D354CF">
        <w:rPr>
          <w:rFonts w:asciiTheme="minorHAnsi" w:hAnsiTheme="minorHAnsi" w:cstheme="minorHAnsi"/>
          <w:sz w:val="22"/>
          <w:szCs w:val="22"/>
        </w:rPr>
        <w:t xml:space="preserve">Objednatel, resp. TDS zajištěný ze strany Objednatele, </w:t>
      </w:r>
      <w:r w:rsidRPr="00D354CF">
        <w:rPr>
          <w:rFonts w:asciiTheme="minorHAnsi" w:hAnsiTheme="minorHAnsi" w:cstheme="minorHAnsi"/>
          <w:sz w:val="22"/>
          <w:szCs w:val="22"/>
        </w:rPr>
        <w:t xml:space="preserve">je oprávněn rozhodovat ve vztahu </w:t>
      </w:r>
      <w:r w:rsidR="00BC50E2" w:rsidRPr="007D4AC1">
        <w:rPr>
          <w:rFonts w:ascii="Calibri" w:hAnsi="Calibri" w:cs="Calibri"/>
          <w:sz w:val="22"/>
          <w:szCs w:val="22"/>
        </w:rPr>
        <w:t xml:space="preserve">k objektu realizovaném v rámci plnění </w:t>
      </w:r>
      <w:r w:rsidR="00E51F37" w:rsidRPr="00D354CF">
        <w:rPr>
          <w:rFonts w:asciiTheme="minorHAnsi" w:hAnsiTheme="minorHAnsi" w:cstheme="minorHAnsi"/>
          <w:sz w:val="22"/>
          <w:szCs w:val="22"/>
        </w:rPr>
        <w:t xml:space="preserve">dle Smlouvy, není-li dále stanoveno jinak. Tato pravomoc </w:t>
      </w:r>
      <w:r w:rsidR="00002E51" w:rsidRPr="00D354CF">
        <w:rPr>
          <w:rFonts w:asciiTheme="minorHAnsi" w:hAnsiTheme="minorHAnsi" w:cstheme="minorHAnsi"/>
          <w:sz w:val="22"/>
          <w:szCs w:val="22"/>
        </w:rPr>
        <w:t xml:space="preserve">Objednatele, resp. TDS, </w:t>
      </w:r>
      <w:r w:rsidR="00E51F37" w:rsidRPr="00D354CF">
        <w:rPr>
          <w:rFonts w:asciiTheme="minorHAnsi" w:hAnsiTheme="minorHAnsi" w:cstheme="minorHAnsi"/>
          <w:sz w:val="22"/>
          <w:szCs w:val="22"/>
        </w:rPr>
        <w:t>se vztahuje také na</w:t>
      </w:r>
      <w:r w:rsidR="00D354CF">
        <w:rPr>
          <w:rFonts w:asciiTheme="minorHAnsi" w:hAnsiTheme="minorHAnsi" w:cstheme="minorHAnsi"/>
          <w:sz w:val="22"/>
          <w:szCs w:val="22"/>
        </w:rPr>
        <w:t> </w:t>
      </w:r>
      <w:r w:rsidR="00E51F37" w:rsidRPr="00D354CF">
        <w:rPr>
          <w:rFonts w:asciiTheme="minorHAnsi" w:hAnsiTheme="minorHAnsi" w:cstheme="minorHAnsi"/>
          <w:sz w:val="22"/>
          <w:szCs w:val="22"/>
        </w:rPr>
        <w:t>schv</w:t>
      </w:r>
      <w:r w:rsidR="00BC50E2">
        <w:rPr>
          <w:rFonts w:asciiTheme="minorHAnsi" w:hAnsiTheme="minorHAnsi" w:cstheme="minorHAnsi"/>
          <w:sz w:val="22"/>
          <w:szCs w:val="22"/>
        </w:rPr>
        <w:t xml:space="preserve">álení </w:t>
      </w:r>
      <w:r w:rsidR="00E51F37" w:rsidRPr="00D354CF">
        <w:rPr>
          <w:rFonts w:asciiTheme="minorHAnsi" w:hAnsiTheme="minorHAnsi" w:cstheme="minorHAnsi"/>
          <w:sz w:val="22"/>
          <w:szCs w:val="22"/>
        </w:rPr>
        <w:t>faktur a převzetí plnění Zhotovitele.</w:t>
      </w:r>
    </w:p>
    <w:p w14:paraId="05AAD347" w14:textId="558DDC04" w:rsidR="0040019E" w:rsidRPr="005D70C0" w:rsidRDefault="0040019E" w:rsidP="007D4AC1">
      <w:pPr>
        <w:pStyle w:val="OdstavecSmlouvy"/>
        <w:keepLines w:val="0"/>
        <w:numPr>
          <w:ilvl w:val="0"/>
          <w:numId w:val="3"/>
        </w:numPr>
        <w:tabs>
          <w:tab w:val="clear" w:pos="426"/>
          <w:tab w:val="clear" w:pos="1701"/>
        </w:tabs>
        <w:ind w:left="425" w:hanging="425"/>
        <w:rPr>
          <w:rFonts w:asciiTheme="minorHAnsi" w:hAnsiTheme="minorHAnsi" w:cstheme="minorHAnsi"/>
          <w:sz w:val="22"/>
          <w:szCs w:val="22"/>
        </w:rPr>
      </w:pPr>
      <w:r w:rsidRPr="005D70C0">
        <w:rPr>
          <w:rFonts w:asciiTheme="minorHAnsi" w:hAnsiTheme="minorHAnsi" w:cstheme="minorHAnsi"/>
          <w:sz w:val="22"/>
          <w:szCs w:val="22"/>
        </w:rPr>
        <w:t xml:space="preserve">Pojmy s velkými počátečními písmeny definované </w:t>
      </w:r>
      <w:r w:rsidR="00672474" w:rsidRPr="005D70C0">
        <w:rPr>
          <w:rFonts w:asciiTheme="minorHAnsi" w:hAnsiTheme="minorHAnsi" w:cstheme="minorHAnsi"/>
          <w:sz w:val="22"/>
          <w:szCs w:val="22"/>
        </w:rPr>
        <w:t xml:space="preserve">ve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mlouvě mají význam, jenž je jim ve</w:t>
      </w:r>
      <w:r w:rsidR="00D20B7A" w:rsidRPr="005D70C0">
        <w:rPr>
          <w:rFonts w:asciiTheme="minorHAnsi" w:hAnsiTheme="minorHAnsi" w:cstheme="minorHAnsi"/>
          <w:sz w:val="22"/>
          <w:szCs w:val="22"/>
        </w:rPr>
        <w:t>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mlouvě připisován. Pro vyloučení jakýchkoliv pochybností se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mluvní strany dále dohodly, že:</w:t>
      </w:r>
    </w:p>
    <w:p w14:paraId="0577FD86" w14:textId="1E3C83D5" w:rsidR="0040019E" w:rsidRPr="005D70C0" w:rsidRDefault="0040019E" w:rsidP="00B01D00">
      <w:pPr>
        <w:numPr>
          <w:ilvl w:val="0"/>
          <w:numId w:val="19"/>
        </w:numPr>
        <w:suppressAutoHyphens w:val="0"/>
        <w:spacing w:after="120"/>
        <w:ind w:left="992" w:hanging="425"/>
        <w:jc w:val="both"/>
        <w:rPr>
          <w:rFonts w:asciiTheme="minorHAnsi" w:hAnsiTheme="minorHAnsi" w:cstheme="minorHAnsi"/>
          <w:bCs/>
          <w:color w:val="000000"/>
          <w:sz w:val="22"/>
          <w:szCs w:val="22"/>
        </w:rPr>
      </w:pPr>
      <w:bookmarkStart w:id="5" w:name="_Toc335318128"/>
      <w:bookmarkStart w:id="6" w:name="_Toc335318211"/>
      <w:r w:rsidRPr="005D70C0">
        <w:rPr>
          <w:rFonts w:asciiTheme="minorHAnsi" w:hAnsiTheme="minorHAnsi" w:cstheme="minorHAnsi"/>
          <w:bCs/>
          <w:color w:val="000000"/>
          <w:sz w:val="22"/>
          <w:szCs w:val="22"/>
        </w:rPr>
        <w:t xml:space="preserve">v případě jakékoliv nejistoty ohledně výkladu ustanovení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mlouvy budou tato ustanovení vykládána tak, aby v co nejširší míře zohledňovala účel Veřejné zakázky vyjádřený</w:t>
      </w:r>
      <w:r w:rsidR="00754B44" w:rsidRPr="005D70C0">
        <w:rPr>
          <w:rFonts w:asciiTheme="minorHAnsi" w:hAnsiTheme="minorHAnsi" w:cstheme="minorHAnsi"/>
          <w:bCs/>
          <w:color w:val="000000"/>
          <w:sz w:val="22"/>
          <w:szCs w:val="22"/>
        </w:rPr>
        <w:t xml:space="preserve"> v dokumentaci Výběrového řízení</w:t>
      </w:r>
      <w:r w:rsidRPr="005D70C0">
        <w:rPr>
          <w:rFonts w:asciiTheme="minorHAnsi" w:hAnsiTheme="minorHAnsi" w:cstheme="minorHAnsi"/>
          <w:bCs/>
          <w:color w:val="000000"/>
          <w:sz w:val="22"/>
          <w:szCs w:val="22"/>
        </w:rPr>
        <w:t xml:space="preserve"> a</w:t>
      </w:r>
      <w:r w:rsidR="002451CA">
        <w:rPr>
          <w:rFonts w:asciiTheme="minorHAnsi" w:hAnsiTheme="minorHAnsi" w:cstheme="minorHAnsi"/>
          <w:bCs/>
          <w:color w:val="000000"/>
          <w:sz w:val="22"/>
          <w:szCs w:val="22"/>
        </w:rPr>
        <w:t xml:space="preserve"> ve</w:t>
      </w:r>
      <w:r w:rsidRPr="005D70C0">
        <w:rPr>
          <w:rFonts w:asciiTheme="minorHAnsi" w:hAnsiTheme="minorHAnsi" w:cstheme="minorHAnsi"/>
          <w:bCs/>
          <w:color w:val="000000"/>
          <w:sz w:val="22"/>
          <w:szCs w:val="22"/>
        </w:rPr>
        <w:t xml:space="preserve">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mlouvě</w:t>
      </w:r>
      <w:bookmarkEnd w:id="5"/>
      <w:bookmarkEnd w:id="6"/>
      <w:r w:rsidRPr="005D70C0">
        <w:rPr>
          <w:rFonts w:asciiTheme="minorHAnsi" w:hAnsiTheme="minorHAnsi" w:cstheme="minorHAnsi"/>
          <w:bCs/>
          <w:color w:val="000000"/>
          <w:sz w:val="22"/>
          <w:szCs w:val="22"/>
        </w:rPr>
        <w:t>;</w:t>
      </w:r>
    </w:p>
    <w:p w14:paraId="1200A6FD" w14:textId="2B3D7B92" w:rsidR="00422646" w:rsidRPr="005D70C0" w:rsidRDefault="0040019E" w:rsidP="00B01D00">
      <w:pPr>
        <w:numPr>
          <w:ilvl w:val="0"/>
          <w:numId w:val="19"/>
        </w:numPr>
        <w:suppressAutoHyphens w:val="0"/>
        <w:spacing w:after="120"/>
        <w:ind w:left="992" w:hanging="425"/>
        <w:jc w:val="both"/>
        <w:rPr>
          <w:rFonts w:asciiTheme="minorHAnsi" w:hAnsiTheme="minorHAnsi" w:cstheme="minorHAnsi"/>
          <w:color w:val="000000"/>
          <w:sz w:val="22"/>
          <w:szCs w:val="22"/>
        </w:rPr>
      </w:pPr>
      <w:bookmarkStart w:id="7" w:name="_Toc335318130"/>
      <w:bookmarkStart w:id="8" w:name="_Toc335318213"/>
      <w:r w:rsidRPr="005D70C0">
        <w:rPr>
          <w:rFonts w:asciiTheme="minorHAnsi" w:hAnsiTheme="minorHAnsi" w:cstheme="minorHAnsi"/>
          <w:bCs/>
          <w:color w:val="000000"/>
          <w:sz w:val="22"/>
          <w:szCs w:val="22"/>
        </w:rPr>
        <w:t>Zhotovitel je vázán svou nabídkou předloženou Objednateli v rámci Výběrového řízení, která</w:t>
      </w:r>
      <w:r w:rsidR="00AA3E7A" w:rsidRPr="005D70C0">
        <w:rPr>
          <w:rFonts w:asciiTheme="minorHAnsi" w:hAnsiTheme="minorHAnsi" w:cstheme="minorHAnsi"/>
          <w:bCs/>
          <w:color w:val="000000"/>
          <w:sz w:val="22"/>
          <w:szCs w:val="22"/>
        </w:rPr>
        <w:t> </w:t>
      </w:r>
      <w:r w:rsidRPr="005D70C0">
        <w:rPr>
          <w:rFonts w:asciiTheme="minorHAnsi" w:hAnsiTheme="minorHAnsi" w:cstheme="minorHAnsi"/>
          <w:bCs/>
          <w:color w:val="000000"/>
          <w:sz w:val="22"/>
          <w:szCs w:val="22"/>
        </w:rPr>
        <w:t xml:space="preserve">se pro úpravu vzájemných vztahů vyplývajících ze </w:t>
      </w:r>
      <w:r w:rsidR="00B04544" w:rsidRPr="005D70C0">
        <w:rPr>
          <w:rFonts w:asciiTheme="minorHAnsi" w:hAnsiTheme="minorHAnsi" w:cstheme="minorHAnsi"/>
          <w:bCs/>
          <w:color w:val="000000"/>
          <w:sz w:val="22"/>
          <w:szCs w:val="22"/>
        </w:rPr>
        <w:t>S</w:t>
      </w:r>
      <w:r w:rsidRPr="005D70C0">
        <w:rPr>
          <w:rFonts w:asciiTheme="minorHAnsi" w:hAnsiTheme="minorHAnsi" w:cstheme="minorHAnsi"/>
          <w:bCs/>
          <w:color w:val="000000"/>
          <w:sz w:val="22"/>
          <w:szCs w:val="22"/>
        </w:rPr>
        <w:t>mlouvy použije subsidiárně</w:t>
      </w:r>
      <w:bookmarkEnd w:id="7"/>
      <w:bookmarkEnd w:id="8"/>
      <w:r w:rsidRPr="005D70C0">
        <w:rPr>
          <w:rFonts w:asciiTheme="minorHAnsi" w:hAnsiTheme="minorHAnsi" w:cstheme="minorHAnsi"/>
          <w:color w:val="000000"/>
          <w:sz w:val="22"/>
          <w:szCs w:val="22"/>
        </w:rPr>
        <w:t>.</w:t>
      </w:r>
    </w:p>
    <w:p w14:paraId="5B339ED7" w14:textId="550C900B" w:rsidR="00F66123" w:rsidRPr="005D70C0" w:rsidRDefault="007B7FA7" w:rsidP="00B01D00">
      <w:pPr>
        <w:pStyle w:val="Nadpis1"/>
        <w:spacing w:before="480" w:after="120"/>
        <w:rPr>
          <w:rFonts w:cstheme="minorHAnsi"/>
          <w:szCs w:val="22"/>
        </w:rPr>
      </w:pPr>
      <w:bookmarkStart w:id="9" w:name="_Ref20918676"/>
      <w:bookmarkStart w:id="10" w:name="_Ref224292366"/>
      <w:r w:rsidRPr="005D70C0">
        <w:rPr>
          <w:rFonts w:cstheme="minorHAnsi"/>
          <w:szCs w:val="22"/>
        </w:rPr>
        <w:t xml:space="preserve">PŘEDMĚT </w:t>
      </w:r>
      <w:bookmarkEnd w:id="9"/>
      <w:r w:rsidRPr="005D70C0">
        <w:rPr>
          <w:rFonts w:cstheme="minorHAnsi"/>
          <w:szCs w:val="22"/>
        </w:rPr>
        <w:t>DÍLA</w:t>
      </w:r>
      <w:bookmarkEnd w:id="10"/>
      <w:r w:rsidRPr="005D70C0">
        <w:rPr>
          <w:rFonts w:cstheme="minorHAnsi"/>
          <w:szCs w:val="22"/>
        </w:rPr>
        <w:t xml:space="preserve"> </w:t>
      </w:r>
    </w:p>
    <w:p w14:paraId="2469D309" w14:textId="3393B443" w:rsidR="0000489A" w:rsidRPr="00333F3C" w:rsidRDefault="00897FEE" w:rsidP="00333F3C">
      <w:pPr>
        <w:pStyle w:val="Odstavecseseznamem"/>
        <w:numPr>
          <w:ilvl w:val="0"/>
          <w:numId w:val="17"/>
        </w:numPr>
        <w:spacing w:after="120"/>
        <w:jc w:val="both"/>
        <w:rPr>
          <w:rFonts w:asciiTheme="minorHAnsi" w:hAnsiTheme="minorHAnsi" w:cstheme="minorHAnsi"/>
          <w:sz w:val="22"/>
          <w:szCs w:val="22"/>
        </w:rPr>
      </w:pPr>
      <w:bookmarkStart w:id="11" w:name="_Ref20918682"/>
      <w:r w:rsidRPr="005D70C0">
        <w:rPr>
          <w:rFonts w:asciiTheme="minorHAnsi" w:hAnsiTheme="minorHAnsi" w:cstheme="minorHAnsi"/>
          <w:sz w:val="22"/>
          <w:szCs w:val="22"/>
        </w:rPr>
        <w:t>Zhotovitel</w:t>
      </w:r>
      <w:r w:rsidR="00192FE5" w:rsidRPr="005D70C0">
        <w:rPr>
          <w:rFonts w:asciiTheme="minorHAnsi" w:hAnsiTheme="minorHAnsi" w:cstheme="minorHAnsi"/>
          <w:sz w:val="22"/>
          <w:szCs w:val="22"/>
        </w:rPr>
        <w:t xml:space="preserve"> se zavazuje </w:t>
      </w:r>
      <w:r w:rsidR="0064243B" w:rsidRPr="005D70C0">
        <w:rPr>
          <w:rFonts w:asciiTheme="minorHAnsi" w:hAnsiTheme="minorHAnsi" w:cstheme="minorHAnsi"/>
          <w:sz w:val="22"/>
          <w:szCs w:val="22"/>
        </w:rPr>
        <w:t xml:space="preserve">pro </w:t>
      </w:r>
      <w:r w:rsidRPr="005D70C0">
        <w:rPr>
          <w:rFonts w:asciiTheme="minorHAnsi" w:hAnsiTheme="minorHAnsi" w:cstheme="minorHAnsi"/>
          <w:sz w:val="22"/>
          <w:szCs w:val="22"/>
        </w:rPr>
        <w:t>Objednatel</w:t>
      </w:r>
      <w:r w:rsidR="0064243B" w:rsidRPr="005D70C0">
        <w:rPr>
          <w:rFonts w:asciiTheme="minorHAnsi" w:hAnsiTheme="minorHAnsi" w:cstheme="minorHAnsi"/>
          <w:sz w:val="22"/>
          <w:szCs w:val="22"/>
        </w:rPr>
        <w:t>e</w:t>
      </w:r>
      <w:r w:rsidR="007B7FA7" w:rsidRPr="005D70C0">
        <w:rPr>
          <w:rFonts w:asciiTheme="minorHAnsi" w:hAnsiTheme="minorHAnsi" w:cstheme="minorHAnsi"/>
          <w:sz w:val="22"/>
          <w:szCs w:val="22"/>
        </w:rPr>
        <w:t xml:space="preserve"> řádně a včas</w:t>
      </w:r>
      <w:r w:rsidR="0064243B" w:rsidRPr="005D70C0">
        <w:rPr>
          <w:rFonts w:asciiTheme="minorHAnsi" w:hAnsiTheme="minorHAnsi" w:cstheme="minorHAnsi"/>
          <w:sz w:val="22"/>
          <w:szCs w:val="22"/>
        </w:rPr>
        <w:t xml:space="preserve"> </w:t>
      </w:r>
      <w:r w:rsidR="00E17E53" w:rsidRPr="005D70C0">
        <w:rPr>
          <w:rFonts w:asciiTheme="minorHAnsi" w:hAnsiTheme="minorHAnsi" w:cstheme="minorHAnsi"/>
          <w:sz w:val="22"/>
          <w:szCs w:val="22"/>
        </w:rPr>
        <w:t>realizovat</w:t>
      </w:r>
      <w:r w:rsidR="001E7A08" w:rsidRPr="005D70C0">
        <w:rPr>
          <w:rFonts w:asciiTheme="minorHAnsi" w:hAnsiTheme="minorHAnsi" w:cstheme="minorHAnsi"/>
          <w:sz w:val="22"/>
          <w:szCs w:val="22"/>
        </w:rPr>
        <w:t xml:space="preserve"> </w:t>
      </w:r>
      <w:r w:rsidR="00E17E53" w:rsidRPr="005D70C0">
        <w:rPr>
          <w:rFonts w:asciiTheme="minorHAnsi" w:hAnsiTheme="minorHAnsi" w:cstheme="minorHAnsi"/>
          <w:sz w:val="22"/>
          <w:szCs w:val="22"/>
        </w:rPr>
        <w:t>d</w:t>
      </w:r>
      <w:r w:rsidR="001E7A08" w:rsidRPr="005D70C0">
        <w:rPr>
          <w:rFonts w:asciiTheme="minorHAnsi" w:hAnsiTheme="minorHAnsi" w:cstheme="minorHAnsi"/>
          <w:sz w:val="22"/>
          <w:szCs w:val="22"/>
        </w:rPr>
        <w:t>íl</w:t>
      </w:r>
      <w:r w:rsidR="00E17E53" w:rsidRPr="005D70C0">
        <w:rPr>
          <w:rFonts w:asciiTheme="minorHAnsi" w:hAnsiTheme="minorHAnsi" w:cstheme="minorHAnsi"/>
          <w:sz w:val="22"/>
          <w:szCs w:val="22"/>
        </w:rPr>
        <w:t>o</w:t>
      </w:r>
      <w:bookmarkEnd w:id="11"/>
      <w:r w:rsidR="001B6063" w:rsidRPr="005D70C0">
        <w:rPr>
          <w:rFonts w:asciiTheme="minorHAnsi" w:hAnsiTheme="minorHAnsi" w:cstheme="minorHAnsi"/>
          <w:sz w:val="22"/>
          <w:szCs w:val="22"/>
        </w:rPr>
        <w:t xml:space="preserve"> </w:t>
      </w:r>
      <w:r w:rsidR="003A2263" w:rsidRPr="00333F3C">
        <w:rPr>
          <w:rFonts w:asciiTheme="minorHAnsi" w:hAnsiTheme="minorHAnsi" w:cstheme="minorHAnsi"/>
          <w:sz w:val="22"/>
          <w:szCs w:val="22"/>
        </w:rPr>
        <w:t>(dále jen „</w:t>
      </w:r>
      <w:r w:rsidR="003A2263" w:rsidRPr="00333F3C">
        <w:rPr>
          <w:rFonts w:asciiTheme="minorHAnsi" w:hAnsiTheme="minorHAnsi" w:cstheme="minorHAnsi"/>
          <w:b/>
          <w:bCs/>
          <w:i/>
          <w:iCs/>
          <w:sz w:val="22"/>
          <w:szCs w:val="22"/>
        </w:rPr>
        <w:t>Dílo</w:t>
      </w:r>
      <w:r w:rsidR="003A2263" w:rsidRPr="00333F3C">
        <w:rPr>
          <w:rFonts w:asciiTheme="minorHAnsi" w:hAnsiTheme="minorHAnsi" w:cstheme="minorHAnsi"/>
          <w:sz w:val="22"/>
          <w:szCs w:val="22"/>
        </w:rPr>
        <w:t>“)</w:t>
      </w:r>
      <w:r w:rsidR="003A2263">
        <w:rPr>
          <w:rFonts w:asciiTheme="minorHAnsi" w:hAnsiTheme="minorHAnsi" w:cstheme="minorHAnsi"/>
          <w:sz w:val="22"/>
          <w:szCs w:val="22"/>
        </w:rPr>
        <w:t xml:space="preserve"> </w:t>
      </w:r>
      <w:r w:rsidR="004F5A16" w:rsidRPr="005D70C0">
        <w:rPr>
          <w:rFonts w:asciiTheme="minorHAnsi" w:hAnsiTheme="minorHAnsi" w:cstheme="minorHAnsi"/>
          <w:sz w:val="22"/>
          <w:szCs w:val="22"/>
        </w:rPr>
        <w:t xml:space="preserve">spočívající </w:t>
      </w:r>
      <w:bookmarkStart w:id="12" w:name="_Hlk70588629"/>
      <w:r w:rsidR="003A2263" w:rsidRPr="003A2263">
        <w:rPr>
          <w:rFonts w:asciiTheme="minorHAnsi" w:hAnsiTheme="minorHAnsi" w:cstheme="minorHAnsi"/>
          <w:sz w:val="22"/>
          <w:szCs w:val="22"/>
        </w:rPr>
        <w:t>v</w:t>
      </w:r>
      <w:r w:rsidR="003A2263">
        <w:rPr>
          <w:rFonts w:asciiTheme="minorHAnsi" w:hAnsiTheme="minorHAnsi" w:cstheme="minorHAnsi"/>
          <w:sz w:val="22"/>
          <w:szCs w:val="22"/>
        </w:rPr>
        <w:t> </w:t>
      </w:r>
      <w:r w:rsidR="003A2263" w:rsidRPr="003A2263">
        <w:rPr>
          <w:rFonts w:asciiTheme="minorHAnsi" w:hAnsiTheme="minorHAnsi" w:cstheme="minorHAnsi"/>
          <w:sz w:val="22"/>
          <w:szCs w:val="22"/>
        </w:rPr>
        <w:t>rekonstrukci jednotné kanalizace, rekonstrukci areálového rozvodu zemního plynu</w:t>
      </w:r>
      <w:r w:rsidR="0045478E">
        <w:rPr>
          <w:rFonts w:asciiTheme="minorHAnsi" w:hAnsiTheme="minorHAnsi" w:cstheme="minorHAnsi"/>
          <w:sz w:val="22"/>
          <w:szCs w:val="22"/>
        </w:rPr>
        <w:t xml:space="preserve">, izolaci obvodového zdiva </w:t>
      </w:r>
      <w:r w:rsidR="0045478E" w:rsidRPr="0045478E">
        <w:rPr>
          <w:rFonts w:asciiTheme="minorHAnsi" w:hAnsiTheme="minorHAnsi" w:cstheme="minorHAnsi"/>
          <w:sz w:val="22"/>
          <w:szCs w:val="22"/>
        </w:rPr>
        <w:t>části budovy proti zemní vlhkosti</w:t>
      </w:r>
      <w:r w:rsidR="003A2263" w:rsidRPr="003A2263">
        <w:rPr>
          <w:rFonts w:asciiTheme="minorHAnsi" w:hAnsiTheme="minorHAnsi" w:cstheme="minorHAnsi"/>
          <w:sz w:val="22"/>
          <w:szCs w:val="22"/>
        </w:rPr>
        <w:t xml:space="preserve"> a rekonstrukci </w:t>
      </w:r>
      <w:r w:rsidR="00717348">
        <w:rPr>
          <w:rFonts w:asciiTheme="minorHAnsi" w:hAnsiTheme="minorHAnsi" w:cstheme="minorHAnsi"/>
          <w:sz w:val="22"/>
          <w:szCs w:val="22"/>
        </w:rPr>
        <w:t>zpevněných ploch</w:t>
      </w:r>
      <w:r w:rsidR="003A2263" w:rsidRPr="003A2263">
        <w:rPr>
          <w:rFonts w:asciiTheme="minorHAnsi" w:hAnsiTheme="minorHAnsi" w:cstheme="minorHAnsi"/>
          <w:sz w:val="22"/>
          <w:szCs w:val="22"/>
        </w:rPr>
        <w:t xml:space="preserve"> školního dvora Gymnázia Blansko, příspěvkové organizace, na adrese Seifertova 33/13, 678 01 Blansko.</w:t>
      </w:r>
    </w:p>
    <w:p w14:paraId="56DC2703" w14:textId="22D31146" w:rsidR="00422646" w:rsidRPr="005D70C0" w:rsidRDefault="0000489A" w:rsidP="00B01D00">
      <w:pPr>
        <w:pStyle w:val="Odstavecseseznamem"/>
        <w:numPr>
          <w:ilvl w:val="0"/>
          <w:numId w:val="17"/>
        </w:numPr>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Zhotovitel se zavazuje, že provede Dílo </w:t>
      </w:r>
      <w:r w:rsidR="000E375A" w:rsidRPr="005D70C0">
        <w:rPr>
          <w:rFonts w:asciiTheme="minorHAnsi" w:hAnsiTheme="minorHAnsi" w:cstheme="minorHAnsi"/>
          <w:sz w:val="22"/>
          <w:szCs w:val="22"/>
        </w:rPr>
        <w:t>podle</w:t>
      </w:r>
      <w:bookmarkEnd w:id="12"/>
      <w:r w:rsidR="00422646" w:rsidRPr="005D70C0">
        <w:rPr>
          <w:rFonts w:asciiTheme="minorHAnsi" w:hAnsiTheme="minorHAnsi" w:cstheme="minorHAnsi"/>
          <w:sz w:val="22"/>
          <w:szCs w:val="22"/>
        </w:rPr>
        <w:t>:</w:t>
      </w:r>
    </w:p>
    <w:p w14:paraId="56D183D7" w14:textId="27E16B1A" w:rsidR="00422646" w:rsidRPr="005D70C0" w:rsidRDefault="009276DC" w:rsidP="00B01D00">
      <w:pPr>
        <w:pStyle w:val="Odstavecseseznamem"/>
        <w:numPr>
          <w:ilvl w:val="0"/>
          <w:numId w:val="16"/>
        </w:numPr>
        <w:suppressAutoHyphens w:val="0"/>
        <w:autoSpaceDE w:val="0"/>
        <w:autoSpaceDN w:val="0"/>
        <w:adjustRightInd w:val="0"/>
        <w:spacing w:after="120"/>
        <w:jc w:val="both"/>
        <w:rPr>
          <w:rFonts w:asciiTheme="minorHAnsi" w:hAnsiTheme="minorHAnsi" w:cstheme="minorHAnsi"/>
          <w:sz w:val="22"/>
          <w:szCs w:val="22"/>
          <w:lang w:eastAsia="en-US"/>
        </w:rPr>
      </w:pPr>
      <w:r w:rsidRPr="009276DC">
        <w:rPr>
          <w:rFonts w:asciiTheme="minorHAnsi" w:hAnsiTheme="minorHAnsi" w:cstheme="minorHAnsi"/>
          <w:sz w:val="22"/>
          <w:szCs w:val="22"/>
          <w:lang w:eastAsia="en-US"/>
        </w:rPr>
        <w:t>oceněného Soupisu stavebních prací, dodávek a služeb s výkazem výměr pro rekonstrukci areálové kanalizace a rozvodu zemního plynu (dále jen „</w:t>
      </w:r>
      <w:r w:rsidR="0012773F">
        <w:rPr>
          <w:rFonts w:asciiTheme="minorHAnsi" w:hAnsiTheme="minorHAnsi" w:cstheme="minorHAnsi"/>
          <w:b/>
          <w:bCs/>
          <w:i/>
          <w:iCs/>
          <w:sz w:val="22"/>
          <w:szCs w:val="22"/>
          <w:lang w:eastAsia="en-US"/>
        </w:rPr>
        <w:t>Položkový rozpočet</w:t>
      </w:r>
      <w:r w:rsidRPr="0012773F">
        <w:rPr>
          <w:rFonts w:asciiTheme="minorHAnsi" w:hAnsiTheme="minorHAnsi" w:cstheme="minorHAnsi"/>
          <w:b/>
          <w:bCs/>
          <w:i/>
          <w:iCs/>
          <w:sz w:val="22"/>
          <w:szCs w:val="22"/>
          <w:lang w:eastAsia="en-US"/>
        </w:rPr>
        <w:t xml:space="preserve"> 1</w:t>
      </w:r>
      <w:r w:rsidRPr="009276DC">
        <w:rPr>
          <w:rFonts w:asciiTheme="minorHAnsi" w:hAnsiTheme="minorHAnsi" w:cstheme="minorHAnsi"/>
          <w:sz w:val="22"/>
          <w:szCs w:val="22"/>
          <w:lang w:eastAsia="en-US"/>
        </w:rPr>
        <w:t>“) a</w:t>
      </w:r>
      <w:r w:rsidR="0012773F">
        <w:rPr>
          <w:rFonts w:asciiTheme="minorHAnsi" w:hAnsiTheme="minorHAnsi" w:cstheme="minorHAnsi"/>
          <w:sz w:val="22"/>
          <w:szCs w:val="22"/>
          <w:lang w:eastAsia="en-US"/>
        </w:rPr>
        <w:t> </w:t>
      </w:r>
      <w:r w:rsidRPr="009276DC">
        <w:rPr>
          <w:rFonts w:asciiTheme="minorHAnsi" w:hAnsiTheme="minorHAnsi" w:cstheme="minorHAnsi"/>
          <w:sz w:val="22"/>
          <w:szCs w:val="22"/>
          <w:lang w:eastAsia="en-US"/>
        </w:rPr>
        <w:t>oceněného Soupisu stavebních prací, dodávek a služeb s výkazem výměr pro rekonstrukci</w:t>
      </w:r>
      <w:r w:rsidR="00120657">
        <w:rPr>
          <w:rFonts w:asciiTheme="minorHAnsi" w:hAnsiTheme="minorHAnsi" w:cstheme="minorHAnsi"/>
          <w:sz w:val="22"/>
          <w:szCs w:val="22"/>
          <w:lang w:eastAsia="en-US"/>
        </w:rPr>
        <w:t xml:space="preserve"> zpevněných ploch </w:t>
      </w:r>
      <w:r w:rsidRPr="009276DC">
        <w:rPr>
          <w:rFonts w:asciiTheme="minorHAnsi" w:hAnsiTheme="minorHAnsi" w:cstheme="minorHAnsi"/>
          <w:sz w:val="22"/>
          <w:szCs w:val="22"/>
          <w:lang w:eastAsia="en-US"/>
        </w:rPr>
        <w:t>(dále jen „</w:t>
      </w:r>
      <w:r w:rsidR="0012773F">
        <w:rPr>
          <w:rFonts w:asciiTheme="minorHAnsi" w:hAnsiTheme="minorHAnsi" w:cstheme="minorHAnsi"/>
          <w:b/>
          <w:bCs/>
          <w:i/>
          <w:iCs/>
          <w:sz w:val="22"/>
          <w:szCs w:val="22"/>
          <w:lang w:eastAsia="en-US"/>
        </w:rPr>
        <w:t>Položkový rozpočet</w:t>
      </w:r>
      <w:r w:rsidR="0012773F" w:rsidRPr="0012773F">
        <w:rPr>
          <w:rFonts w:asciiTheme="minorHAnsi" w:hAnsiTheme="minorHAnsi" w:cstheme="minorHAnsi"/>
          <w:b/>
          <w:bCs/>
          <w:i/>
          <w:iCs/>
          <w:sz w:val="22"/>
          <w:szCs w:val="22"/>
          <w:lang w:eastAsia="en-US"/>
        </w:rPr>
        <w:t xml:space="preserve"> </w:t>
      </w:r>
      <w:r w:rsidR="0012773F">
        <w:rPr>
          <w:rFonts w:asciiTheme="minorHAnsi" w:hAnsiTheme="minorHAnsi" w:cstheme="minorHAnsi"/>
          <w:b/>
          <w:bCs/>
          <w:i/>
          <w:iCs/>
          <w:sz w:val="22"/>
          <w:szCs w:val="22"/>
          <w:lang w:eastAsia="en-US"/>
        </w:rPr>
        <w:t>2</w:t>
      </w:r>
      <w:r w:rsidRPr="009276DC">
        <w:rPr>
          <w:rFonts w:asciiTheme="minorHAnsi" w:hAnsiTheme="minorHAnsi" w:cstheme="minorHAnsi"/>
          <w:sz w:val="22"/>
          <w:szCs w:val="22"/>
          <w:lang w:eastAsia="en-US"/>
        </w:rPr>
        <w:t>“, společně dále jen „</w:t>
      </w:r>
      <w:r w:rsidR="0012773F" w:rsidRPr="0012773F">
        <w:rPr>
          <w:rFonts w:asciiTheme="minorHAnsi" w:hAnsiTheme="minorHAnsi" w:cstheme="minorHAnsi"/>
          <w:b/>
          <w:bCs/>
          <w:i/>
          <w:iCs/>
          <w:sz w:val="22"/>
          <w:szCs w:val="22"/>
          <w:lang w:eastAsia="en-US"/>
        </w:rPr>
        <w:t>Položkové rozpočty</w:t>
      </w:r>
      <w:r w:rsidRPr="009276DC">
        <w:rPr>
          <w:rFonts w:asciiTheme="minorHAnsi" w:hAnsiTheme="minorHAnsi" w:cstheme="minorHAnsi"/>
          <w:sz w:val="22"/>
          <w:szCs w:val="22"/>
          <w:lang w:eastAsia="en-US"/>
        </w:rPr>
        <w:t xml:space="preserve">“) </w:t>
      </w:r>
      <w:r w:rsidR="00422646" w:rsidRPr="005D70C0">
        <w:rPr>
          <w:rFonts w:asciiTheme="minorHAnsi" w:hAnsiTheme="minorHAnsi" w:cstheme="minorHAnsi"/>
          <w:sz w:val="22"/>
          <w:szCs w:val="22"/>
          <w:lang w:eastAsia="en-US"/>
        </w:rPr>
        <w:t>(</w:t>
      </w:r>
      <w:r w:rsidR="00DD1015" w:rsidRPr="005D70C0">
        <w:rPr>
          <w:rFonts w:asciiTheme="minorHAnsi" w:hAnsiTheme="minorHAnsi" w:cstheme="minorHAnsi"/>
          <w:sz w:val="22"/>
          <w:szCs w:val="22"/>
          <w:lang w:eastAsia="en-US"/>
        </w:rPr>
        <w:fldChar w:fldCharType="begin"/>
      </w:r>
      <w:r w:rsidR="00DD1015" w:rsidRPr="005D70C0">
        <w:rPr>
          <w:rFonts w:asciiTheme="minorHAnsi" w:hAnsiTheme="minorHAnsi" w:cstheme="minorHAnsi"/>
          <w:sz w:val="22"/>
          <w:szCs w:val="22"/>
          <w:lang w:eastAsia="en-US"/>
        </w:rPr>
        <w:instrText xml:space="preserve"> REF _Ref192236672 \r \h </w:instrText>
      </w:r>
      <w:r w:rsidR="005D70C0" w:rsidRPr="005D70C0">
        <w:rPr>
          <w:rFonts w:asciiTheme="minorHAnsi" w:hAnsiTheme="minorHAnsi" w:cstheme="minorHAnsi"/>
          <w:sz w:val="22"/>
          <w:szCs w:val="22"/>
          <w:lang w:eastAsia="en-US"/>
        </w:rPr>
        <w:instrText xml:space="preserve"> \* MERGEFORMAT </w:instrText>
      </w:r>
      <w:r w:rsidR="00DD1015" w:rsidRPr="005D70C0">
        <w:rPr>
          <w:rFonts w:asciiTheme="minorHAnsi" w:hAnsiTheme="minorHAnsi" w:cstheme="minorHAnsi"/>
          <w:sz w:val="22"/>
          <w:szCs w:val="22"/>
          <w:lang w:eastAsia="en-US"/>
        </w:rPr>
      </w:r>
      <w:r w:rsidR="00DD1015" w:rsidRPr="005D70C0">
        <w:rPr>
          <w:rFonts w:asciiTheme="minorHAnsi" w:hAnsiTheme="minorHAnsi" w:cstheme="minorHAnsi"/>
          <w:sz w:val="22"/>
          <w:szCs w:val="22"/>
          <w:lang w:eastAsia="en-US"/>
        </w:rPr>
        <w:fldChar w:fldCharType="separate"/>
      </w:r>
      <w:r w:rsidR="002A772C" w:rsidRPr="005D70C0">
        <w:rPr>
          <w:rFonts w:asciiTheme="minorHAnsi" w:hAnsiTheme="minorHAnsi" w:cstheme="minorHAnsi"/>
          <w:sz w:val="22"/>
          <w:szCs w:val="22"/>
          <w:lang w:eastAsia="en-US"/>
        </w:rPr>
        <w:t>Příloha č. 1</w:t>
      </w:r>
      <w:r w:rsidR="00DD1015" w:rsidRPr="005D70C0">
        <w:rPr>
          <w:rFonts w:asciiTheme="minorHAnsi" w:hAnsiTheme="minorHAnsi" w:cstheme="minorHAnsi"/>
          <w:sz w:val="22"/>
          <w:szCs w:val="22"/>
          <w:lang w:eastAsia="en-US"/>
        </w:rPr>
        <w:fldChar w:fldCharType="end"/>
      </w:r>
      <w:r w:rsidR="00DD1015" w:rsidRPr="005D70C0">
        <w:rPr>
          <w:rFonts w:asciiTheme="minorHAnsi" w:hAnsiTheme="minorHAnsi" w:cstheme="minorHAnsi"/>
          <w:sz w:val="22"/>
          <w:szCs w:val="22"/>
          <w:lang w:eastAsia="en-US"/>
        </w:rPr>
        <w:t xml:space="preserve"> </w:t>
      </w:r>
      <w:r w:rsidR="007C62E7" w:rsidRPr="005D70C0">
        <w:rPr>
          <w:rFonts w:asciiTheme="minorHAnsi" w:hAnsiTheme="minorHAnsi" w:cstheme="minorHAnsi"/>
          <w:sz w:val="22"/>
          <w:szCs w:val="22"/>
          <w:lang w:eastAsia="en-US"/>
        </w:rPr>
        <w:t>Smlouvy</w:t>
      </w:r>
      <w:r w:rsidR="00422646" w:rsidRPr="005D70C0">
        <w:rPr>
          <w:rFonts w:asciiTheme="minorHAnsi" w:hAnsiTheme="minorHAnsi" w:cstheme="minorHAnsi"/>
          <w:sz w:val="22"/>
          <w:szCs w:val="22"/>
          <w:lang w:eastAsia="en-US"/>
        </w:rPr>
        <w:t>)</w:t>
      </w:r>
      <w:r w:rsidR="000A26C6" w:rsidRPr="005D70C0">
        <w:rPr>
          <w:rFonts w:asciiTheme="minorHAnsi" w:hAnsiTheme="minorHAnsi" w:cstheme="minorHAnsi"/>
          <w:sz w:val="22"/>
          <w:szCs w:val="22"/>
          <w:lang w:eastAsia="en-US"/>
        </w:rPr>
        <w:t>,</w:t>
      </w:r>
    </w:p>
    <w:p w14:paraId="7615F734" w14:textId="343ECCBE" w:rsidR="007D4AC1" w:rsidRPr="00FA7C33" w:rsidRDefault="0012773F" w:rsidP="00FA7C33">
      <w:pPr>
        <w:pStyle w:val="Odstavecseseznamem"/>
        <w:numPr>
          <w:ilvl w:val="0"/>
          <w:numId w:val="16"/>
        </w:numPr>
        <w:spacing w:after="1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projektové dokumentace </w:t>
      </w:r>
      <w:r w:rsidR="00B914CD" w:rsidRPr="005D70C0">
        <w:rPr>
          <w:rFonts w:asciiTheme="minorHAnsi" w:hAnsiTheme="minorHAnsi" w:cstheme="minorHAnsi"/>
          <w:sz w:val="22"/>
          <w:szCs w:val="22"/>
          <w:lang w:eastAsia="en-US"/>
        </w:rPr>
        <w:t>s názvem „</w:t>
      </w:r>
      <w:r w:rsidRPr="0012773F">
        <w:rPr>
          <w:rFonts w:asciiTheme="minorHAnsi" w:hAnsiTheme="minorHAnsi" w:cstheme="minorHAnsi"/>
          <w:b/>
          <w:bCs/>
          <w:sz w:val="22"/>
          <w:szCs w:val="22"/>
          <w:lang w:eastAsia="en-US"/>
        </w:rPr>
        <w:t>GYMNÁZIUM BLANSKO – REKONSTRUKCE AREÁLOVÉ KANALIZACE A ROZVODŮ ZEMNÍHO PLYNU</w:t>
      </w:r>
      <w:r w:rsidR="00B914CD" w:rsidRPr="005D70C0">
        <w:rPr>
          <w:rFonts w:asciiTheme="minorHAnsi" w:hAnsiTheme="minorHAnsi" w:cstheme="minorHAnsi"/>
          <w:sz w:val="22"/>
          <w:szCs w:val="22"/>
          <w:lang w:eastAsia="en-US"/>
        </w:rPr>
        <w:t>“</w:t>
      </w:r>
      <w:r w:rsidR="00DC61F7" w:rsidRPr="005D70C0">
        <w:rPr>
          <w:rFonts w:asciiTheme="minorHAnsi" w:hAnsiTheme="minorHAnsi" w:cstheme="minorHAnsi"/>
          <w:sz w:val="22"/>
          <w:szCs w:val="22"/>
          <w:lang w:eastAsia="en-US"/>
        </w:rPr>
        <w:t>, kterou zpracoval</w:t>
      </w:r>
      <w:r>
        <w:rPr>
          <w:rFonts w:asciiTheme="minorHAnsi" w:hAnsiTheme="minorHAnsi" w:cstheme="minorHAnsi"/>
          <w:sz w:val="22"/>
          <w:szCs w:val="22"/>
          <w:lang w:eastAsia="en-US"/>
        </w:rPr>
        <w:t>a</w:t>
      </w:r>
      <w:r w:rsidRPr="0012773F">
        <w:rPr>
          <w:rFonts w:asciiTheme="minorHAnsi" w:hAnsiTheme="minorHAnsi" w:cstheme="minorHAnsi"/>
          <w:sz w:val="22"/>
          <w:szCs w:val="22"/>
          <w:lang w:eastAsia="en-US"/>
        </w:rPr>
        <w:t xml:space="preserve"> Markéta </w:t>
      </w:r>
      <w:proofErr w:type="spellStart"/>
      <w:r w:rsidRPr="0012773F">
        <w:rPr>
          <w:rFonts w:asciiTheme="minorHAnsi" w:hAnsiTheme="minorHAnsi" w:cstheme="minorHAnsi"/>
          <w:sz w:val="22"/>
          <w:szCs w:val="22"/>
          <w:lang w:eastAsia="en-US"/>
        </w:rPr>
        <w:t>Gabrlíková</w:t>
      </w:r>
      <w:proofErr w:type="spellEnd"/>
      <w:r w:rsidRPr="0012773F">
        <w:rPr>
          <w:rFonts w:asciiTheme="minorHAnsi" w:hAnsiTheme="minorHAnsi" w:cstheme="minorHAnsi"/>
          <w:sz w:val="22"/>
          <w:szCs w:val="22"/>
          <w:lang w:eastAsia="en-US"/>
        </w:rPr>
        <w:t xml:space="preserve">, </w:t>
      </w:r>
      <w:r w:rsidR="004B4A1C">
        <w:rPr>
          <w:rFonts w:asciiTheme="minorHAnsi" w:hAnsiTheme="minorHAnsi" w:cstheme="minorHAnsi"/>
          <w:sz w:val="22"/>
          <w:szCs w:val="22"/>
          <w:lang w:eastAsia="en-US"/>
        </w:rPr>
        <w:t xml:space="preserve">se sídlem </w:t>
      </w:r>
      <w:proofErr w:type="spellStart"/>
      <w:r w:rsidR="004B4A1C" w:rsidRPr="004B4A1C">
        <w:rPr>
          <w:rFonts w:asciiTheme="minorHAnsi" w:hAnsiTheme="minorHAnsi" w:cstheme="minorHAnsi"/>
          <w:sz w:val="22"/>
          <w:szCs w:val="22"/>
          <w:lang w:eastAsia="en-US"/>
        </w:rPr>
        <w:t>Jos</w:t>
      </w:r>
      <w:proofErr w:type="spellEnd"/>
      <w:r w:rsidR="004B4A1C" w:rsidRPr="004B4A1C">
        <w:rPr>
          <w:rFonts w:asciiTheme="minorHAnsi" w:hAnsiTheme="minorHAnsi" w:cstheme="minorHAnsi"/>
          <w:sz w:val="22"/>
          <w:szCs w:val="22"/>
          <w:lang w:eastAsia="en-US"/>
        </w:rPr>
        <w:t>. Fialy 299/</w:t>
      </w:r>
      <w:proofErr w:type="gramStart"/>
      <w:r w:rsidR="004B4A1C" w:rsidRPr="004B4A1C">
        <w:rPr>
          <w:rFonts w:asciiTheme="minorHAnsi" w:hAnsiTheme="minorHAnsi" w:cstheme="minorHAnsi"/>
          <w:sz w:val="22"/>
          <w:szCs w:val="22"/>
          <w:lang w:eastAsia="en-US"/>
        </w:rPr>
        <w:t>9a</w:t>
      </w:r>
      <w:proofErr w:type="gramEnd"/>
      <w:r w:rsidR="004B4A1C" w:rsidRPr="004B4A1C">
        <w:rPr>
          <w:rFonts w:asciiTheme="minorHAnsi" w:hAnsiTheme="minorHAnsi" w:cstheme="minorHAnsi"/>
          <w:sz w:val="22"/>
          <w:szCs w:val="22"/>
          <w:lang w:eastAsia="en-US"/>
        </w:rPr>
        <w:t>, 783</w:t>
      </w:r>
      <w:r w:rsidR="004B4A1C">
        <w:rPr>
          <w:rFonts w:asciiTheme="minorHAnsi" w:hAnsiTheme="minorHAnsi" w:cstheme="minorHAnsi"/>
          <w:sz w:val="22"/>
          <w:szCs w:val="22"/>
          <w:lang w:eastAsia="en-US"/>
        </w:rPr>
        <w:t> </w:t>
      </w:r>
      <w:r w:rsidR="004B4A1C" w:rsidRPr="004B4A1C">
        <w:rPr>
          <w:rFonts w:asciiTheme="minorHAnsi" w:hAnsiTheme="minorHAnsi" w:cstheme="minorHAnsi"/>
          <w:sz w:val="22"/>
          <w:szCs w:val="22"/>
          <w:lang w:eastAsia="en-US"/>
        </w:rPr>
        <w:t>35 Skrbeň</w:t>
      </w:r>
      <w:r w:rsidR="004B4A1C">
        <w:rPr>
          <w:rFonts w:asciiTheme="minorHAnsi" w:hAnsiTheme="minorHAnsi" w:cstheme="minorHAnsi"/>
          <w:sz w:val="22"/>
          <w:szCs w:val="22"/>
          <w:lang w:eastAsia="en-US"/>
        </w:rPr>
        <w:t xml:space="preserve">, </w:t>
      </w:r>
      <w:r w:rsidRPr="0012773F">
        <w:rPr>
          <w:rFonts w:asciiTheme="minorHAnsi" w:hAnsiTheme="minorHAnsi" w:cstheme="minorHAnsi"/>
          <w:sz w:val="22"/>
          <w:szCs w:val="22"/>
          <w:lang w:eastAsia="en-US"/>
        </w:rPr>
        <w:t>IČO</w:t>
      </w:r>
      <w:r w:rsidR="004B4A1C">
        <w:rPr>
          <w:rFonts w:asciiTheme="minorHAnsi" w:hAnsiTheme="minorHAnsi" w:cstheme="minorHAnsi"/>
          <w:sz w:val="22"/>
          <w:szCs w:val="22"/>
          <w:lang w:eastAsia="en-US"/>
        </w:rPr>
        <w:t xml:space="preserve">: </w:t>
      </w:r>
      <w:r w:rsidRPr="0012773F">
        <w:rPr>
          <w:rFonts w:asciiTheme="minorHAnsi" w:hAnsiTheme="minorHAnsi" w:cstheme="minorHAnsi"/>
          <w:sz w:val="22"/>
          <w:szCs w:val="22"/>
          <w:lang w:eastAsia="en-US"/>
        </w:rPr>
        <w:t>66908604</w:t>
      </w:r>
      <w:r w:rsidR="004B4A1C">
        <w:rPr>
          <w:rFonts w:asciiTheme="minorHAnsi" w:hAnsiTheme="minorHAnsi" w:cstheme="minorHAnsi"/>
          <w:sz w:val="22"/>
          <w:szCs w:val="22"/>
          <w:lang w:eastAsia="en-US"/>
        </w:rPr>
        <w:t xml:space="preserve"> (dále jen „</w:t>
      </w:r>
      <w:r w:rsidR="004B4A1C" w:rsidRPr="005D70C0">
        <w:rPr>
          <w:rFonts w:asciiTheme="minorHAnsi" w:hAnsiTheme="minorHAnsi" w:cstheme="minorHAnsi"/>
          <w:b/>
          <w:bCs/>
          <w:i/>
          <w:iCs/>
          <w:sz w:val="22"/>
          <w:szCs w:val="22"/>
          <w:lang w:eastAsia="en-US"/>
        </w:rPr>
        <w:t>Projektová dokumentace</w:t>
      </w:r>
      <w:r w:rsidR="004B4A1C">
        <w:rPr>
          <w:rFonts w:asciiTheme="minorHAnsi" w:hAnsiTheme="minorHAnsi" w:cstheme="minorHAnsi"/>
          <w:b/>
          <w:bCs/>
          <w:i/>
          <w:iCs/>
          <w:sz w:val="22"/>
          <w:szCs w:val="22"/>
          <w:lang w:eastAsia="en-US"/>
        </w:rPr>
        <w:t xml:space="preserve"> 1“</w:t>
      </w:r>
      <w:r w:rsidR="004B4A1C" w:rsidRPr="004B4A1C">
        <w:rPr>
          <w:rFonts w:asciiTheme="minorHAnsi" w:hAnsiTheme="minorHAnsi" w:cstheme="minorHAnsi"/>
          <w:sz w:val="22"/>
          <w:szCs w:val="22"/>
          <w:lang w:eastAsia="en-US"/>
        </w:rPr>
        <w:t>)</w:t>
      </w:r>
      <w:r w:rsidR="004B4A1C">
        <w:rPr>
          <w:rFonts w:asciiTheme="minorHAnsi" w:hAnsiTheme="minorHAnsi" w:cstheme="minorHAnsi"/>
          <w:sz w:val="22"/>
          <w:szCs w:val="22"/>
          <w:lang w:eastAsia="en-US"/>
        </w:rPr>
        <w:t xml:space="preserve"> a projektové dokumentace </w:t>
      </w:r>
      <w:r w:rsidR="004B4A1C" w:rsidRPr="005D70C0">
        <w:rPr>
          <w:rFonts w:asciiTheme="minorHAnsi" w:hAnsiTheme="minorHAnsi" w:cstheme="minorHAnsi"/>
          <w:sz w:val="22"/>
          <w:szCs w:val="22"/>
          <w:lang w:eastAsia="en-US"/>
        </w:rPr>
        <w:t>s</w:t>
      </w:r>
      <w:r w:rsidR="004B4A1C">
        <w:rPr>
          <w:rFonts w:asciiTheme="minorHAnsi" w:hAnsiTheme="minorHAnsi" w:cstheme="minorHAnsi"/>
          <w:sz w:val="22"/>
          <w:szCs w:val="22"/>
          <w:lang w:eastAsia="en-US"/>
        </w:rPr>
        <w:t> </w:t>
      </w:r>
      <w:r w:rsidR="004B4A1C" w:rsidRPr="005D70C0">
        <w:rPr>
          <w:rFonts w:asciiTheme="minorHAnsi" w:hAnsiTheme="minorHAnsi" w:cstheme="minorHAnsi"/>
          <w:sz w:val="22"/>
          <w:szCs w:val="22"/>
          <w:lang w:eastAsia="en-US"/>
        </w:rPr>
        <w:t>názvem</w:t>
      </w:r>
      <w:r w:rsidR="004B4A1C">
        <w:rPr>
          <w:rFonts w:asciiTheme="minorHAnsi" w:hAnsiTheme="minorHAnsi" w:cstheme="minorHAnsi"/>
          <w:sz w:val="22"/>
          <w:szCs w:val="22"/>
          <w:lang w:eastAsia="en-US"/>
        </w:rPr>
        <w:t xml:space="preserve"> </w:t>
      </w:r>
      <w:r w:rsidR="004B4A1C" w:rsidRPr="004B4A1C">
        <w:rPr>
          <w:rFonts w:asciiTheme="minorHAnsi" w:hAnsiTheme="minorHAnsi" w:cstheme="minorHAnsi"/>
          <w:sz w:val="22"/>
          <w:szCs w:val="22"/>
          <w:lang w:eastAsia="en-US"/>
        </w:rPr>
        <w:t>„</w:t>
      </w:r>
      <w:r w:rsidR="004B4A1C" w:rsidRPr="004B4A1C">
        <w:rPr>
          <w:rFonts w:asciiTheme="minorHAnsi" w:hAnsiTheme="minorHAnsi" w:cstheme="minorHAnsi"/>
          <w:b/>
          <w:bCs/>
          <w:sz w:val="22"/>
          <w:szCs w:val="22"/>
          <w:lang w:eastAsia="en-US"/>
        </w:rPr>
        <w:t xml:space="preserve">BLANSKO – Gymnázium Blansko, </w:t>
      </w:r>
      <w:r w:rsidR="004B4A1C" w:rsidRPr="004B4A1C">
        <w:rPr>
          <w:rFonts w:asciiTheme="minorHAnsi" w:hAnsiTheme="minorHAnsi" w:cstheme="minorHAnsi"/>
          <w:b/>
          <w:bCs/>
          <w:sz w:val="22"/>
          <w:szCs w:val="22"/>
          <w:lang w:eastAsia="en-US"/>
        </w:rPr>
        <w:lastRenderedPageBreak/>
        <w:t>SO 100 – Rekonstrukce zpevněných ploch</w:t>
      </w:r>
      <w:r w:rsidR="004B4A1C" w:rsidRPr="004B4A1C">
        <w:rPr>
          <w:rFonts w:asciiTheme="minorHAnsi" w:hAnsiTheme="minorHAnsi" w:cstheme="minorHAnsi"/>
          <w:sz w:val="22"/>
          <w:szCs w:val="22"/>
          <w:lang w:eastAsia="en-US"/>
        </w:rPr>
        <w:t>“, kterou zpracoval Miroslav Patočka, se sídlem Kamnářská 2017/9, 678</w:t>
      </w:r>
      <w:r w:rsidR="004B4A1C">
        <w:rPr>
          <w:rFonts w:asciiTheme="minorHAnsi" w:hAnsiTheme="minorHAnsi" w:cstheme="minorHAnsi"/>
          <w:sz w:val="22"/>
          <w:szCs w:val="22"/>
          <w:lang w:eastAsia="en-US"/>
        </w:rPr>
        <w:t> </w:t>
      </w:r>
      <w:r w:rsidR="004B4A1C" w:rsidRPr="004B4A1C">
        <w:rPr>
          <w:rFonts w:asciiTheme="minorHAnsi" w:hAnsiTheme="minorHAnsi" w:cstheme="minorHAnsi"/>
          <w:sz w:val="22"/>
          <w:szCs w:val="22"/>
          <w:lang w:eastAsia="en-US"/>
        </w:rPr>
        <w:t>01 Blansko</w:t>
      </w:r>
      <w:r w:rsidR="004B4A1C">
        <w:rPr>
          <w:rFonts w:asciiTheme="minorHAnsi" w:hAnsiTheme="minorHAnsi" w:cstheme="minorHAnsi"/>
          <w:sz w:val="22"/>
          <w:szCs w:val="22"/>
          <w:lang w:eastAsia="en-US"/>
        </w:rPr>
        <w:t xml:space="preserve">, IČO: </w:t>
      </w:r>
      <w:r w:rsidR="004B4A1C" w:rsidRPr="004B4A1C">
        <w:rPr>
          <w:rFonts w:asciiTheme="minorHAnsi" w:hAnsiTheme="minorHAnsi" w:cstheme="minorHAnsi"/>
          <w:sz w:val="22"/>
          <w:szCs w:val="22"/>
          <w:lang w:eastAsia="en-US"/>
        </w:rPr>
        <w:t>60587091 (dále jen „</w:t>
      </w:r>
      <w:r w:rsidR="004B4A1C" w:rsidRPr="004B4A1C">
        <w:rPr>
          <w:rFonts w:asciiTheme="minorHAnsi" w:hAnsiTheme="minorHAnsi" w:cstheme="minorHAnsi"/>
          <w:b/>
          <w:bCs/>
          <w:i/>
          <w:iCs/>
          <w:sz w:val="22"/>
          <w:szCs w:val="22"/>
          <w:lang w:eastAsia="en-US"/>
        </w:rPr>
        <w:t>Projektová dokumentace 2</w:t>
      </w:r>
      <w:r w:rsidR="004B4A1C" w:rsidRPr="004B4A1C">
        <w:rPr>
          <w:rFonts w:asciiTheme="minorHAnsi" w:hAnsiTheme="minorHAnsi" w:cstheme="minorHAnsi"/>
          <w:sz w:val="22"/>
          <w:szCs w:val="22"/>
          <w:lang w:eastAsia="en-US"/>
        </w:rPr>
        <w:t>“</w:t>
      </w:r>
      <w:r w:rsidR="00FA7C33">
        <w:rPr>
          <w:rFonts w:asciiTheme="minorHAnsi" w:hAnsiTheme="minorHAnsi" w:cstheme="minorHAnsi"/>
          <w:sz w:val="22"/>
          <w:szCs w:val="22"/>
          <w:lang w:eastAsia="en-US"/>
        </w:rPr>
        <w:t>, společně dále jen „</w:t>
      </w:r>
      <w:r w:rsidR="00FA7C33" w:rsidRPr="00FA7C33">
        <w:rPr>
          <w:rFonts w:asciiTheme="minorHAnsi" w:hAnsiTheme="minorHAnsi" w:cstheme="minorHAnsi"/>
          <w:b/>
          <w:bCs/>
          <w:i/>
          <w:iCs/>
          <w:sz w:val="22"/>
          <w:szCs w:val="22"/>
          <w:lang w:eastAsia="en-US"/>
        </w:rPr>
        <w:t>Projektové dokumentace</w:t>
      </w:r>
      <w:r w:rsidR="00FA7C33">
        <w:rPr>
          <w:rFonts w:asciiTheme="minorHAnsi" w:hAnsiTheme="minorHAnsi" w:cstheme="minorHAnsi"/>
          <w:sz w:val="22"/>
          <w:szCs w:val="22"/>
          <w:lang w:eastAsia="en-US"/>
        </w:rPr>
        <w:t>“</w:t>
      </w:r>
      <w:r w:rsidR="004B4A1C" w:rsidRPr="004B4A1C">
        <w:rPr>
          <w:rFonts w:asciiTheme="minorHAnsi" w:hAnsiTheme="minorHAnsi" w:cstheme="minorHAnsi"/>
          <w:sz w:val="22"/>
          <w:szCs w:val="22"/>
          <w:lang w:eastAsia="en-US"/>
        </w:rPr>
        <w:t>)</w:t>
      </w:r>
      <w:r w:rsidR="00FA7C33">
        <w:rPr>
          <w:rFonts w:asciiTheme="minorHAnsi" w:hAnsiTheme="minorHAnsi" w:cstheme="minorHAnsi"/>
          <w:sz w:val="22"/>
          <w:szCs w:val="22"/>
          <w:lang w:eastAsia="en-US"/>
        </w:rPr>
        <w:t xml:space="preserve">; </w:t>
      </w:r>
      <w:r w:rsidR="00B01D00" w:rsidRPr="00FA7C33">
        <w:rPr>
          <w:rFonts w:asciiTheme="minorHAnsi" w:hAnsiTheme="minorHAnsi" w:cstheme="minorHAnsi"/>
          <w:sz w:val="22"/>
          <w:szCs w:val="22"/>
          <w:lang w:eastAsia="en-US"/>
        </w:rPr>
        <w:t>Projektov</w:t>
      </w:r>
      <w:r w:rsidR="00FA7C33">
        <w:rPr>
          <w:rFonts w:asciiTheme="minorHAnsi" w:hAnsiTheme="minorHAnsi" w:cstheme="minorHAnsi"/>
          <w:sz w:val="22"/>
          <w:szCs w:val="22"/>
          <w:lang w:eastAsia="en-US"/>
        </w:rPr>
        <w:t>é</w:t>
      </w:r>
      <w:r w:rsidR="00B01D00" w:rsidRPr="00FA7C33">
        <w:rPr>
          <w:rFonts w:asciiTheme="minorHAnsi" w:hAnsiTheme="minorHAnsi" w:cstheme="minorHAnsi"/>
          <w:sz w:val="22"/>
          <w:szCs w:val="22"/>
          <w:lang w:eastAsia="en-US"/>
        </w:rPr>
        <w:t xml:space="preserve"> dokumentace</w:t>
      </w:r>
      <w:r w:rsidR="000E682A" w:rsidRPr="00FA7C33">
        <w:rPr>
          <w:rFonts w:asciiTheme="minorHAnsi" w:hAnsiTheme="minorHAnsi" w:cstheme="minorHAnsi"/>
          <w:sz w:val="22"/>
          <w:szCs w:val="22"/>
          <w:lang w:eastAsia="en-US"/>
        </w:rPr>
        <w:t xml:space="preserve"> </w:t>
      </w:r>
      <w:r w:rsidR="00B01D00" w:rsidRPr="00FA7C33">
        <w:rPr>
          <w:rFonts w:asciiTheme="minorHAnsi" w:hAnsiTheme="minorHAnsi" w:cstheme="minorHAnsi"/>
          <w:sz w:val="22"/>
          <w:szCs w:val="22"/>
          <w:lang w:eastAsia="en-US"/>
        </w:rPr>
        <w:t>byl</w:t>
      </w:r>
      <w:r w:rsidR="00FA7C33">
        <w:rPr>
          <w:rFonts w:asciiTheme="minorHAnsi" w:hAnsiTheme="minorHAnsi" w:cstheme="minorHAnsi"/>
          <w:sz w:val="22"/>
          <w:szCs w:val="22"/>
          <w:lang w:eastAsia="en-US"/>
        </w:rPr>
        <w:t>y</w:t>
      </w:r>
      <w:r w:rsidR="00B01D00" w:rsidRPr="00FA7C33">
        <w:rPr>
          <w:rFonts w:asciiTheme="minorHAnsi" w:hAnsiTheme="minorHAnsi" w:cstheme="minorHAnsi"/>
          <w:sz w:val="22"/>
          <w:szCs w:val="22"/>
          <w:lang w:eastAsia="en-US"/>
        </w:rPr>
        <w:t xml:space="preserve"> Zhotoviteli poskytnut</w:t>
      </w:r>
      <w:r w:rsidR="00FA7C33">
        <w:rPr>
          <w:rFonts w:asciiTheme="minorHAnsi" w:hAnsiTheme="minorHAnsi" w:cstheme="minorHAnsi"/>
          <w:sz w:val="22"/>
          <w:szCs w:val="22"/>
          <w:lang w:eastAsia="en-US"/>
        </w:rPr>
        <w:t>y</w:t>
      </w:r>
      <w:r w:rsidR="00B01D00" w:rsidRPr="00FA7C33">
        <w:rPr>
          <w:rFonts w:asciiTheme="minorHAnsi" w:hAnsiTheme="minorHAnsi" w:cstheme="minorHAnsi"/>
          <w:sz w:val="22"/>
          <w:szCs w:val="22"/>
          <w:lang w:eastAsia="en-US"/>
        </w:rPr>
        <w:t xml:space="preserve"> před uzavřením Smlouvy v průběhu Výběrového řízení</w:t>
      </w:r>
      <w:r w:rsidR="007D4AC1" w:rsidRPr="00FA7C33">
        <w:rPr>
          <w:rFonts w:asciiTheme="minorHAnsi" w:hAnsiTheme="minorHAnsi" w:cstheme="minorHAnsi"/>
          <w:sz w:val="22"/>
          <w:szCs w:val="22"/>
          <w:lang w:eastAsia="en-US"/>
        </w:rPr>
        <w:t xml:space="preserve">. </w:t>
      </w:r>
    </w:p>
    <w:p w14:paraId="0C571D43" w14:textId="77EE1819" w:rsidR="008A19AB" w:rsidRPr="005D70C0" w:rsidRDefault="008A19AB" w:rsidP="00B01D00">
      <w:pPr>
        <w:pStyle w:val="Odstavecseseznamem"/>
        <w:keepNext/>
        <w:numPr>
          <w:ilvl w:val="0"/>
          <w:numId w:val="17"/>
        </w:numPr>
        <w:spacing w:after="120"/>
        <w:ind w:left="426" w:hanging="425"/>
        <w:jc w:val="both"/>
        <w:rPr>
          <w:rFonts w:asciiTheme="minorHAnsi" w:hAnsiTheme="minorHAnsi" w:cstheme="minorHAnsi"/>
          <w:b/>
          <w:bCs/>
          <w:sz w:val="22"/>
          <w:szCs w:val="22"/>
        </w:rPr>
      </w:pPr>
      <w:r w:rsidRPr="005D70C0">
        <w:rPr>
          <w:rFonts w:asciiTheme="minorHAnsi" w:hAnsiTheme="minorHAnsi" w:cstheme="minorHAnsi"/>
          <w:b/>
          <w:bCs/>
          <w:sz w:val="22"/>
          <w:szCs w:val="22"/>
        </w:rPr>
        <w:t>Zhotovení</w:t>
      </w:r>
      <w:r w:rsidR="00B435BD" w:rsidRPr="005D70C0">
        <w:rPr>
          <w:rFonts w:asciiTheme="minorHAnsi" w:hAnsiTheme="minorHAnsi" w:cstheme="minorHAnsi"/>
          <w:b/>
          <w:bCs/>
          <w:sz w:val="22"/>
          <w:szCs w:val="22"/>
        </w:rPr>
        <w:t xml:space="preserve"> Díla</w:t>
      </w:r>
      <w:r w:rsidR="00250954" w:rsidRPr="005D70C0">
        <w:rPr>
          <w:rFonts w:asciiTheme="minorHAnsi" w:hAnsiTheme="minorHAnsi" w:cstheme="minorHAnsi"/>
          <w:b/>
          <w:bCs/>
          <w:sz w:val="22"/>
          <w:szCs w:val="22"/>
        </w:rPr>
        <w:t xml:space="preserve"> zahrnuje také</w:t>
      </w:r>
      <w:r w:rsidR="00CB5890" w:rsidRPr="005D70C0">
        <w:rPr>
          <w:rFonts w:asciiTheme="minorHAnsi" w:hAnsiTheme="minorHAnsi" w:cstheme="minorHAnsi"/>
          <w:b/>
          <w:bCs/>
          <w:sz w:val="22"/>
          <w:szCs w:val="22"/>
        </w:rPr>
        <w:t>:</w:t>
      </w:r>
    </w:p>
    <w:p w14:paraId="115500C6" w14:textId="5F671087" w:rsidR="00A83E91" w:rsidRDefault="000A6203"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5D70C0">
        <w:rPr>
          <w:rFonts w:asciiTheme="minorHAnsi" w:hAnsiTheme="minorHAnsi" w:cstheme="minorHAnsi"/>
          <w:color w:val="000000"/>
          <w:sz w:val="22"/>
          <w:szCs w:val="22"/>
        </w:rPr>
        <w:t xml:space="preserve">zpracování věcného a finančního harmonogramu </w:t>
      </w:r>
      <w:r w:rsidRPr="005D70C0">
        <w:rPr>
          <w:rFonts w:asciiTheme="minorHAnsi" w:hAnsiTheme="minorHAnsi" w:cstheme="minorHAnsi"/>
          <w:snapToGrid w:val="0"/>
          <w:sz w:val="22"/>
          <w:szCs w:val="22"/>
        </w:rPr>
        <w:t>realizace Díla (dále jen „</w:t>
      </w:r>
      <w:r w:rsidRPr="005D70C0">
        <w:rPr>
          <w:rFonts w:asciiTheme="minorHAnsi" w:hAnsiTheme="minorHAnsi" w:cstheme="minorHAnsi"/>
          <w:b/>
          <w:bCs/>
          <w:i/>
          <w:iCs/>
          <w:snapToGrid w:val="0"/>
          <w:sz w:val="22"/>
          <w:szCs w:val="22"/>
        </w:rPr>
        <w:t>Harmonogram</w:t>
      </w:r>
      <w:r w:rsidRPr="005D70C0">
        <w:rPr>
          <w:rFonts w:asciiTheme="minorHAnsi" w:hAnsiTheme="minorHAnsi" w:cstheme="minorHAnsi"/>
          <w:snapToGrid w:val="0"/>
          <w:sz w:val="22"/>
          <w:szCs w:val="22"/>
        </w:rPr>
        <w:t xml:space="preserve">“) a jeho předložení Objednateli před zahájením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xml:space="preserve"> a předáním staveniště,</w:t>
      </w:r>
      <w:r w:rsidRPr="005D70C0">
        <w:rPr>
          <w:rFonts w:asciiTheme="minorHAnsi" w:hAnsiTheme="minorHAnsi" w:cstheme="minorHAnsi"/>
          <w:color w:val="000000"/>
          <w:sz w:val="22"/>
          <w:szCs w:val="22"/>
        </w:rPr>
        <w:t xml:space="preserve"> jakožto místa, kde bude </w:t>
      </w:r>
      <w:r w:rsidR="007059D4" w:rsidRPr="005D70C0">
        <w:rPr>
          <w:rFonts w:asciiTheme="minorHAnsi" w:hAnsiTheme="minorHAnsi" w:cstheme="minorHAnsi"/>
          <w:color w:val="000000"/>
          <w:sz w:val="22"/>
          <w:szCs w:val="22"/>
        </w:rPr>
        <w:t>Dílo</w:t>
      </w:r>
      <w:r w:rsidRPr="005D70C0">
        <w:rPr>
          <w:rFonts w:asciiTheme="minorHAnsi" w:hAnsiTheme="minorHAnsi" w:cstheme="minorHAnsi"/>
          <w:color w:val="000000"/>
          <w:sz w:val="22"/>
          <w:szCs w:val="22"/>
        </w:rPr>
        <w:t xml:space="preserve"> </w:t>
      </w:r>
      <w:r w:rsidR="00A50663" w:rsidRPr="005D70C0">
        <w:rPr>
          <w:rFonts w:asciiTheme="minorHAnsi" w:hAnsiTheme="minorHAnsi" w:cstheme="minorHAnsi"/>
          <w:color w:val="000000"/>
          <w:sz w:val="22"/>
          <w:szCs w:val="22"/>
        </w:rPr>
        <w:t xml:space="preserve">prováděno </w:t>
      </w:r>
      <w:r w:rsidRPr="005D70C0">
        <w:rPr>
          <w:rFonts w:asciiTheme="minorHAnsi" w:hAnsiTheme="minorHAnsi" w:cstheme="minorHAnsi"/>
          <w:color w:val="000000"/>
          <w:sz w:val="22"/>
          <w:szCs w:val="22"/>
        </w:rPr>
        <w:t>(dále jen „</w:t>
      </w:r>
      <w:r w:rsidRPr="005D70C0">
        <w:rPr>
          <w:rFonts w:asciiTheme="minorHAnsi" w:hAnsiTheme="minorHAnsi" w:cstheme="minorHAnsi"/>
          <w:b/>
          <w:i/>
          <w:color w:val="000000"/>
          <w:sz w:val="22"/>
          <w:szCs w:val="22"/>
        </w:rPr>
        <w:t>Staveniště</w:t>
      </w:r>
      <w:r w:rsidRPr="005D70C0">
        <w:rPr>
          <w:rFonts w:asciiTheme="minorHAnsi" w:hAnsiTheme="minorHAnsi" w:cstheme="minorHAnsi"/>
          <w:color w:val="000000"/>
          <w:sz w:val="22"/>
          <w:szCs w:val="22"/>
        </w:rPr>
        <w:t>“)</w:t>
      </w:r>
      <w:r w:rsidRPr="005D70C0">
        <w:rPr>
          <w:rFonts w:asciiTheme="minorHAnsi" w:hAnsiTheme="minorHAnsi" w:cstheme="minorHAnsi"/>
          <w:snapToGrid w:val="0"/>
          <w:sz w:val="22"/>
          <w:szCs w:val="22"/>
        </w:rPr>
        <w:t xml:space="preserve"> k seznámení; Harmonogram bude zpracován tak, aby byl v souladu s časovými nároky na provedení jednotlivých prací</w:t>
      </w:r>
      <w:r w:rsidR="00A50663" w:rsidRPr="005D70C0">
        <w:rPr>
          <w:rFonts w:asciiTheme="minorHAnsi" w:hAnsiTheme="minorHAnsi" w:cstheme="minorHAnsi"/>
          <w:snapToGrid w:val="0"/>
          <w:sz w:val="22"/>
          <w:szCs w:val="22"/>
        </w:rPr>
        <w:t xml:space="preserve"> na Díle</w:t>
      </w:r>
      <w:r w:rsidRPr="005D70C0">
        <w:rPr>
          <w:rFonts w:asciiTheme="minorHAnsi" w:hAnsiTheme="minorHAnsi" w:cstheme="minorHAnsi"/>
          <w:snapToGrid w:val="0"/>
          <w:sz w:val="22"/>
          <w:szCs w:val="22"/>
        </w:rPr>
        <w:t xml:space="preserve">, zejména aby byly dodrženy technické a technologické postupy pro řádné provedení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pokud Objednatel</w:t>
      </w:r>
      <w:r w:rsidR="003A38FC">
        <w:rPr>
          <w:rFonts w:asciiTheme="minorHAnsi" w:hAnsiTheme="minorHAnsi" w:cstheme="minorHAnsi"/>
          <w:snapToGrid w:val="0"/>
          <w:sz w:val="22"/>
          <w:szCs w:val="22"/>
        </w:rPr>
        <w:t xml:space="preserve"> nebo</w:t>
      </w:r>
      <w:r w:rsidRPr="005D70C0">
        <w:rPr>
          <w:rFonts w:asciiTheme="minorHAnsi" w:hAnsiTheme="minorHAnsi" w:cstheme="minorHAnsi"/>
          <w:snapToGrid w:val="0"/>
          <w:sz w:val="22"/>
          <w:szCs w:val="22"/>
        </w:rPr>
        <w:t xml:space="preserve"> TDS zjistí v Harmonogramu údaje vzbuzující důvodnou pochybnost o správném zohlednění technických či technologických nároků na řádnou realizaci </w:t>
      </w:r>
      <w:r w:rsidR="007059D4" w:rsidRPr="005D70C0">
        <w:rPr>
          <w:rFonts w:asciiTheme="minorHAnsi" w:hAnsiTheme="minorHAnsi" w:cstheme="minorHAnsi"/>
          <w:snapToGrid w:val="0"/>
          <w:sz w:val="22"/>
          <w:szCs w:val="22"/>
        </w:rPr>
        <w:t>Díla</w:t>
      </w:r>
      <w:r w:rsidRPr="005D70C0">
        <w:rPr>
          <w:rFonts w:asciiTheme="minorHAnsi" w:hAnsiTheme="minorHAnsi" w:cstheme="minorHAnsi"/>
          <w:snapToGrid w:val="0"/>
          <w:sz w:val="22"/>
          <w:szCs w:val="22"/>
        </w:rPr>
        <w:t>, sdělí Zhotoviteli své připomínky; Zhotovitel je povinen připomínky Objednatele</w:t>
      </w:r>
      <w:r w:rsidR="003A38FC">
        <w:rPr>
          <w:rFonts w:asciiTheme="minorHAnsi" w:hAnsiTheme="minorHAnsi" w:cstheme="minorHAnsi"/>
          <w:snapToGrid w:val="0"/>
          <w:sz w:val="22"/>
          <w:szCs w:val="22"/>
        </w:rPr>
        <w:t xml:space="preserve"> nebo </w:t>
      </w:r>
      <w:r w:rsidR="007D3E53">
        <w:rPr>
          <w:rFonts w:asciiTheme="minorHAnsi" w:hAnsiTheme="minorHAnsi" w:cstheme="minorHAnsi"/>
          <w:snapToGrid w:val="0"/>
          <w:sz w:val="22"/>
          <w:szCs w:val="22"/>
        </w:rPr>
        <w:t xml:space="preserve">TDS </w:t>
      </w:r>
      <w:r w:rsidRPr="005D70C0">
        <w:rPr>
          <w:rFonts w:asciiTheme="minorHAnsi" w:hAnsiTheme="minorHAnsi" w:cstheme="minorHAnsi"/>
          <w:snapToGrid w:val="0"/>
          <w:sz w:val="22"/>
          <w:szCs w:val="22"/>
        </w:rPr>
        <w:t xml:space="preserve">do Harmonogramu zapracovat nebo </w:t>
      </w:r>
      <w:r w:rsidR="007D3E53">
        <w:rPr>
          <w:rFonts w:asciiTheme="minorHAnsi" w:hAnsiTheme="minorHAnsi" w:cstheme="minorHAnsi"/>
          <w:snapToGrid w:val="0"/>
          <w:sz w:val="22"/>
          <w:szCs w:val="22"/>
        </w:rPr>
        <w:t xml:space="preserve">Objednatele, </w:t>
      </w:r>
      <w:r w:rsidR="003A38FC">
        <w:rPr>
          <w:rFonts w:asciiTheme="minorHAnsi" w:hAnsiTheme="minorHAnsi" w:cstheme="minorHAnsi"/>
          <w:snapToGrid w:val="0"/>
          <w:sz w:val="22"/>
          <w:szCs w:val="22"/>
        </w:rPr>
        <w:t xml:space="preserve">příp. </w:t>
      </w:r>
      <w:r w:rsidR="007D3E53">
        <w:rPr>
          <w:rFonts w:asciiTheme="minorHAnsi" w:hAnsiTheme="minorHAnsi" w:cstheme="minorHAnsi"/>
          <w:snapToGrid w:val="0"/>
          <w:sz w:val="22"/>
          <w:szCs w:val="22"/>
        </w:rPr>
        <w:t>TDS</w:t>
      </w:r>
      <w:r w:rsidR="003A38FC">
        <w:rPr>
          <w:rFonts w:asciiTheme="minorHAnsi" w:hAnsiTheme="minorHAnsi" w:cstheme="minorHAnsi"/>
          <w:snapToGrid w:val="0"/>
          <w:sz w:val="22"/>
          <w:szCs w:val="22"/>
        </w:rPr>
        <w:t>,</w:t>
      </w:r>
      <w:r w:rsidR="007D3E53">
        <w:rPr>
          <w:rFonts w:asciiTheme="minorHAnsi" w:hAnsiTheme="minorHAnsi" w:cstheme="minorHAnsi"/>
          <w:snapToGrid w:val="0"/>
          <w:sz w:val="22"/>
          <w:szCs w:val="22"/>
        </w:rPr>
        <w:t xml:space="preserve"> </w:t>
      </w:r>
      <w:r w:rsidR="007D3E53" w:rsidRPr="005D70C0">
        <w:rPr>
          <w:rFonts w:asciiTheme="minorHAnsi" w:hAnsiTheme="minorHAnsi" w:cstheme="minorHAnsi"/>
          <w:snapToGrid w:val="0"/>
          <w:sz w:val="22"/>
          <w:szCs w:val="22"/>
        </w:rPr>
        <w:t>na</w:t>
      </w:r>
      <w:r w:rsidR="007D3E53">
        <w:rPr>
          <w:rFonts w:asciiTheme="minorHAnsi" w:hAnsiTheme="minorHAnsi" w:cstheme="minorHAnsi"/>
          <w:snapToGrid w:val="0"/>
          <w:sz w:val="22"/>
          <w:szCs w:val="22"/>
        </w:rPr>
        <w:t> </w:t>
      </w:r>
      <w:r w:rsidR="007D3E53" w:rsidRPr="005D70C0">
        <w:rPr>
          <w:rFonts w:asciiTheme="minorHAnsi" w:hAnsiTheme="minorHAnsi" w:cstheme="minorHAnsi"/>
          <w:snapToGrid w:val="0"/>
          <w:sz w:val="22"/>
          <w:szCs w:val="22"/>
        </w:rPr>
        <w:t>nevhodnost připomínek</w:t>
      </w:r>
      <w:r w:rsidR="007D3E53">
        <w:rPr>
          <w:rFonts w:asciiTheme="minorHAnsi" w:hAnsiTheme="minorHAnsi" w:cstheme="minorHAnsi"/>
          <w:snapToGrid w:val="0"/>
          <w:sz w:val="22"/>
          <w:szCs w:val="22"/>
        </w:rPr>
        <w:t xml:space="preserve"> </w:t>
      </w:r>
      <w:r w:rsidR="003A38FC">
        <w:rPr>
          <w:rFonts w:asciiTheme="minorHAnsi" w:hAnsiTheme="minorHAnsi" w:cstheme="minorHAnsi"/>
          <w:snapToGrid w:val="0"/>
          <w:sz w:val="22"/>
          <w:szCs w:val="22"/>
        </w:rPr>
        <w:br/>
      </w:r>
      <w:r w:rsidRPr="005D70C0">
        <w:rPr>
          <w:rFonts w:asciiTheme="minorHAnsi" w:hAnsiTheme="minorHAnsi" w:cstheme="minorHAnsi"/>
          <w:snapToGrid w:val="0"/>
          <w:sz w:val="22"/>
          <w:szCs w:val="22"/>
        </w:rPr>
        <w:t>k úpravě Harmonogramu</w:t>
      </w:r>
      <w:r w:rsidR="007D3E53">
        <w:rPr>
          <w:rFonts w:asciiTheme="minorHAnsi" w:hAnsiTheme="minorHAnsi" w:cstheme="minorHAnsi"/>
          <w:snapToGrid w:val="0"/>
          <w:sz w:val="22"/>
          <w:szCs w:val="22"/>
        </w:rPr>
        <w:t xml:space="preserve"> upozornit</w:t>
      </w:r>
      <w:r w:rsidRPr="005D70C0">
        <w:rPr>
          <w:rFonts w:asciiTheme="minorHAnsi" w:hAnsiTheme="minorHAnsi" w:cstheme="minorHAnsi"/>
          <w:snapToGrid w:val="0"/>
          <w:sz w:val="22"/>
          <w:szCs w:val="22"/>
        </w:rPr>
        <w:t>. Harmonogram se</w:t>
      </w:r>
      <w:r w:rsidR="007D3E53">
        <w:rPr>
          <w:rFonts w:asciiTheme="minorHAnsi" w:hAnsiTheme="minorHAnsi" w:cstheme="minorHAnsi"/>
          <w:snapToGrid w:val="0"/>
          <w:sz w:val="22"/>
          <w:szCs w:val="22"/>
        </w:rPr>
        <w:t> </w:t>
      </w:r>
      <w:r w:rsidRPr="005D70C0">
        <w:rPr>
          <w:rFonts w:asciiTheme="minorHAnsi" w:hAnsiTheme="minorHAnsi" w:cstheme="minorHAnsi"/>
          <w:snapToGrid w:val="0"/>
          <w:sz w:val="22"/>
          <w:szCs w:val="22"/>
        </w:rPr>
        <w:t>zapracovanými připomínkami nebo Harmonogram, k němuž Objednatel vydal stanovisko, že na</w:t>
      </w:r>
      <w:r w:rsidR="007D3E53">
        <w:rPr>
          <w:rFonts w:asciiTheme="minorHAnsi" w:hAnsiTheme="minorHAnsi" w:cstheme="minorHAnsi"/>
          <w:snapToGrid w:val="0"/>
          <w:sz w:val="22"/>
          <w:szCs w:val="22"/>
        </w:rPr>
        <w:t> </w:t>
      </w:r>
      <w:r w:rsidRPr="005D70C0">
        <w:rPr>
          <w:rFonts w:asciiTheme="minorHAnsi" w:hAnsiTheme="minorHAnsi" w:cstheme="minorHAnsi"/>
          <w:snapToGrid w:val="0"/>
          <w:sz w:val="22"/>
          <w:szCs w:val="22"/>
        </w:rPr>
        <w:t>zapracování svých připomínek pro jejich nevhodnost netrvá, je předpokladem pro zahájení realizace Díla dle čl.</w:t>
      </w:r>
      <w:r w:rsidRPr="005D70C0">
        <w:rPr>
          <w:rFonts w:asciiTheme="minorHAnsi" w:hAnsiTheme="minorHAnsi" w:cstheme="minorHAnsi"/>
          <w:bCs/>
          <w:sz w:val="22"/>
          <w:szCs w:val="22"/>
        </w:rPr>
        <w:t xml:space="preserve"> </w:t>
      </w:r>
      <w:r w:rsidR="000C1F6C" w:rsidRPr="005D70C0">
        <w:rPr>
          <w:rFonts w:asciiTheme="minorHAnsi" w:hAnsiTheme="minorHAnsi" w:cstheme="minorHAnsi"/>
          <w:bCs/>
          <w:sz w:val="22"/>
          <w:szCs w:val="22"/>
        </w:rPr>
        <w:fldChar w:fldCharType="begin"/>
      </w:r>
      <w:r w:rsidR="000C1F6C" w:rsidRPr="005D70C0">
        <w:rPr>
          <w:rFonts w:asciiTheme="minorHAnsi" w:hAnsiTheme="minorHAnsi" w:cstheme="minorHAnsi"/>
          <w:bCs/>
          <w:sz w:val="22"/>
          <w:szCs w:val="22"/>
        </w:rPr>
        <w:instrText xml:space="preserve"> REF _Ref20924067 \r \h </w:instrText>
      </w:r>
      <w:r w:rsidR="007059D4" w:rsidRPr="005D70C0">
        <w:rPr>
          <w:rFonts w:asciiTheme="minorHAnsi" w:hAnsiTheme="minorHAnsi" w:cstheme="minorHAnsi"/>
          <w:bCs/>
          <w:sz w:val="22"/>
          <w:szCs w:val="22"/>
        </w:rPr>
        <w:instrText xml:space="preserve"> \* MERGEFORMAT </w:instrText>
      </w:r>
      <w:r w:rsidR="000C1F6C" w:rsidRPr="005D70C0">
        <w:rPr>
          <w:rFonts w:asciiTheme="minorHAnsi" w:hAnsiTheme="minorHAnsi" w:cstheme="minorHAnsi"/>
          <w:bCs/>
          <w:sz w:val="22"/>
          <w:szCs w:val="22"/>
        </w:rPr>
      </w:r>
      <w:r w:rsidR="000C1F6C" w:rsidRPr="005D70C0">
        <w:rPr>
          <w:rFonts w:asciiTheme="minorHAnsi" w:hAnsiTheme="minorHAnsi" w:cstheme="minorHAnsi"/>
          <w:bCs/>
          <w:sz w:val="22"/>
          <w:szCs w:val="22"/>
        </w:rPr>
        <w:fldChar w:fldCharType="separate"/>
      </w:r>
      <w:r w:rsidR="002A772C" w:rsidRPr="005D70C0">
        <w:rPr>
          <w:rFonts w:asciiTheme="minorHAnsi" w:hAnsiTheme="minorHAnsi" w:cstheme="minorHAnsi"/>
          <w:bCs/>
          <w:sz w:val="22"/>
          <w:szCs w:val="22"/>
        </w:rPr>
        <w:t>IV</w:t>
      </w:r>
      <w:r w:rsidR="000C1F6C" w:rsidRPr="005D70C0">
        <w:rPr>
          <w:rFonts w:asciiTheme="minorHAnsi" w:hAnsiTheme="minorHAnsi" w:cstheme="minorHAnsi"/>
          <w:bCs/>
          <w:sz w:val="22"/>
          <w:szCs w:val="22"/>
        </w:rPr>
        <w:fldChar w:fldCharType="end"/>
      </w:r>
      <w:r w:rsidR="000C1F6C" w:rsidRPr="005D70C0">
        <w:rPr>
          <w:rFonts w:asciiTheme="minorHAnsi" w:hAnsiTheme="minorHAnsi" w:cstheme="minorHAnsi"/>
          <w:bCs/>
          <w:sz w:val="22"/>
          <w:szCs w:val="22"/>
        </w:rPr>
        <w:t xml:space="preserve"> </w:t>
      </w:r>
      <w:r w:rsidRPr="005D70C0">
        <w:rPr>
          <w:rFonts w:asciiTheme="minorHAnsi" w:hAnsiTheme="minorHAnsi" w:cstheme="minorHAnsi"/>
          <w:bCs/>
          <w:sz w:val="22"/>
          <w:szCs w:val="22"/>
        </w:rPr>
        <w:t xml:space="preserve">odst. </w:t>
      </w:r>
      <w:r w:rsidR="000C1F6C" w:rsidRPr="005D70C0">
        <w:rPr>
          <w:rFonts w:asciiTheme="minorHAnsi" w:hAnsiTheme="minorHAnsi" w:cstheme="minorHAnsi"/>
          <w:bCs/>
          <w:sz w:val="22"/>
          <w:szCs w:val="22"/>
        </w:rPr>
        <w:fldChar w:fldCharType="begin"/>
      </w:r>
      <w:r w:rsidR="000C1F6C" w:rsidRPr="005D70C0">
        <w:rPr>
          <w:rFonts w:asciiTheme="minorHAnsi" w:hAnsiTheme="minorHAnsi" w:cstheme="minorHAnsi"/>
          <w:bCs/>
          <w:sz w:val="22"/>
          <w:szCs w:val="22"/>
        </w:rPr>
        <w:instrText xml:space="preserve"> REF _Ref142026843 \r \h </w:instrText>
      </w:r>
      <w:r w:rsidR="007059D4" w:rsidRPr="005D70C0">
        <w:rPr>
          <w:rFonts w:asciiTheme="minorHAnsi" w:hAnsiTheme="minorHAnsi" w:cstheme="minorHAnsi"/>
          <w:bCs/>
          <w:sz w:val="22"/>
          <w:szCs w:val="22"/>
        </w:rPr>
        <w:instrText xml:space="preserve"> \* MERGEFORMAT </w:instrText>
      </w:r>
      <w:r w:rsidR="000C1F6C" w:rsidRPr="005D70C0">
        <w:rPr>
          <w:rFonts w:asciiTheme="minorHAnsi" w:hAnsiTheme="minorHAnsi" w:cstheme="minorHAnsi"/>
          <w:bCs/>
          <w:sz w:val="22"/>
          <w:szCs w:val="22"/>
        </w:rPr>
      </w:r>
      <w:r w:rsidR="000C1F6C" w:rsidRPr="005D70C0">
        <w:rPr>
          <w:rFonts w:asciiTheme="minorHAnsi" w:hAnsiTheme="minorHAnsi" w:cstheme="minorHAnsi"/>
          <w:bCs/>
          <w:sz w:val="22"/>
          <w:szCs w:val="22"/>
        </w:rPr>
        <w:fldChar w:fldCharType="separate"/>
      </w:r>
      <w:r w:rsidR="002A772C" w:rsidRPr="005D70C0">
        <w:rPr>
          <w:rFonts w:asciiTheme="minorHAnsi" w:hAnsiTheme="minorHAnsi" w:cstheme="minorHAnsi"/>
          <w:bCs/>
          <w:sz w:val="22"/>
          <w:szCs w:val="22"/>
        </w:rPr>
        <w:t>1</w:t>
      </w:r>
      <w:r w:rsidR="000C1F6C" w:rsidRPr="005D70C0">
        <w:rPr>
          <w:rFonts w:asciiTheme="minorHAnsi" w:hAnsiTheme="minorHAnsi" w:cstheme="minorHAnsi"/>
          <w:bCs/>
          <w:sz w:val="22"/>
          <w:szCs w:val="22"/>
        </w:rPr>
        <w:fldChar w:fldCharType="end"/>
      </w:r>
      <w:r w:rsidR="00EA56A2">
        <w:rPr>
          <w:rFonts w:asciiTheme="minorHAnsi" w:hAnsiTheme="minorHAnsi" w:cstheme="minorHAnsi"/>
          <w:bCs/>
          <w:sz w:val="22"/>
          <w:szCs w:val="22"/>
        </w:rPr>
        <w:t>.</w:t>
      </w:r>
      <w:r w:rsidR="000C1F6C" w:rsidRPr="005D70C0">
        <w:rPr>
          <w:rFonts w:asciiTheme="minorHAnsi" w:hAnsiTheme="minorHAnsi" w:cstheme="minorHAnsi"/>
          <w:bCs/>
          <w:sz w:val="22"/>
          <w:szCs w:val="22"/>
        </w:rPr>
        <w:t xml:space="preserve"> </w:t>
      </w:r>
      <w:r w:rsidRPr="005D70C0">
        <w:rPr>
          <w:rFonts w:asciiTheme="minorHAnsi" w:hAnsiTheme="minorHAnsi" w:cstheme="minorHAnsi"/>
          <w:snapToGrid w:val="0"/>
          <w:sz w:val="22"/>
          <w:szCs w:val="22"/>
        </w:rPr>
        <w:t>Smlouvy,</w:t>
      </w:r>
    </w:p>
    <w:p w14:paraId="308C45B9" w14:textId="3FB88C3E" w:rsidR="007D3E53" w:rsidRPr="007D3E53" w:rsidRDefault="007D3E53"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7D3E53">
        <w:rPr>
          <w:rFonts w:asciiTheme="minorHAnsi" w:hAnsiTheme="minorHAnsi" w:cstheme="minorHAnsi"/>
          <w:sz w:val="22"/>
          <w:szCs w:val="22"/>
        </w:rPr>
        <w:t>provedení zemních a výkopových prací souvisejících s rekonstrukcí stávající areálové jednotné kanalizace</w:t>
      </w:r>
      <w:r w:rsidR="00465D17">
        <w:rPr>
          <w:rFonts w:asciiTheme="minorHAnsi" w:hAnsiTheme="minorHAnsi" w:cstheme="minorHAnsi"/>
          <w:sz w:val="22"/>
          <w:szCs w:val="22"/>
        </w:rPr>
        <w:t xml:space="preserve"> </w:t>
      </w:r>
      <w:r w:rsidR="00465D17" w:rsidRPr="00465D17">
        <w:rPr>
          <w:rFonts w:asciiTheme="minorHAnsi" w:hAnsiTheme="minorHAnsi" w:cstheme="minorHAnsi"/>
          <w:sz w:val="22"/>
          <w:szCs w:val="22"/>
        </w:rPr>
        <w:t>a úpravou areálových rozvodů zemního plynu</w:t>
      </w:r>
      <w:r w:rsidRPr="007D3E53">
        <w:rPr>
          <w:rFonts w:asciiTheme="minorHAnsi" w:hAnsiTheme="minorHAnsi" w:cstheme="minorHAnsi"/>
          <w:sz w:val="22"/>
          <w:szCs w:val="22"/>
        </w:rPr>
        <w:t xml:space="preserve">, včetně demontáže </w:t>
      </w:r>
      <w:r w:rsidR="00465D17">
        <w:rPr>
          <w:rFonts w:asciiTheme="minorHAnsi" w:hAnsiTheme="minorHAnsi" w:cstheme="minorHAnsi"/>
          <w:sz w:val="22"/>
          <w:szCs w:val="22"/>
        </w:rPr>
        <w:t>a </w:t>
      </w:r>
      <w:r w:rsidR="00465D17" w:rsidRPr="00465D17">
        <w:rPr>
          <w:rFonts w:asciiTheme="minorHAnsi" w:hAnsiTheme="minorHAnsi" w:cstheme="minorHAnsi"/>
          <w:sz w:val="22"/>
          <w:szCs w:val="22"/>
        </w:rPr>
        <w:t>odstranění stávajících kanalizačních potrubí a souvisejících konstrukcí v nezbytném rozsahu</w:t>
      </w:r>
      <w:r>
        <w:rPr>
          <w:rFonts w:asciiTheme="minorHAnsi" w:hAnsiTheme="minorHAnsi" w:cstheme="minorHAnsi"/>
          <w:sz w:val="22"/>
          <w:szCs w:val="22"/>
        </w:rPr>
        <w:t>,</w:t>
      </w:r>
    </w:p>
    <w:p w14:paraId="0991FD11" w14:textId="1DB65AE5" w:rsidR="007D3E53" w:rsidRDefault="00AE23BC"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AE23BC">
        <w:rPr>
          <w:rFonts w:asciiTheme="minorHAnsi" w:hAnsiTheme="minorHAnsi" w:cstheme="minorHAnsi"/>
          <w:snapToGrid w:val="0"/>
          <w:sz w:val="22"/>
          <w:szCs w:val="22"/>
        </w:rPr>
        <w:t xml:space="preserve">dodávku a montáž nových kanalizačních potrubí, </w:t>
      </w:r>
      <w:r w:rsidR="00465D17" w:rsidRPr="00AE23BC">
        <w:rPr>
          <w:rFonts w:asciiTheme="minorHAnsi" w:hAnsiTheme="minorHAnsi" w:cstheme="minorHAnsi"/>
          <w:snapToGrid w:val="0"/>
          <w:sz w:val="22"/>
          <w:szCs w:val="22"/>
        </w:rPr>
        <w:t xml:space="preserve">kanalizačních </w:t>
      </w:r>
      <w:r w:rsidRPr="00AE23BC">
        <w:rPr>
          <w:rFonts w:asciiTheme="minorHAnsi" w:hAnsiTheme="minorHAnsi" w:cstheme="minorHAnsi"/>
          <w:snapToGrid w:val="0"/>
          <w:sz w:val="22"/>
          <w:szCs w:val="22"/>
        </w:rPr>
        <w:t>šachet a dalších prvků kanalizačního systému včetně jejich napojení na stávající infrastrukturu</w:t>
      </w:r>
      <w:r>
        <w:rPr>
          <w:rFonts w:asciiTheme="minorHAnsi" w:hAnsiTheme="minorHAnsi" w:cstheme="minorHAnsi"/>
          <w:snapToGrid w:val="0"/>
          <w:sz w:val="22"/>
          <w:szCs w:val="22"/>
        </w:rPr>
        <w:t>,</w:t>
      </w:r>
    </w:p>
    <w:p w14:paraId="4CEF4C69" w14:textId="036FCC7A" w:rsidR="00AE23BC" w:rsidRDefault="00AE23BC"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AE23BC">
        <w:rPr>
          <w:rFonts w:asciiTheme="minorHAnsi" w:hAnsiTheme="minorHAnsi" w:cstheme="minorHAnsi"/>
          <w:snapToGrid w:val="0"/>
          <w:sz w:val="22"/>
          <w:szCs w:val="22"/>
        </w:rPr>
        <w:t xml:space="preserve">provedení úprav a přeložení areálových rozvodů zemního plynu v rozsahu stanoveném </w:t>
      </w:r>
      <w:r w:rsidR="00D354CF">
        <w:rPr>
          <w:rFonts w:asciiTheme="minorHAnsi" w:hAnsiTheme="minorHAnsi" w:cstheme="minorHAnsi"/>
          <w:snapToGrid w:val="0"/>
          <w:sz w:val="22"/>
          <w:szCs w:val="22"/>
        </w:rPr>
        <w:t>P</w:t>
      </w:r>
      <w:r w:rsidRPr="00AE23BC">
        <w:rPr>
          <w:rFonts w:asciiTheme="minorHAnsi" w:hAnsiTheme="minorHAnsi" w:cstheme="minorHAnsi"/>
          <w:snapToGrid w:val="0"/>
          <w:sz w:val="22"/>
          <w:szCs w:val="22"/>
        </w:rPr>
        <w:t>rojektovou dokumentací</w:t>
      </w:r>
      <w:r w:rsidR="00D354CF">
        <w:rPr>
          <w:rFonts w:asciiTheme="minorHAnsi" w:hAnsiTheme="minorHAnsi" w:cstheme="minorHAnsi"/>
          <w:snapToGrid w:val="0"/>
          <w:sz w:val="22"/>
          <w:szCs w:val="22"/>
        </w:rPr>
        <w:t xml:space="preserve"> 1</w:t>
      </w:r>
      <w:r>
        <w:rPr>
          <w:rFonts w:asciiTheme="minorHAnsi" w:hAnsiTheme="minorHAnsi" w:cstheme="minorHAnsi"/>
          <w:snapToGrid w:val="0"/>
          <w:sz w:val="22"/>
          <w:szCs w:val="22"/>
        </w:rPr>
        <w:t>,</w:t>
      </w:r>
    </w:p>
    <w:p w14:paraId="5A975A8A" w14:textId="0B589613" w:rsidR="002D7C65" w:rsidRDefault="002D7C65"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2D7C65">
        <w:rPr>
          <w:rFonts w:asciiTheme="minorHAnsi" w:hAnsiTheme="minorHAnsi" w:cstheme="minorHAnsi"/>
          <w:snapToGrid w:val="0"/>
          <w:sz w:val="22"/>
          <w:szCs w:val="22"/>
        </w:rPr>
        <w:t xml:space="preserve">provedení izolace obvodového zdiva části budovy proti zemní vlhkosti v rozsahu stanoveném </w:t>
      </w:r>
      <w:r w:rsidR="00D354CF">
        <w:rPr>
          <w:rFonts w:asciiTheme="minorHAnsi" w:hAnsiTheme="minorHAnsi" w:cstheme="minorHAnsi"/>
          <w:snapToGrid w:val="0"/>
          <w:sz w:val="22"/>
          <w:szCs w:val="22"/>
        </w:rPr>
        <w:t>P</w:t>
      </w:r>
      <w:r w:rsidRPr="002D7C65">
        <w:rPr>
          <w:rFonts w:asciiTheme="minorHAnsi" w:hAnsiTheme="minorHAnsi" w:cstheme="minorHAnsi"/>
          <w:snapToGrid w:val="0"/>
          <w:sz w:val="22"/>
          <w:szCs w:val="22"/>
        </w:rPr>
        <w:t>rojektovou dokumentací</w:t>
      </w:r>
      <w:r w:rsidR="00D354CF">
        <w:rPr>
          <w:rFonts w:asciiTheme="minorHAnsi" w:hAnsiTheme="minorHAnsi" w:cstheme="minorHAnsi"/>
          <w:snapToGrid w:val="0"/>
          <w:sz w:val="22"/>
          <w:szCs w:val="22"/>
        </w:rPr>
        <w:t xml:space="preserve"> 2</w:t>
      </w:r>
      <w:r w:rsidRPr="002D7C65">
        <w:rPr>
          <w:rFonts w:asciiTheme="minorHAnsi" w:hAnsiTheme="minorHAnsi" w:cstheme="minorHAnsi"/>
          <w:snapToGrid w:val="0"/>
          <w:sz w:val="22"/>
          <w:szCs w:val="22"/>
        </w:rPr>
        <w:t>,</w:t>
      </w:r>
    </w:p>
    <w:p w14:paraId="150889E0" w14:textId="2FA7FCBB" w:rsidR="00AE23BC" w:rsidRDefault="00465D17"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465D17">
        <w:rPr>
          <w:rFonts w:asciiTheme="minorHAnsi" w:hAnsiTheme="minorHAnsi" w:cstheme="minorHAnsi"/>
          <w:snapToGrid w:val="0"/>
          <w:sz w:val="22"/>
          <w:szCs w:val="22"/>
        </w:rPr>
        <w:t>provedení obsypů, zásypů, hutnění a úprav podkladních vrstev po provedení rekonstrukce podzemních sítí</w:t>
      </w:r>
      <w:r w:rsidR="00AE23BC" w:rsidRPr="00AE23BC">
        <w:rPr>
          <w:rFonts w:asciiTheme="minorHAnsi" w:hAnsiTheme="minorHAnsi" w:cstheme="minorHAnsi"/>
          <w:snapToGrid w:val="0"/>
          <w:sz w:val="22"/>
          <w:szCs w:val="22"/>
        </w:rPr>
        <w:t>,</w:t>
      </w:r>
    </w:p>
    <w:p w14:paraId="1DE7DF9C" w14:textId="03A63194" w:rsidR="00465D17" w:rsidRDefault="00465D17" w:rsidP="00A83E91">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465D17">
        <w:rPr>
          <w:rFonts w:asciiTheme="minorHAnsi" w:hAnsiTheme="minorHAnsi" w:cstheme="minorHAnsi"/>
          <w:snapToGrid w:val="0"/>
          <w:sz w:val="22"/>
          <w:szCs w:val="22"/>
        </w:rPr>
        <w:t xml:space="preserve">odstranění stávajících konstrukčních vrstev </w:t>
      </w:r>
      <w:r w:rsidR="006C64B8">
        <w:rPr>
          <w:rFonts w:asciiTheme="minorHAnsi" w:hAnsiTheme="minorHAnsi" w:cstheme="minorHAnsi"/>
          <w:sz w:val="22"/>
          <w:szCs w:val="22"/>
        </w:rPr>
        <w:t>zpevněných ploch</w:t>
      </w:r>
      <w:r w:rsidR="003473DC" w:rsidRPr="003A2263">
        <w:rPr>
          <w:rFonts w:asciiTheme="minorHAnsi" w:hAnsiTheme="minorHAnsi" w:cstheme="minorHAnsi"/>
          <w:sz w:val="22"/>
          <w:szCs w:val="22"/>
        </w:rPr>
        <w:t xml:space="preserve"> </w:t>
      </w:r>
      <w:r w:rsidRPr="00465D17">
        <w:rPr>
          <w:rFonts w:asciiTheme="minorHAnsi" w:hAnsiTheme="minorHAnsi" w:cstheme="minorHAnsi"/>
          <w:snapToGrid w:val="0"/>
          <w:sz w:val="22"/>
          <w:szCs w:val="22"/>
        </w:rPr>
        <w:t>v nezbytném rozsahu</w:t>
      </w:r>
      <w:r>
        <w:rPr>
          <w:rFonts w:asciiTheme="minorHAnsi" w:hAnsiTheme="minorHAnsi" w:cstheme="minorHAnsi"/>
          <w:snapToGrid w:val="0"/>
          <w:sz w:val="22"/>
          <w:szCs w:val="22"/>
        </w:rPr>
        <w:t>,</w:t>
      </w:r>
    </w:p>
    <w:p w14:paraId="7EE72566" w14:textId="13FE5D64" w:rsidR="00465D17" w:rsidRDefault="00465D17" w:rsidP="00465D17">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465D17">
        <w:rPr>
          <w:rFonts w:asciiTheme="minorHAnsi" w:hAnsiTheme="minorHAnsi" w:cstheme="minorHAnsi"/>
          <w:snapToGrid w:val="0"/>
          <w:sz w:val="22"/>
          <w:szCs w:val="22"/>
        </w:rPr>
        <w:t xml:space="preserve">provedení nových konstrukčních vrstev a povrchových úprav </w:t>
      </w:r>
      <w:r w:rsidR="006C64B8">
        <w:rPr>
          <w:rFonts w:asciiTheme="minorHAnsi" w:hAnsiTheme="minorHAnsi" w:cstheme="minorHAnsi"/>
          <w:sz w:val="22"/>
          <w:szCs w:val="22"/>
        </w:rPr>
        <w:t>zpevněných ploch</w:t>
      </w:r>
      <w:r w:rsidR="003473DC" w:rsidRPr="003A2263">
        <w:rPr>
          <w:rFonts w:asciiTheme="minorHAnsi" w:hAnsiTheme="minorHAnsi" w:cstheme="minorHAnsi"/>
          <w:sz w:val="22"/>
          <w:szCs w:val="22"/>
        </w:rPr>
        <w:t xml:space="preserve"> </w:t>
      </w:r>
      <w:r w:rsidRPr="00465D17">
        <w:rPr>
          <w:rFonts w:asciiTheme="minorHAnsi" w:hAnsiTheme="minorHAnsi" w:cstheme="minorHAnsi"/>
          <w:snapToGrid w:val="0"/>
          <w:sz w:val="22"/>
          <w:szCs w:val="22"/>
        </w:rPr>
        <w:t xml:space="preserve">školního dvora včetně osazení obrubníků a zajištění </w:t>
      </w:r>
      <w:r>
        <w:rPr>
          <w:rFonts w:asciiTheme="minorHAnsi" w:hAnsiTheme="minorHAnsi" w:cstheme="minorHAnsi"/>
          <w:snapToGrid w:val="0"/>
          <w:sz w:val="22"/>
          <w:szCs w:val="22"/>
        </w:rPr>
        <w:t xml:space="preserve">řádného </w:t>
      </w:r>
      <w:r w:rsidRPr="00465D17">
        <w:rPr>
          <w:rFonts w:asciiTheme="minorHAnsi" w:hAnsiTheme="minorHAnsi" w:cstheme="minorHAnsi"/>
          <w:snapToGrid w:val="0"/>
          <w:sz w:val="22"/>
          <w:szCs w:val="22"/>
        </w:rPr>
        <w:t>odvodnění ploch</w:t>
      </w:r>
      <w:r>
        <w:rPr>
          <w:rFonts w:asciiTheme="minorHAnsi" w:hAnsiTheme="minorHAnsi" w:cstheme="minorHAnsi"/>
          <w:snapToGrid w:val="0"/>
          <w:sz w:val="22"/>
          <w:szCs w:val="22"/>
        </w:rPr>
        <w:t>,</w:t>
      </w:r>
    </w:p>
    <w:p w14:paraId="0D96CE31" w14:textId="4E6B3181" w:rsidR="00465D17" w:rsidRDefault="00465D17" w:rsidP="00465D17">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465D17">
        <w:rPr>
          <w:rFonts w:asciiTheme="minorHAnsi" w:hAnsiTheme="minorHAnsi" w:cstheme="minorHAnsi"/>
          <w:snapToGrid w:val="0"/>
          <w:sz w:val="22"/>
          <w:szCs w:val="22"/>
        </w:rPr>
        <w:t>provedení všech souvisejících stavebních, montážních a dokončovacích prací a zajištění všech opatření organizačního a stavebně technologického charakteru potřebných k řádné realizaci Díla</w:t>
      </w:r>
      <w:r w:rsidRPr="00AE23BC">
        <w:rPr>
          <w:rFonts w:asciiTheme="minorHAnsi" w:hAnsiTheme="minorHAnsi" w:cstheme="minorHAnsi"/>
          <w:snapToGrid w:val="0"/>
          <w:sz w:val="22"/>
          <w:szCs w:val="22"/>
        </w:rPr>
        <w:t>,</w:t>
      </w:r>
    </w:p>
    <w:p w14:paraId="4AE51BB9" w14:textId="7A1A774C" w:rsidR="00180BD5" w:rsidRDefault="00180BD5" w:rsidP="00180BD5">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veškeré práce a dodávky související s řádnou realizací Díla a s bezpečnostními opatřeními na ochranu </w:t>
      </w:r>
      <w:r>
        <w:rPr>
          <w:rFonts w:asciiTheme="minorHAnsi" w:hAnsiTheme="minorHAnsi" w:cstheme="minorHAnsi"/>
          <w:snapToGrid w:val="0"/>
          <w:sz w:val="22"/>
          <w:szCs w:val="22"/>
        </w:rPr>
        <w:t>osob</w:t>
      </w:r>
      <w:r w:rsidRPr="005D70C0">
        <w:rPr>
          <w:rFonts w:asciiTheme="minorHAnsi" w:hAnsiTheme="minorHAnsi" w:cstheme="minorHAnsi"/>
          <w:snapToGrid w:val="0"/>
          <w:sz w:val="22"/>
          <w:szCs w:val="22"/>
        </w:rPr>
        <w:t xml:space="preserve"> a majetku</w:t>
      </w:r>
      <w:r>
        <w:rPr>
          <w:rFonts w:asciiTheme="minorHAnsi" w:hAnsiTheme="minorHAnsi" w:cstheme="minorHAnsi"/>
          <w:snapToGrid w:val="0"/>
          <w:sz w:val="22"/>
          <w:szCs w:val="22"/>
        </w:rPr>
        <w:t>,</w:t>
      </w:r>
    </w:p>
    <w:p w14:paraId="0D276F61" w14:textId="77777777" w:rsidR="00B64A56" w:rsidRPr="00B64A56" w:rsidRDefault="00465D17" w:rsidP="00B64A56">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AE23BC">
        <w:rPr>
          <w:rFonts w:asciiTheme="minorHAnsi" w:hAnsiTheme="minorHAnsi" w:cstheme="minorHAnsi"/>
          <w:sz w:val="22"/>
          <w:szCs w:val="22"/>
        </w:rPr>
        <w:t>zřízení Staveniště a odstranění zařízení Staveniště</w:t>
      </w:r>
      <w:r>
        <w:rPr>
          <w:rFonts w:asciiTheme="minorHAnsi" w:hAnsiTheme="minorHAnsi" w:cstheme="minorHAnsi"/>
          <w:sz w:val="22"/>
          <w:szCs w:val="22"/>
        </w:rPr>
        <w:t>,</w:t>
      </w:r>
    </w:p>
    <w:p w14:paraId="2774884C" w14:textId="63B4E289" w:rsidR="00465D17" w:rsidRPr="00B64A56" w:rsidRDefault="00B64A56" w:rsidP="00B64A56">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B64A56">
        <w:rPr>
          <w:rFonts w:asciiTheme="minorHAnsi" w:hAnsiTheme="minorHAnsi" w:cstheme="minorHAnsi"/>
          <w:snapToGrid w:val="0"/>
          <w:sz w:val="22"/>
          <w:szCs w:val="22"/>
        </w:rPr>
        <w:t>zajištění bezpečného provádění výkopových prací a jejich řádného zabezpečen</w:t>
      </w:r>
      <w:r>
        <w:rPr>
          <w:rFonts w:asciiTheme="minorHAnsi" w:hAnsiTheme="minorHAnsi" w:cstheme="minorHAnsi"/>
          <w:snapToGrid w:val="0"/>
          <w:sz w:val="22"/>
          <w:szCs w:val="22"/>
        </w:rPr>
        <w:t xml:space="preserve">í, </w:t>
      </w:r>
      <w:r w:rsidRPr="00B64A56">
        <w:rPr>
          <w:rFonts w:asciiTheme="minorHAnsi" w:hAnsiTheme="minorHAnsi" w:cstheme="minorHAnsi"/>
          <w:snapToGrid w:val="0"/>
          <w:sz w:val="22"/>
          <w:szCs w:val="22"/>
        </w:rPr>
        <w:t>jakož i</w:t>
      </w:r>
      <w:r>
        <w:rPr>
          <w:rFonts w:asciiTheme="minorHAnsi" w:hAnsiTheme="minorHAnsi" w:cstheme="minorHAnsi"/>
          <w:snapToGrid w:val="0"/>
          <w:sz w:val="22"/>
          <w:szCs w:val="22"/>
        </w:rPr>
        <w:t> </w:t>
      </w:r>
      <w:r w:rsidRPr="00B64A56">
        <w:rPr>
          <w:rFonts w:asciiTheme="minorHAnsi" w:hAnsiTheme="minorHAnsi" w:cstheme="minorHAnsi"/>
          <w:snapToGrid w:val="0"/>
          <w:sz w:val="22"/>
          <w:szCs w:val="22"/>
        </w:rPr>
        <w:t>zabezpečení dalších stavebních pracovišť po dobu realizace Díla</w:t>
      </w:r>
      <w:r>
        <w:rPr>
          <w:rFonts w:asciiTheme="minorHAnsi" w:hAnsiTheme="minorHAnsi" w:cstheme="minorHAnsi"/>
          <w:snapToGrid w:val="0"/>
          <w:sz w:val="22"/>
          <w:szCs w:val="22"/>
        </w:rPr>
        <w:t>,</w:t>
      </w:r>
      <w:r w:rsidRPr="00B64A56">
        <w:rPr>
          <w:rFonts w:asciiTheme="minorHAnsi" w:hAnsiTheme="minorHAnsi" w:cstheme="minorHAnsi"/>
          <w:snapToGrid w:val="0"/>
          <w:sz w:val="22"/>
          <w:szCs w:val="22"/>
        </w:rPr>
        <w:t xml:space="preserve"> a zajištění zachování příjezdu pro zásobování školní kuchyně</w:t>
      </w:r>
      <w:r>
        <w:rPr>
          <w:rFonts w:asciiTheme="minorHAnsi" w:hAnsiTheme="minorHAnsi" w:cstheme="minorHAnsi"/>
          <w:snapToGrid w:val="0"/>
          <w:sz w:val="22"/>
          <w:szCs w:val="22"/>
        </w:rPr>
        <w:t>,</w:t>
      </w:r>
    </w:p>
    <w:p w14:paraId="70D908DA" w14:textId="2A3514C6" w:rsidR="00465D17" w:rsidRDefault="00465D17" w:rsidP="00465D17">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AE23BC">
        <w:rPr>
          <w:rFonts w:asciiTheme="minorHAnsi" w:hAnsiTheme="minorHAnsi" w:cstheme="minorHAnsi"/>
          <w:sz w:val="22"/>
          <w:szCs w:val="22"/>
        </w:rPr>
        <w:t>zajištění bezpečnosti práce</w:t>
      </w:r>
      <w:r w:rsidR="00180BD5">
        <w:rPr>
          <w:rFonts w:asciiTheme="minorHAnsi" w:hAnsiTheme="minorHAnsi" w:cstheme="minorHAnsi"/>
          <w:sz w:val="22"/>
          <w:szCs w:val="22"/>
        </w:rPr>
        <w:t xml:space="preserve">, </w:t>
      </w:r>
      <w:r w:rsidR="00180BD5" w:rsidRPr="00180BD5">
        <w:rPr>
          <w:rFonts w:asciiTheme="minorHAnsi" w:hAnsiTheme="minorHAnsi" w:cstheme="minorHAnsi"/>
          <w:sz w:val="22"/>
          <w:szCs w:val="22"/>
        </w:rPr>
        <w:t>ochrany zdraví osob a majetku</w:t>
      </w:r>
      <w:r w:rsidR="00180BD5">
        <w:rPr>
          <w:rFonts w:asciiTheme="minorHAnsi" w:hAnsiTheme="minorHAnsi" w:cstheme="minorHAnsi"/>
          <w:sz w:val="22"/>
          <w:szCs w:val="22"/>
        </w:rPr>
        <w:t xml:space="preserve"> </w:t>
      </w:r>
      <w:r w:rsidRPr="00AE23BC">
        <w:rPr>
          <w:rFonts w:asciiTheme="minorHAnsi" w:hAnsiTheme="minorHAnsi" w:cstheme="minorHAnsi"/>
          <w:sz w:val="22"/>
          <w:szCs w:val="22"/>
        </w:rPr>
        <w:t>a ochrany životního prostředí</w:t>
      </w:r>
      <w:r>
        <w:rPr>
          <w:rFonts w:asciiTheme="minorHAnsi" w:hAnsiTheme="minorHAnsi" w:cstheme="minorHAnsi"/>
          <w:sz w:val="22"/>
          <w:szCs w:val="22"/>
        </w:rPr>
        <w:t xml:space="preserve"> </w:t>
      </w:r>
      <w:r w:rsidRPr="00465D17">
        <w:rPr>
          <w:rFonts w:asciiTheme="minorHAnsi" w:hAnsiTheme="minorHAnsi" w:cstheme="minorHAnsi"/>
          <w:sz w:val="22"/>
          <w:szCs w:val="22"/>
        </w:rPr>
        <w:t>při provádění Díla</w:t>
      </w:r>
      <w:r>
        <w:rPr>
          <w:rFonts w:asciiTheme="minorHAnsi" w:hAnsiTheme="minorHAnsi" w:cstheme="minorHAnsi"/>
          <w:sz w:val="22"/>
          <w:szCs w:val="22"/>
        </w:rPr>
        <w:t>,</w:t>
      </w:r>
    </w:p>
    <w:p w14:paraId="3E1D7201" w14:textId="363C881E" w:rsidR="00465D17" w:rsidRPr="00AE23BC" w:rsidRDefault="00465D17" w:rsidP="00465D17">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AE23BC">
        <w:rPr>
          <w:rFonts w:asciiTheme="minorHAnsi" w:hAnsiTheme="minorHAnsi" w:cstheme="minorHAnsi"/>
          <w:sz w:val="22"/>
          <w:szCs w:val="22"/>
        </w:rPr>
        <w:t>zajištění všech potřebných nástrojů, pomůcek, zařízení a mechanizace k řádné realizaci Díla</w:t>
      </w:r>
      <w:r>
        <w:rPr>
          <w:rFonts w:asciiTheme="minorHAnsi" w:hAnsiTheme="minorHAnsi" w:cstheme="minorHAnsi"/>
          <w:sz w:val="22"/>
          <w:szCs w:val="22"/>
        </w:rPr>
        <w:t>,</w:t>
      </w:r>
    </w:p>
    <w:p w14:paraId="7A3182D6" w14:textId="77777777" w:rsidR="00465D17" w:rsidRPr="005D70C0" w:rsidRDefault="00465D17" w:rsidP="00465D17">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lastRenderedPageBreak/>
        <w:t>provádění průběžného každodenního úklidu znečištění způsobeného prováděním Díla nebo v jeho souvislosti; úklid bude proveden na všech znečištěných plochách, včetně přístupových cest k místu plnění,</w:t>
      </w:r>
    </w:p>
    <w:p w14:paraId="6111128C" w14:textId="77777777" w:rsidR="00465D17" w:rsidRDefault="00465D17" w:rsidP="00465D17">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provedení celkového úklidu místa plnění, včetně přístupových cest k místu plnění před předáním a převzetím Díla,</w:t>
      </w:r>
    </w:p>
    <w:p w14:paraId="393A543D" w14:textId="6190C008" w:rsidR="00465D17" w:rsidRPr="00AE23BC" w:rsidRDefault="00465D17" w:rsidP="00465D17">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AE23BC">
        <w:rPr>
          <w:rFonts w:asciiTheme="minorHAnsi" w:hAnsiTheme="minorHAnsi" w:cstheme="minorHAnsi"/>
          <w:sz w:val="22"/>
          <w:szCs w:val="22"/>
        </w:rPr>
        <w:t>odvoz a likvidaci odpadů vzniklých v souvislosti se zhotovováním Díla v souladu se zákonem č. 541/2020 Sb., o odpadech, ve znění pozdějších předpisů (dále „</w:t>
      </w:r>
      <w:r w:rsidRPr="00AE23BC">
        <w:rPr>
          <w:rFonts w:asciiTheme="minorHAnsi" w:hAnsiTheme="minorHAnsi" w:cstheme="minorHAnsi"/>
          <w:b/>
          <w:bCs/>
          <w:i/>
          <w:iCs/>
          <w:sz w:val="22"/>
          <w:szCs w:val="22"/>
        </w:rPr>
        <w:t>zákon o odpadech</w:t>
      </w:r>
      <w:r w:rsidRPr="00AE23BC">
        <w:rPr>
          <w:rFonts w:asciiTheme="minorHAnsi" w:hAnsiTheme="minorHAnsi" w:cstheme="minorHAnsi"/>
          <w:sz w:val="22"/>
          <w:szCs w:val="22"/>
        </w:rPr>
        <w:t>“); odpad vzniklý během realizace stavby bude shromažďován na vyhrazená místa a tříděn dle jednotlivých druhů odpadu, tak, aby byla zajištěna nejvyšší možná míra jejich opětovného použití a recyklace; s těmito odpady bude nakládáno dle zákona o odpadech</w:t>
      </w:r>
      <w:r>
        <w:rPr>
          <w:rFonts w:asciiTheme="minorHAnsi" w:hAnsiTheme="minorHAnsi" w:cstheme="minorHAnsi"/>
          <w:sz w:val="22"/>
          <w:szCs w:val="22"/>
        </w:rPr>
        <w:t>,</w:t>
      </w:r>
    </w:p>
    <w:p w14:paraId="5904CEAC" w14:textId="77777777" w:rsidR="00465D17" w:rsidRPr="005D70C0" w:rsidRDefault="00465D17" w:rsidP="00465D17">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odstranění poškození povrchů či věcí v místě přístupových cest způsobených realizací Díla,</w:t>
      </w:r>
    </w:p>
    <w:p w14:paraId="09F0B227" w14:textId="71EF2B4D" w:rsidR="00465D17" w:rsidRPr="005D70C0" w:rsidRDefault="00465D17" w:rsidP="00465D17">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provedení všech předepsaných zkoušek, vystavení nutných protokolů, atestů, případně jiných právních nebo technických dokladů, jimiž bude prokázáno dosažení předepsané kvality a předepsaných technických parametrů Díla,</w:t>
      </w:r>
    </w:p>
    <w:p w14:paraId="1B133737" w14:textId="77777777" w:rsidR="00465D17" w:rsidRPr="005D70C0" w:rsidRDefault="00465D17" w:rsidP="00465D17">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provedení komplexního vyzkoušení funkčnosti Díla před jeho předáním Objednateli,</w:t>
      </w:r>
    </w:p>
    <w:p w14:paraId="4962ABC2" w14:textId="77777777" w:rsidR="00465D17" w:rsidRPr="00AE23BC" w:rsidRDefault="00465D17" w:rsidP="00465D17">
      <w:pPr>
        <w:numPr>
          <w:ilvl w:val="2"/>
          <w:numId w:val="10"/>
        </w:numPr>
        <w:tabs>
          <w:tab w:val="clear" w:pos="2325"/>
          <w:tab w:val="num" w:pos="993"/>
        </w:tabs>
        <w:suppressAutoHyphens w:val="0"/>
        <w:spacing w:after="120"/>
        <w:ind w:left="992" w:hanging="425"/>
        <w:jc w:val="both"/>
        <w:rPr>
          <w:rFonts w:asciiTheme="minorHAnsi" w:hAnsiTheme="minorHAnsi" w:cstheme="minorHAnsi"/>
          <w:snapToGrid w:val="0"/>
          <w:sz w:val="22"/>
          <w:szCs w:val="22"/>
        </w:rPr>
      </w:pPr>
      <w:r w:rsidRPr="00AE23BC">
        <w:rPr>
          <w:rFonts w:asciiTheme="minorHAnsi" w:hAnsiTheme="minorHAnsi" w:cstheme="minorHAnsi"/>
          <w:snapToGrid w:val="0"/>
          <w:sz w:val="22"/>
          <w:szCs w:val="22"/>
        </w:rPr>
        <w:t>pořizování fotodokumentace o průběhu zhotovení Díla a její předání Objednateli při předání a převzetí Díla v digitální podobě</w:t>
      </w:r>
      <w:r>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 xml:space="preserve">na USB </w:t>
      </w:r>
      <w:proofErr w:type="spellStart"/>
      <w:r w:rsidRPr="005D70C0">
        <w:rPr>
          <w:rFonts w:asciiTheme="minorHAnsi" w:hAnsiTheme="minorHAnsi" w:cstheme="minorHAnsi"/>
          <w:snapToGrid w:val="0"/>
          <w:sz w:val="22"/>
          <w:szCs w:val="22"/>
        </w:rPr>
        <w:t>flash</w:t>
      </w:r>
      <w:proofErr w:type="spellEnd"/>
      <w:r w:rsidRPr="005D70C0">
        <w:rPr>
          <w:rFonts w:asciiTheme="minorHAnsi" w:hAnsiTheme="minorHAnsi" w:cstheme="minorHAnsi"/>
          <w:snapToGrid w:val="0"/>
          <w:sz w:val="22"/>
          <w:szCs w:val="22"/>
        </w:rPr>
        <w:t xml:space="preserve"> disku</w:t>
      </w:r>
      <w:r w:rsidRPr="00AE23BC">
        <w:rPr>
          <w:rFonts w:asciiTheme="minorHAnsi" w:hAnsiTheme="minorHAnsi" w:cstheme="minorHAnsi"/>
          <w:snapToGrid w:val="0"/>
          <w:sz w:val="22"/>
          <w:szCs w:val="22"/>
        </w:rPr>
        <w:t>,</w:t>
      </w:r>
    </w:p>
    <w:p w14:paraId="58591B83" w14:textId="71257441" w:rsidR="00465D17" w:rsidRPr="00B64A56" w:rsidRDefault="00465D17" w:rsidP="00465D17">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Pr>
          <w:rFonts w:asciiTheme="minorHAnsi" w:hAnsiTheme="minorHAnsi" w:cstheme="minorHAnsi"/>
          <w:snapToGrid w:val="0"/>
          <w:sz w:val="22"/>
          <w:szCs w:val="22"/>
        </w:rPr>
        <w:t>vedení stavebního deníku a zajištění odborného vedení při provádění Díla v souladu se </w:t>
      </w:r>
      <w:r w:rsidRPr="00E51B49">
        <w:rPr>
          <w:rFonts w:asciiTheme="minorHAnsi" w:hAnsiTheme="minorHAnsi" w:cstheme="minorHAnsi"/>
          <w:sz w:val="22"/>
          <w:szCs w:val="22"/>
        </w:rPr>
        <w:t>zákon</w:t>
      </w:r>
      <w:r>
        <w:rPr>
          <w:rFonts w:asciiTheme="minorHAnsi" w:hAnsiTheme="minorHAnsi" w:cstheme="minorHAnsi"/>
          <w:sz w:val="22"/>
          <w:szCs w:val="22"/>
        </w:rPr>
        <w:t>em</w:t>
      </w:r>
      <w:r w:rsidRPr="00E51B49">
        <w:rPr>
          <w:rFonts w:asciiTheme="minorHAnsi" w:hAnsiTheme="minorHAnsi" w:cstheme="minorHAnsi"/>
          <w:sz w:val="22"/>
          <w:szCs w:val="22"/>
        </w:rPr>
        <w:t xml:space="preserve"> č. 283/2021 Sb., stavební zákon, ve znění pozdějších předpisů (dále jen „</w:t>
      </w:r>
      <w:r w:rsidRPr="00CC6B4E">
        <w:rPr>
          <w:rFonts w:asciiTheme="minorHAnsi" w:hAnsiTheme="minorHAnsi" w:cstheme="minorHAnsi"/>
          <w:b/>
          <w:bCs/>
          <w:i/>
          <w:iCs/>
          <w:sz w:val="22"/>
          <w:szCs w:val="22"/>
        </w:rPr>
        <w:t>Stavební zákon</w:t>
      </w:r>
      <w:r w:rsidRPr="00E51B49">
        <w:rPr>
          <w:rFonts w:asciiTheme="minorHAnsi" w:hAnsiTheme="minorHAnsi" w:cstheme="minorHAnsi"/>
          <w:sz w:val="22"/>
          <w:szCs w:val="22"/>
        </w:rPr>
        <w:t>“)</w:t>
      </w:r>
      <w:r w:rsidR="00180BD5">
        <w:rPr>
          <w:rFonts w:asciiTheme="minorHAnsi" w:hAnsiTheme="minorHAnsi" w:cstheme="minorHAnsi"/>
          <w:sz w:val="22"/>
          <w:szCs w:val="22"/>
        </w:rPr>
        <w:t>,</w:t>
      </w:r>
    </w:p>
    <w:p w14:paraId="1D349A87" w14:textId="725B65C7" w:rsidR="00B64A56" w:rsidRPr="00C127B4" w:rsidRDefault="00B64A56" w:rsidP="00465D17">
      <w:pPr>
        <w:numPr>
          <w:ilvl w:val="2"/>
          <w:numId w:val="10"/>
        </w:numPr>
        <w:tabs>
          <w:tab w:val="clear" w:pos="2325"/>
          <w:tab w:val="num" w:pos="993"/>
        </w:tabs>
        <w:suppressAutoHyphens w:val="0"/>
        <w:spacing w:after="120"/>
        <w:ind w:left="993" w:hanging="426"/>
        <w:jc w:val="both"/>
        <w:rPr>
          <w:rFonts w:asciiTheme="minorHAnsi" w:hAnsiTheme="minorHAnsi" w:cstheme="minorHAnsi"/>
          <w:snapToGrid w:val="0"/>
          <w:sz w:val="22"/>
          <w:szCs w:val="22"/>
        </w:rPr>
      </w:pPr>
      <w:r w:rsidRPr="00B64A56">
        <w:rPr>
          <w:rFonts w:asciiTheme="minorHAnsi" w:hAnsiTheme="minorHAnsi" w:cstheme="minorHAnsi"/>
          <w:snapToGrid w:val="0"/>
          <w:sz w:val="22"/>
          <w:szCs w:val="22"/>
        </w:rPr>
        <w:t>vypracování projektové dokumentace skutečného provedení Díla (dále jen „</w:t>
      </w:r>
      <w:r w:rsidRPr="00B64A56">
        <w:rPr>
          <w:rFonts w:asciiTheme="minorHAnsi" w:hAnsiTheme="minorHAnsi" w:cstheme="minorHAnsi"/>
          <w:b/>
          <w:bCs/>
          <w:i/>
          <w:iCs/>
          <w:snapToGrid w:val="0"/>
          <w:sz w:val="22"/>
          <w:szCs w:val="22"/>
        </w:rPr>
        <w:t>DSPS</w:t>
      </w:r>
      <w:r w:rsidRPr="00B64A56">
        <w:rPr>
          <w:rFonts w:asciiTheme="minorHAnsi" w:hAnsiTheme="minorHAnsi" w:cstheme="minorHAnsi"/>
          <w:snapToGrid w:val="0"/>
          <w:sz w:val="22"/>
          <w:szCs w:val="22"/>
        </w:rPr>
        <w:t>“) v</w:t>
      </w:r>
      <w:r>
        <w:rPr>
          <w:rFonts w:asciiTheme="minorHAnsi" w:hAnsiTheme="minorHAnsi" w:cstheme="minorHAnsi"/>
          <w:snapToGrid w:val="0"/>
          <w:sz w:val="22"/>
          <w:szCs w:val="22"/>
        </w:rPr>
        <w:t> </w:t>
      </w:r>
      <w:r w:rsidRPr="00B64A56">
        <w:rPr>
          <w:rFonts w:asciiTheme="minorHAnsi" w:hAnsiTheme="minorHAnsi" w:cstheme="minorHAnsi"/>
          <w:snapToGrid w:val="0"/>
          <w:sz w:val="22"/>
          <w:szCs w:val="22"/>
        </w:rPr>
        <w:t>rozsahu odpovídajícím provedenému Dílu a její předání Objednateli při předání a převzetí Díla.</w:t>
      </w:r>
    </w:p>
    <w:p w14:paraId="65A3624D" w14:textId="581FAAFB" w:rsidR="000E21C5" w:rsidRPr="005D70C0" w:rsidRDefault="00B76091"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Zhotovitel se zavazuje</w:t>
      </w:r>
      <w:r w:rsidR="000E21C5" w:rsidRPr="005D70C0">
        <w:rPr>
          <w:rFonts w:asciiTheme="minorHAnsi" w:hAnsiTheme="minorHAnsi" w:cstheme="minorHAnsi"/>
          <w:snapToGrid w:val="0"/>
          <w:sz w:val="22"/>
          <w:szCs w:val="22"/>
        </w:rPr>
        <w:t>:</w:t>
      </w:r>
    </w:p>
    <w:p w14:paraId="3B59769C" w14:textId="3AB7F8DD" w:rsidR="000E21C5" w:rsidRPr="005D70C0" w:rsidRDefault="005D3117" w:rsidP="003C101D">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provést </w:t>
      </w:r>
      <w:r w:rsidR="003046E3" w:rsidRPr="005D70C0">
        <w:rPr>
          <w:rFonts w:asciiTheme="minorHAnsi" w:hAnsiTheme="minorHAnsi" w:cstheme="minorHAnsi"/>
          <w:snapToGrid w:val="0"/>
          <w:sz w:val="22"/>
          <w:szCs w:val="22"/>
        </w:rPr>
        <w:t>D</w:t>
      </w:r>
      <w:r w:rsidRPr="005D70C0">
        <w:rPr>
          <w:rFonts w:asciiTheme="minorHAnsi" w:hAnsiTheme="minorHAnsi" w:cstheme="minorHAnsi"/>
          <w:snapToGrid w:val="0"/>
          <w:sz w:val="22"/>
          <w:szCs w:val="22"/>
        </w:rPr>
        <w:t xml:space="preserve">ílo tak, aby </w:t>
      </w:r>
      <w:r w:rsidR="00B76091" w:rsidRPr="005D70C0">
        <w:rPr>
          <w:rFonts w:asciiTheme="minorHAnsi" w:hAnsiTheme="minorHAnsi" w:cstheme="minorHAnsi"/>
          <w:snapToGrid w:val="0"/>
          <w:sz w:val="22"/>
          <w:szCs w:val="22"/>
        </w:rPr>
        <w:t>výstavbou ani následným provozem ned</w:t>
      </w:r>
      <w:r w:rsidRPr="005D70C0">
        <w:rPr>
          <w:rFonts w:asciiTheme="minorHAnsi" w:hAnsiTheme="minorHAnsi" w:cstheme="minorHAnsi"/>
          <w:snapToGrid w:val="0"/>
          <w:sz w:val="22"/>
          <w:szCs w:val="22"/>
        </w:rPr>
        <w:t>ošlo</w:t>
      </w:r>
      <w:r w:rsidR="00B76091" w:rsidRPr="005D70C0">
        <w:rPr>
          <w:rFonts w:asciiTheme="minorHAnsi" w:hAnsiTheme="minorHAnsi" w:cstheme="minorHAnsi"/>
          <w:snapToGrid w:val="0"/>
          <w:sz w:val="22"/>
          <w:szCs w:val="22"/>
        </w:rPr>
        <w:t xml:space="preserve"> </w:t>
      </w:r>
      <w:r w:rsidR="0033044C" w:rsidRPr="0033044C">
        <w:rPr>
          <w:rFonts w:asciiTheme="minorHAnsi" w:hAnsiTheme="minorHAnsi" w:cstheme="minorHAnsi"/>
          <w:snapToGrid w:val="0"/>
          <w:sz w:val="22"/>
          <w:szCs w:val="22"/>
        </w:rPr>
        <w:t>k</w:t>
      </w:r>
      <w:r w:rsidR="0033044C">
        <w:rPr>
          <w:rFonts w:asciiTheme="minorHAnsi" w:hAnsiTheme="minorHAnsi" w:cstheme="minorHAnsi"/>
          <w:snapToGrid w:val="0"/>
          <w:sz w:val="22"/>
          <w:szCs w:val="22"/>
        </w:rPr>
        <w:t> </w:t>
      </w:r>
      <w:r w:rsidR="00EC738C" w:rsidRPr="005D70C0">
        <w:rPr>
          <w:rFonts w:asciiTheme="minorHAnsi" w:hAnsiTheme="minorHAnsi" w:cstheme="minorHAnsi"/>
          <w:snapToGrid w:val="0"/>
          <w:sz w:val="22"/>
          <w:szCs w:val="22"/>
        </w:rPr>
        <w:t xml:space="preserve">negativnímu </w:t>
      </w:r>
      <w:r w:rsidR="00B76091" w:rsidRPr="005D70C0">
        <w:rPr>
          <w:rFonts w:asciiTheme="minorHAnsi" w:hAnsiTheme="minorHAnsi" w:cstheme="minorHAnsi"/>
          <w:snapToGrid w:val="0"/>
          <w:sz w:val="22"/>
          <w:szCs w:val="22"/>
        </w:rPr>
        <w:t>ovlivnění životního prostředí</w:t>
      </w:r>
      <w:r w:rsidR="00FA09DF">
        <w:rPr>
          <w:rFonts w:asciiTheme="minorHAnsi" w:hAnsiTheme="minorHAnsi" w:cstheme="minorHAnsi"/>
          <w:snapToGrid w:val="0"/>
          <w:sz w:val="22"/>
          <w:szCs w:val="22"/>
        </w:rPr>
        <w:t xml:space="preserve"> a při realizaci neprodukovat žádné nebezpečné odpady,</w:t>
      </w:r>
    </w:p>
    <w:p w14:paraId="0BCC0A70" w14:textId="65A3FE94" w:rsidR="004439B5" w:rsidRDefault="00B76091" w:rsidP="003C101D">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při realizaci </w:t>
      </w:r>
      <w:r w:rsidR="004B2E39" w:rsidRPr="005D70C0">
        <w:rPr>
          <w:rFonts w:asciiTheme="minorHAnsi" w:hAnsiTheme="minorHAnsi" w:cstheme="minorHAnsi"/>
          <w:snapToGrid w:val="0"/>
          <w:sz w:val="22"/>
          <w:szCs w:val="22"/>
        </w:rPr>
        <w:t>D</w:t>
      </w:r>
      <w:r w:rsidRPr="005D70C0">
        <w:rPr>
          <w:rFonts w:asciiTheme="minorHAnsi" w:hAnsiTheme="minorHAnsi" w:cstheme="minorHAnsi"/>
          <w:snapToGrid w:val="0"/>
          <w:sz w:val="22"/>
          <w:szCs w:val="22"/>
        </w:rPr>
        <w:t xml:space="preserve">íla použít </w:t>
      </w:r>
      <w:r w:rsidR="00CD1822" w:rsidRPr="005D70C0">
        <w:rPr>
          <w:rFonts w:asciiTheme="minorHAnsi" w:hAnsiTheme="minorHAnsi" w:cstheme="minorHAnsi"/>
          <w:snapToGrid w:val="0"/>
          <w:sz w:val="22"/>
          <w:szCs w:val="22"/>
        </w:rPr>
        <w:t>materiály a zařizovací předměty s maximálním ohledem na šetrnost vůči životnímu prostředí</w:t>
      </w:r>
      <w:r w:rsidR="00537A80">
        <w:rPr>
          <w:rFonts w:asciiTheme="minorHAnsi" w:hAnsiTheme="minorHAnsi" w:cstheme="minorHAnsi"/>
          <w:snapToGrid w:val="0"/>
          <w:sz w:val="22"/>
          <w:szCs w:val="22"/>
        </w:rPr>
        <w:t>,</w:t>
      </w:r>
    </w:p>
    <w:p w14:paraId="0C99D493" w14:textId="0BBC7CE9" w:rsidR="00051E95" w:rsidRDefault="00051E95" w:rsidP="003C101D">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materiál na místo realizace dovážet v takovém rozsahu, aby bylo množství skladových ploch eliminováno na nezbytně nutnou míru</w:t>
      </w:r>
      <w:r w:rsidR="00FA09DF">
        <w:rPr>
          <w:rFonts w:asciiTheme="minorHAnsi" w:hAnsiTheme="minorHAnsi" w:cstheme="minorHAnsi"/>
          <w:snapToGrid w:val="0"/>
          <w:sz w:val="22"/>
          <w:szCs w:val="22"/>
        </w:rPr>
        <w:t>,</w:t>
      </w:r>
    </w:p>
    <w:p w14:paraId="01F0EAC0" w14:textId="7584A02F" w:rsidR="00537A80" w:rsidRPr="005D70C0" w:rsidRDefault="00537A80" w:rsidP="003C101D">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37A80">
        <w:rPr>
          <w:rFonts w:asciiTheme="minorHAnsi" w:hAnsiTheme="minorHAnsi" w:cstheme="minorHAnsi"/>
          <w:snapToGrid w:val="0"/>
          <w:sz w:val="22"/>
          <w:szCs w:val="22"/>
        </w:rPr>
        <w:t xml:space="preserve">zajistit, aby veškeré práce byly prováděny osobami, které mají pro danou činnost </w:t>
      </w:r>
      <w:r w:rsidR="00FA09DF">
        <w:rPr>
          <w:rFonts w:asciiTheme="minorHAnsi" w:hAnsiTheme="minorHAnsi" w:cstheme="minorHAnsi"/>
          <w:snapToGrid w:val="0"/>
          <w:sz w:val="22"/>
          <w:szCs w:val="22"/>
        </w:rPr>
        <w:t>potřebné</w:t>
      </w:r>
      <w:r w:rsidRPr="00537A80">
        <w:rPr>
          <w:rFonts w:asciiTheme="minorHAnsi" w:hAnsiTheme="minorHAnsi" w:cstheme="minorHAnsi"/>
          <w:snapToGrid w:val="0"/>
          <w:sz w:val="22"/>
          <w:szCs w:val="22"/>
        </w:rPr>
        <w:t xml:space="preserve"> oprávnění nebo osvědčení vyžadované právními předpisy,</w:t>
      </w:r>
    </w:p>
    <w:p w14:paraId="6603A91D" w14:textId="10C4D038" w:rsidR="003C101D" w:rsidRPr="005D70C0" w:rsidRDefault="00D5229F" w:rsidP="009A0011">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provádět </w:t>
      </w:r>
      <w:r w:rsidR="004B2E39" w:rsidRPr="005D70C0">
        <w:rPr>
          <w:rFonts w:asciiTheme="minorHAnsi" w:hAnsiTheme="minorHAnsi" w:cstheme="minorHAnsi"/>
          <w:snapToGrid w:val="0"/>
          <w:sz w:val="22"/>
          <w:szCs w:val="22"/>
        </w:rPr>
        <w:t xml:space="preserve">Dílo </w:t>
      </w:r>
      <w:r w:rsidRPr="005D70C0">
        <w:rPr>
          <w:rFonts w:asciiTheme="minorHAnsi" w:hAnsiTheme="minorHAnsi" w:cstheme="minorHAnsi"/>
          <w:snapToGrid w:val="0"/>
          <w:sz w:val="22"/>
          <w:szCs w:val="22"/>
        </w:rPr>
        <w:t>proškolenými pracovníky s požadovanými ochrannými a</w:t>
      </w:r>
      <w:r w:rsidR="00C7740C"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pracovními pomůckami</w:t>
      </w:r>
      <w:bookmarkStart w:id="13" w:name="_Ref159844428"/>
      <w:r w:rsidR="00537A80">
        <w:rPr>
          <w:rFonts w:asciiTheme="minorHAnsi" w:hAnsiTheme="minorHAnsi" w:cstheme="minorHAnsi"/>
          <w:snapToGrid w:val="0"/>
          <w:sz w:val="22"/>
          <w:szCs w:val="22"/>
        </w:rPr>
        <w:t>,</w:t>
      </w:r>
    </w:p>
    <w:p w14:paraId="6D515089" w14:textId="3C42AA5B" w:rsidR="003C101D" w:rsidRPr="005D70C0" w:rsidRDefault="003C101D" w:rsidP="009A0011">
      <w:pPr>
        <w:pStyle w:val="Odstavecseseznamem"/>
        <w:keepNext/>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3"/>
      <w:r w:rsidR="00537A80">
        <w:rPr>
          <w:rFonts w:asciiTheme="minorHAnsi" w:hAnsiTheme="minorHAnsi" w:cstheme="minorHAnsi"/>
          <w:color w:val="000000"/>
          <w:sz w:val="22"/>
          <w:szCs w:val="22"/>
        </w:rPr>
        <w:t>,</w:t>
      </w:r>
    </w:p>
    <w:p w14:paraId="6B254089" w14:textId="41184354" w:rsidR="003C101D" w:rsidRPr="005D70C0" w:rsidRDefault="000612DF"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z w:val="22"/>
          <w:szCs w:val="22"/>
        </w:rPr>
        <w:t xml:space="preserve">při provádění Díla dodržovat veškeré obecně závazné předpisy, především nařízení vlády </w:t>
      </w:r>
      <w:r w:rsidRPr="005D70C0">
        <w:rPr>
          <w:rFonts w:asciiTheme="minorHAnsi" w:hAnsiTheme="minorHAnsi" w:cstheme="minorHAnsi"/>
          <w:sz w:val="22"/>
          <w:szCs w:val="22"/>
        </w:rPr>
        <w:br/>
        <w:t xml:space="preserve">č. 591/2006 Sb., o bližších minimálních požadavcích na bezpečnost a ochranu zdraví při práci na staveništích, ve znění </w:t>
      </w:r>
      <w:r w:rsidR="00E90702" w:rsidRPr="005D70C0">
        <w:rPr>
          <w:rFonts w:asciiTheme="minorHAnsi" w:hAnsiTheme="minorHAnsi" w:cstheme="minorHAnsi"/>
          <w:sz w:val="22"/>
          <w:szCs w:val="22"/>
        </w:rPr>
        <w:t>pozdějších předpisů</w:t>
      </w:r>
      <w:r w:rsidRPr="005D70C0">
        <w:rPr>
          <w:rFonts w:asciiTheme="minorHAnsi" w:hAnsiTheme="minorHAnsi" w:cstheme="minorHAnsi"/>
          <w:sz w:val="22"/>
          <w:szCs w:val="22"/>
        </w:rPr>
        <w:t xml:space="preserve">, </w:t>
      </w:r>
      <w:r w:rsidR="003C101D" w:rsidRPr="005D70C0">
        <w:rPr>
          <w:rFonts w:asciiTheme="minorHAnsi" w:hAnsiTheme="minorHAnsi" w:cstheme="minorHAnsi"/>
          <w:snapToGrid w:val="0"/>
          <w:sz w:val="22"/>
          <w:szCs w:val="22"/>
        </w:rPr>
        <w:t xml:space="preserve">nařízení vlády č. 592/2006 Sb., </w:t>
      </w:r>
      <w:r w:rsidR="003C101D" w:rsidRPr="005D70C0">
        <w:rPr>
          <w:rFonts w:asciiTheme="minorHAnsi" w:hAnsiTheme="minorHAnsi" w:cstheme="minorHAnsi"/>
          <w:snapToGrid w:val="0"/>
          <w:sz w:val="22"/>
          <w:szCs w:val="22"/>
        </w:rPr>
        <w:br/>
        <w:t xml:space="preserve">o podmínkách akreditace a provádění zkoušek z odborné způsobilosti, ve znění pozdějších předpisů, nařízení vlády č. 362/2005 Sb., o bližších požadavcích na bezpečnost a ochranu </w:t>
      </w:r>
      <w:r w:rsidR="003C101D" w:rsidRPr="005D70C0">
        <w:rPr>
          <w:rFonts w:asciiTheme="minorHAnsi" w:hAnsiTheme="minorHAnsi" w:cstheme="minorHAnsi"/>
          <w:snapToGrid w:val="0"/>
          <w:sz w:val="22"/>
          <w:szCs w:val="22"/>
        </w:rPr>
        <w:lastRenderedPageBreak/>
        <w:t xml:space="preserve">zdraví při práci na pracovištích s nebezpečím pádu z výšky nebo do hloubky a vyhlášku </w:t>
      </w:r>
      <w:r w:rsidR="003C101D" w:rsidRPr="005D70C0">
        <w:rPr>
          <w:rFonts w:asciiTheme="minorHAnsi" w:hAnsiTheme="minorHAnsi" w:cstheme="minorHAnsi"/>
          <w:snapToGrid w:val="0"/>
          <w:sz w:val="22"/>
          <w:szCs w:val="22"/>
        </w:rPr>
        <w:br/>
        <w:t>Ministerstva vnitra č. 246/2001 Sb., o stanovení podmínek požární bezpečnosti a výkonu státního požárního dozoru (vyhláška o požární prevenci), ve znění pozdějších předpisů</w:t>
      </w:r>
      <w:r w:rsidR="00537A80">
        <w:rPr>
          <w:rFonts w:asciiTheme="minorHAnsi" w:hAnsiTheme="minorHAnsi" w:cstheme="minorHAnsi"/>
          <w:snapToGrid w:val="0"/>
          <w:sz w:val="22"/>
          <w:szCs w:val="22"/>
        </w:rPr>
        <w:t>,</w:t>
      </w:r>
    </w:p>
    <w:p w14:paraId="6847B3C4" w14:textId="12BEDCCC" w:rsidR="004439B5" w:rsidRPr="005D70C0" w:rsidRDefault="00160545"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zajistit plán bezpečnosti a ochrany zdraví při práci na </w:t>
      </w:r>
      <w:r w:rsidR="00574BFA"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taveništi v souladu se zákonem</w:t>
      </w:r>
      <w:r w:rsidR="007D2E42" w:rsidRPr="005D70C0">
        <w:rPr>
          <w:rFonts w:asciiTheme="minorHAnsi" w:hAnsiTheme="minorHAnsi" w:cstheme="minorHAnsi"/>
          <w:snapToGrid w:val="0"/>
          <w:sz w:val="22"/>
          <w:szCs w:val="22"/>
        </w:rPr>
        <w:t xml:space="preserve"> </w:t>
      </w:r>
      <w:r w:rsidR="007D2E42" w:rsidRPr="005D70C0">
        <w:rPr>
          <w:rFonts w:asciiTheme="minorHAnsi" w:hAnsiTheme="minorHAnsi" w:cstheme="minorHAnsi"/>
          <w:snapToGrid w:val="0"/>
          <w:sz w:val="22"/>
          <w:szCs w:val="22"/>
        </w:rPr>
        <w:br/>
        <w:t xml:space="preserve">č. </w:t>
      </w:r>
      <w:r w:rsidRPr="005D70C0">
        <w:rPr>
          <w:rFonts w:asciiTheme="minorHAnsi" w:hAnsiTheme="minorHAnsi" w:cstheme="minorHAnsi"/>
          <w:snapToGrid w:val="0"/>
          <w:sz w:val="22"/>
          <w:szCs w:val="22"/>
        </w:rPr>
        <w:t>309/2006 Sb., kterým se upravují další požadavky bezpečnosti a ochrany zdraví při práci v</w:t>
      </w:r>
      <w:r w:rsidR="00AA3E7A"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pracovněprávních vztazích a o zajištění bezpečnosti a ochrany zdraví při činnosti nebo</w:t>
      </w:r>
      <w:r w:rsidR="00AA3E7A"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poskytování služeb mimo pracovněprávní vztahy</w:t>
      </w:r>
      <w:r w:rsidR="003C101D" w:rsidRPr="005D70C0">
        <w:rPr>
          <w:rFonts w:asciiTheme="minorHAnsi" w:hAnsiTheme="minorHAnsi" w:cstheme="minorHAnsi"/>
          <w:snapToGrid w:val="0"/>
          <w:sz w:val="22"/>
          <w:szCs w:val="22"/>
        </w:rPr>
        <w:t xml:space="preserve"> (zákon o zajištění dalších podmínek bezpečnosti a ochrany zdraví při práci)</w:t>
      </w:r>
      <w:r w:rsidRPr="005D70C0">
        <w:rPr>
          <w:rFonts w:asciiTheme="minorHAnsi" w:hAnsiTheme="minorHAnsi" w:cstheme="minorHAnsi"/>
          <w:snapToGrid w:val="0"/>
          <w:sz w:val="22"/>
          <w:szCs w:val="22"/>
        </w:rPr>
        <w:t>, ve znění dalších předpisů</w:t>
      </w:r>
      <w:r w:rsidR="003C101D" w:rsidRPr="005D70C0">
        <w:rPr>
          <w:rFonts w:asciiTheme="minorHAnsi" w:hAnsiTheme="minorHAnsi" w:cstheme="minorHAnsi"/>
          <w:snapToGrid w:val="0"/>
          <w:sz w:val="22"/>
          <w:szCs w:val="22"/>
        </w:rPr>
        <w:t xml:space="preserve"> a nařízením vlády </w:t>
      </w:r>
      <w:r w:rsidR="003C101D" w:rsidRPr="005D70C0">
        <w:rPr>
          <w:rFonts w:asciiTheme="minorHAnsi" w:hAnsiTheme="minorHAnsi" w:cstheme="minorHAnsi"/>
          <w:snapToGrid w:val="0"/>
          <w:sz w:val="22"/>
          <w:szCs w:val="22"/>
        </w:rPr>
        <w:br/>
        <w:t>č. 361/2007 Sb., kterým se stanoví podmínky ochrany zdraví při práci, ve znění pozdějších předpisů;</w:t>
      </w:r>
    </w:p>
    <w:p w14:paraId="17C2642C" w14:textId="06E19FE6" w:rsidR="002133A8" w:rsidRDefault="002133A8" w:rsidP="009A0011">
      <w:pPr>
        <w:pStyle w:val="Odstavecseseznamem"/>
        <w:numPr>
          <w:ilvl w:val="0"/>
          <w:numId w:val="18"/>
        </w:numPr>
        <w:suppressAutoHyphens w:val="0"/>
        <w:spacing w:after="120"/>
        <w:ind w:left="964" w:hanging="624"/>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navrhnout a provést všechny části Díla v souladu s předpisy platnými v České republice.</w:t>
      </w:r>
    </w:p>
    <w:p w14:paraId="09C37269" w14:textId="3F33F3F3" w:rsidR="0033044C" w:rsidRPr="0033044C" w:rsidRDefault="0033044C" w:rsidP="0033044C">
      <w:pPr>
        <w:pStyle w:val="Odstavecseseznamem"/>
        <w:numPr>
          <w:ilvl w:val="0"/>
          <w:numId w:val="17"/>
        </w:numPr>
        <w:suppressAutoHyphens w:val="0"/>
        <w:spacing w:after="120"/>
        <w:jc w:val="both"/>
        <w:rPr>
          <w:rFonts w:asciiTheme="minorHAnsi" w:hAnsiTheme="minorHAnsi" w:cstheme="minorHAnsi"/>
          <w:snapToGrid w:val="0"/>
          <w:sz w:val="22"/>
          <w:szCs w:val="22"/>
        </w:rPr>
      </w:pPr>
      <w:bookmarkStart w:id="14" w:name="_Ref65165486"/>
      <w:r w:rsidRPr="0033044C">
        <w:rPr>
          <w:rFonts w:asciiTheme="minorHAnsi" w:hAnsiTheme="minorHAnsi" w:cstheme="minorHAnsi"/>
          <w:sz w:val="22"/>
          <w:szCs w:val="22"/>
          <w:lang w:eastAsia="en-US"/>
        </w:rPr>
        <w:t xml:space="preserve">Zhotovitel se zavazuje, že bude na základě svého autorství či na základě právního vztahu s autorem, resp. autory DSPS a veškeré další dokumentace a dokumentů vytvořených v rámci plnění podle </w:t>
      </w:r>
      <w:r w:rsidR="00E80B87">
        <w:rPr>
          <w:rFonts w:asciiTheme="minorHAnsi" w:hAnsiTheme="minorHAnsi" w:cstheme="minorHAnsi"/>
          <w:sz w:val="22"/>
          <w:szCs w:val="22"/>
          <w:lang w:eastAsia="en-US"/>
        </w:rPr>
        <w:t>S</w:t>
      </w:r>
      <w:r w:rsidRPr="0033044C">
        <w:rPr>
          <w:rFonts w:asciiTheme="minorHAnsi" w:hAnsiTheme="minorHAnsi" w:cstheme="minorHAnsi"/>
          <w:sz w:val="22"/>
          <w:szCs w:val="22"/>
          <w:lang w:eastAsia="en-US"/>
        </w:rPr>
        <w:t>mlouvy (dále jen „</w:t>
      </w:r>
      <w:r w:rsidRPr="0033044C">
        <w:rPr>
          <w:rFonts w:asciiTheme="minorHAnsi" w:hAnsiTheme="minorHAnsi" w:cstheme="minorHAnsi"/>
          <w:b/>
          <w:bCs/>
          <w:i/>
          <w:iCs/>
          <w:sz w:val="22"/>
          <w:szCs w:val="22"/>
          <w:lang w:eastAsia="en-US"/>
        </w:rPr>
        <w:t>autorská dokumentace</w:t>
      </w:r>
      <w:r w:rsidRPr="0033044C">
        <w:rPr>
          <w:rFonts w:asciiTheme="minorHAnsi" w:hAnsiTheme="minorHAnsi" w:cstheme="minorHAnsi"/>
          <w:sz w:val="22"/>
          <w:szCs w:val="22"/>
          <w:lang w:eastAsia="en-US"/>
        </w:rPr>
        <w:t>“), oprávněn vykonávat svým jménem a na svůj účet veškerá majetková práva autorská k výsledkům tvůrčí činnosti Zhotovitele obsaženým v autorské dokumentaci, ve smyslu zákona č. 121/2000 Sb., o právu autorském, o právech souvisejících s právem autorským a o změně některých zákonů</w:t>
      </w:r>
      <w:r w:rsidR="00E86BC6">
        <w:rPr>
          <w:rFonts w:asciiTheme="minorHAnsi" w:hAnsiTheme="minorHAnsi" w:cstheme="minorHAnsi"/>
          <w:sz w:val="22"/>
          <w:szCs w:val="22"/>
          <w:lang w:eastAsia="en-US"/>
        </w:rPr>
        <w:t xml:space="preserve"> (autorský zákon)</w:t>
      </w:r>
      <w:r w:rsidRPr="0033044C">
        <w:rPr>
          <w:rFonts w:asciiTheme="minorHAnsi" w:hAnsiTheme="minorHAnsi" w:cstheme="minorHAnsi"/>
          <w:sz w:val="22"/>
          <w:szCs w:val="22"/>
          <w:lang w:eastAsia="en-US"/>
        </w:rPr>
        <w:t>, ve znění pozdějších předpisů (dále jen „</w:t>
      </w:r>
      <w:r w:rsidRPr="0033044C">
        <w:rPr>
          <w:rFonts w:asciiTheme="minorHAnsi" w:hAnsiTheme="minorHAnsi" w:cstheme="minorHAnsi"/>
          <w:b/>
          <w:bCs/>
          <w:i/>
          <w:iCs/>
          <w:sz w:val="22"/>
          <w:szCs w:val="22"/>
          <w:lang w:eastAsia="en-US"/>
        </w:rPr>
        <w:t>Autorský zákon</w:t>
      </w:r>
      <w:r w:rsidRPr="0033044C">
        <w:rPr>
          <w:rFonts w:asciiTheme="minorHAnsi" w:hAnsiTheme="minorHAnsi" w:cstheme="minorHAnsi"/>
          <w:sz w:val="22"/>
          <w:szCs w:val="22"/>
          <w:lang w:eastAsia="en-US"/>
        </w:rPr>
        <w:t xml:space="preserve">“); zejména bude oprávněn autorskou dokumentaci jako autorské dílo užít ke všem známým způsobům užití a udělit Objednateli jako nabyvateli oprávnění k výkonu tohoto práva v souladu s podmínkami této </w:t>
      </w:r>
      <w:r w:rsidR="00183A8E">
        <w:rPr>
          <w:rFonts w:asciiTheme="minorHAnsi" w:hAnsiTheme="minorHAnsi" w:cstheme="minorHAnsi"/>
          <w:sz w:val="22"/>
          <w:szCs w:val="22"/>
          <w:lang w:eastAsia="en-US"/>
        </w:rPr>
        <w:t>S</w:t>
      </w:r>
      <w:r w:rsidRPr="0033044C">
        <w:rPr>
          <w:rFonts w:asciiTheme="minorHAnsi" w:hAnsiTheme="minorHAnsi" w:cstheme="minorHAnsi"/>
          <w:sz w:val="22"/>
          <w:szCs w:val="22"/>
          <w:lang w:eastAsia="en-US"/>
        </w:rPr>
        <w:t xml:space="preserve">mlouvy. Zhotovitel </w:t>
      </w:r>
      <w:r w:rsidR="00183A8E">
        <w:rPr>
          <w:rFonts w:asciiTheme="minorHAnsi" w:hAnsiTheme="minorHAnsi" w:cstheme="minorHAnsi"/>
          <w:sz w:val="22"/>
          <w:szCs w:val="22"/>
          <w:lang w:eastAsia="en-US"/>
        </w:rPr>
        <w:t>S</w:t>
      </w:r>
      <w:r w:rsidRPr="0033044C">
        <w:rPr>
          <w:rFonts w:asciiTheme="minorHAnsi" w:hAnsiTheme="minorHAnsi" w:cstheme="minorHAnsi"/>
          <w:sz w:val="22"/>
          <w:szCs w:val="22"/>
          <w:lang w:eastAsia="en-US"/>
        </w:rPr>
        <w:t xml:space="preserve">mlouvou poskytne Objednateli </w:t>
      </w:r>
      <w:r w:rsidR="00110E90">
        <w:rPr>
          <w:rFonts w:asciiTheme="minorHAnsi" w:hAnsiTheme="minorHAnsi" w:cstheme="minorHAnsi"/>
          <w:sz w:val="22"/>
          <w:szCs w:val="22"/>
          <w:lang w:eastAsia="en-US"/>
        </w:rPr>
        <w:br/>
      </w:r>
      <w:r w:rsidRPr="0033044C">
        <w:rPr>
          <w:rFonts w:asciiTheme="minorHAnsi" w:hAnsiTheme="minorHAnsi" w:cstheme="minorHAnsi"/>
          <w:sz w:val="22"/>
          <w:szCs w:val="22"/>
          <w:lang w:eastAsia="en-US"/>
        </w:rPr>
        <w:t xml:space="preserve">a Objednatel od Zhotovitele získá veškerá majetková práva autorská vztahující se k takové autorské dokumentaci, Objednatel zejména nabude od Zhotovitele dnem vyjádření autorské dokumentace v objektivně vnímatelné podobě majetková práva v rozsahu licenčního ujednání dle odst. </w:t>
      </w:r>
      <w:r w:rsidR="00183A8E">
        <w:rPr>
          <w:rFonts w:asciiTheme="minorHAnsi" w:hAnsiTheme="minorHAnsi" w:cstheme="minorHAnsi"/>
          <w:sz w:val="22"/>
          <w:szCs w:val="22"/>
          <w:lang w:eastAsia="en-US"/>
        </w:rPr>
        <w:fldChar w:fldCharType="begin"/>
      </w:r>
      <w:r w:rsidR="00183A8E">
        <w:rPr>
          <w:rFonts w:asciiTheme="minorHAnsi" w:hAnsiTheme="minorHAnsi" w:cstheme="minorHAnsi"/>
          <w:sz w:val="22"/>
          <w:szCs w:val="22"/>
          <w:lang w:eastAsia="en-US"/>
        </w:rPr>
        <w:instrText xml:space="preserve"> REF _Ref224137316 \r \h </w:instrText>
      </w:r>
      <w:r w:rsidR="00183A8E">
        <w:rPr>
          <w:rFonts w:asciiTheme="minorHAnsi" w:hAnsiTheme="minorHAnsi" w:cstheme="minorHAnsi"/>
          <w:sz w:val="22"/>
          <w:szCs w:val="22"/>
          <w:lang w:eastAsia="en-US"/>
        </w:rPr>
      </w:r>
      <w:r w:rsidR="00183A8E">
        <w:rPr>
          <w:rFonts w:asciiTheme="minorHAnsi" w:hAnsiTheme="minorHAnsi" w:cstheme="minorHAnsi"/>
          <w:sz w:val="22"/>
          <w:szCs w:val="22"/>
          <w:lang w:eastAsia="en-US"/>
        </w:rPr>
        <w:fldChar w:fldCharType="separate"/>
      </w:r>
      <w:r w:rsidR="00183A8E">
        <w:rPr>
          <w:rFonts w:asciiTheme="minorHAnsi" w:hAnsiTheme="minorHAnsi" w:cstheme="minorHAnsi"/>
          <w:sz w:val="22"/>
          <w:szCs w:val="22"/>
          <w:lang w:eastAsia="en-US"/>
        </w:rPr>
        <w:t>6</w:t>
      </w:r>
      <w:r w:rsidR="00183A8E">
        <w:rPr>
          <w:rFonts w:asciiTheme="minorHAnsi" w:hAnsiTheme="minorHAnsi" w:cstheme="minorHAnsi"/>
          <w:sz w:val="22"/>
          <w:szCs w:val="22"/>
          <w:lang w:eastAsia="en-US"/>
        </w:rPr>
        <w:fldChar w:fldCharType="end"/>
      </w:r>
      <w:r w:rsidRPr="0033044C">
        <w:rPr>
          <w:rFonts w:asciiTheme="minorHAnsi" w:hAnsiTheme="minorHAnsi" w:cstheme="minorHAnsi"/>
          <w:sz w:val="22"/>
          <w:szCs w:val="22"/>
          <w:lang w:eastAsia="en-US"/>
        </w:rPr>
        <w:t>. tohoto článku</w:t>
      </w:r>
      <w:r w:rsidR="00110E90">
        <w:rPr>
          <w:rFonts w:asciiTheme="minorHAnsi" w:hAnsiTheme="minorHAnsi" w:cstheme="minorHAnsi"/>
          <w:sz w:val="22"/>
          <w:szCs w:val="22"/>
          <w:lang w:eastAsia="en-US"/>
        </w:rPr>
        <w:t xml:space="preserve"> Smlouvy</w:t>
      </w:r>
      <w:r w:rsidRPr="0033044C">
        <w:rPr>
          <w:rFonts w:asciiTheme="minorHAnsi" w:hAnsiTheme="minorHAnsi" w:cstheme="minorHAnsi"/>
          <w:sz w:val="22"/>
          <w:szCs w:val="22"/>
          <w:lang w:eastAsia="en-US"/>
        </w:rPr>
        <w:t xml:space="preserve">. Objednatel licenci udělenou na základě této </w:t>
      </w:r>
      <w:r w:rsidR="00183A8E">
        <w:rPr>
          <w:rFonts w:asciiTheme="minorHAnsi" w:hAnsiTheme="minorHAnsi" w:cstheme="minorHAnsi"/>
          <w:sz w:val="22"/>
          <w:szCs w:val="22"/>
          <w:lang w:eastAsia="en-US"/>
        </w:rPr>
        <w:t>S</w:t>
      </w:r>
      <w:r w:rsidRPr="0033044C">
        <w:rPr>
          <w:rFonts w:asciiTheme="minorHAnsi" w:hAnsiTheme="minorHAnsi" w:cstheme="minorHAnsi"/>
          <w:sz w:val="22"/>
          <w:szCs w:val="22"/>
          <w:lang w:eastAsia="en-US"/>
        </w:rPr>
        <w:t>mlouvy přijme převzetím příslušné autorské dokumentace, dle</w:t>
      </w:r>
      <w:r w:rsidR="00110E90">
        <w:rPr>
          <w:rFonts w:asciiTheme="minorHAnsi" w:hAnsiTheme="minorHAnsi" w:cstheme="minorHAnsi"/>
          <w:sz w:val="22"/>
          <w:szCs w:val="22"/>
          <w:lang w:eastAsia="en-US"/>
        </w:rPr>
        <w:t xml:space="preserve"> </w:t>
      </w:r>
      <w:r w:rsidR="00183A8E">
        <w:rPr>
          <w:rFonts w:asciiTheme="minorHAnsi" w:hAnsiTheme="minorHAnsi" w:cstheme="minorHAnsi"/>
          <w:sz w:val="22"/>
          <w:szCs w:val="22"/>
          <w:lang w:eastAsia="en-US"/>
        </w:rPr>
        <w:t>S</w:t>
      </w:r>
      <w:r w:rsidRPr="0033044C">
        <w:rPr>
          <w:rFonts w:asciiTheme="minorHAnsi" w:hAnsiTheme="minorHAnsi" w:cstheme="minorHAnsi"/>
          <w:sz w:val="22"/>
          <w:szCs w:val="22"/>
          <w:lang w:eastAsia="en-US"/>
        </w:rPr>
        <w:t xml:space="preserve">mlouvy. Zhotovitel podpisem </w:t>
      </w:r>
      <w:r w:rsidR="00183A8E">
        <w:rPr>
          <w:rFonts w:asciiTheme="minorHAnsi" w:hAnsiTheme="minorHAnsi" w:cstheme="minorHAnsi"/>
          <w:sz w:val="22"/>
          <w:szCs w:val="22"/>
          <w:lang w:eastAsia="en-US"/>
        </w:rPr>
        <w:t>S</w:t>
      </w:r>
      <w:r w:rsidRPr="0033044C">
        <w:rPr>
          <w:rFonts w:asciiTheme="minorHAnsi" w:hAnsiTheme="minorHAnsi" w:cstheme="minorHAnsi"/>
          <w:sz w:val="22"/>
          <w:szCs w:val="22"/>
          <w:lang w:eastAsia="en-US"/>
        </w:rPr>
        <w:t>mlouvy výslovně prohlašuje, že odměna za</w:t>
      </w:r>
      <w:r w:rsidR="00183A8E">
        <w:rPr>
          <w:rFonts w:asciiTheme="minorHAnsi" w:hAnsiTheme="minorHAnsi" w:cstheme="minorHAnsi"/>
          <w:sz w:val="22"/>
          <w:szCs w:val="22"/>
          <w:lang w:eastAsia="en-US"/>
        </w:rPr>
        <w:t> </w:t>
      </w:r>
      <w:r w:rsidRPr="0033044C">
        <w:rPr>
          <w:rFonts w:asciiTheme="minorHAnsi" w:hAnsiTheme="minorHAnsi" w:cstheme="minorHAnsi"/>
          <w:sz w:val="22"/>
          <w:szCs w:val="22"/>
          <w:lang w:eastAsia="en-US"/>
        </w:rPr>
        <w:t xml:space="preserve">licenci je zahrnuta ve sjednané ceně za splnění plnění dle </w:t>
      </w:r>
      <w:r w:rsidR="00183A8E">
        <w:rPr>
          <w:rFonts w:asciiTheme="minorHAnsi" w:hAnsiTheme="minorHAnsi" w:cstheme="minorHAnsi"/>
          <w:sz w:val="22"/>
          <w:szCs w:val="22"/>
          <w:lang w:eastAsia="en-US"/>
        </w:rPr>
        <w:t>S</w:t>
      </w:r>
      <w:r w:rsidRPr="0033044C">
        <w:rPr>
          <w:rFonts w:asciiTheme="minorHAnsi" w:hAnsiTheme="minorHAnsi" w:cstheme="minorHAnsi"/>
          <w:sz w:val="22"/>
          <w:szCs w:val="22"/>
          <w:lang w:eastAsia="en-US"/>
        </w:rPr>
        <w:t xml:space="preserve">mlouvy podle čl. </w:t>
      </w:r>
      <w:r w:rsidRPr="0033044C">
        <w:rPr>
          <w:rFonts w:asciiTheme="minorHAnsi" w:hAnsiTheme="minorHAnsi" w:cstheme="minorHAnsi"/>
          <w:sz w:val="22"/>
          <w:szCs w:val="22"/>
          <w:lang w:eastAsia="en-US"/>
        </w:rPr>
        <w:fldChar w:fldCharType="begin"/>
      </w:r>
      <w:r w:rsidRPr="0033044C">
        <w:rPr>
          <w:rFonts w:asciiTheme="minorHAnsi" w:hAnsiTheme="minorHAnsi" w:cstheme="minorHAnsi"/>
          <w:sz w:val="22"/>
          <w:szCs w:val="22"/>
          <w:lang w:eastAsia="en-US"/>
        </w:rPr>
        <w:instrText xml:space="preserve"> REF _Ref20919205 \r \h </w:instrText>
      </w:r>
      <w:r w:rsidRPr="0033044C">
        <w:rPr>
          <w:rFonts w:asciiTheme="minorHAnsi" w:hAnsiTheme="minorHAnsi" w:cstheme="minorHAnsi"/>
          <w:sz w:val="22"/>
          <w:szCs w:val="22"/>
          <w:lang w:eastAsia="en-US"/>
        </w:rPr>
      </w:r>
      <w:r w:rsidRPr="0033044C">
        <w:rPr>
          <w:rFonts w:asciiTheme="minorHAnsi" w:hAnsiTheme="minorHAnsi" w:cstheme="minorHAnsi"/>
          <w:sz w:val="22"/>
          <w:szCs w:val="22"/>
          <w:lang w:eastAsia="en-US"/>
        </w:rPr>
        <w:fldChar w:fldCharType="separate"/>
      </w:r>
      <w:r w:rsidRPr="0033044C">
        <w:rPr>
          <w:rFonts w:asciiTheme="minorHAnsi" w:hAnsiTheme="minorHAnsi" w:cstheme="minorHAnsi"/>
          <w:sz w:val="22"/>
          <w:szCs w:val="22"/>
          <w:lang w:eastAsia="en-US"/>
        </w:rPr>
        <w:t>VIII</w:t>
      </w:r>
      <w:r w:rsidRPr="0033044C">
        <w:rPr>
          <w:rFonts w:asciiTheme="minorHAnsi" w:hAnsiTheme="minorHAnsi" w:cstheme="minorHAnsi"/>
          <w:sz w:val="22"/>
          <w:szCs w:val="22"/>
          <w:lang w:eastAsia="en-US"/>
        </w:rPr>
        <w:fldChar w:fldCharType="end"/>
      </w:r>
      <w:r w:rsidRPr="0033044C">
        <w:rPr>
          <w:rFonts w:asciiTheme="minorHAnsi" w:hAnsiTheme="minorHAnsi" w:cstheme="minorHAnsi"/>
          <w:sz w:val="22"/>
          <w:szCs w:val="22"/>
          <w:lang w:eastAsia="en-US"/>
        </w:rPr>
        <w:t xml:space="preserve">. této </w:t>
      </w:r>
      <w:r w:rsidR="00183A8E">
        <w:rPr>
          <w:rFonts w:asciiTheme="minorHAnsi" w:hAnsiTheme="minorHAnsi" w:cstheme="minorHAnsi"/>
          <w:sz w:val="22"/>
          <w:szCs w:val="22"/>
          <w:lang w:eastAsia="en-US"/>
        </w:rPr>
        <w:t>S</w:t>
      </w:r>
      <w:r w:rsidRPr="0033044C">
        <w:rPr>
          <w:rFonts w:asciiTheme="minorHAnsi" w:hAnsiTheme="minorHAnsi" w:cstheme="minorHAnsi"/>
          <w:sz w:val="22"/>
          <w:szCs w:val="22"/>
          <w:lang w:eastAsia="en-US"/>
        </w:rPr>
        <w:t>mlouvy.</w:t>
      </w:r>
      <w:bookmarkEnd w:id="14"/>
      <w:r w:rsidRPr="0033044C">
        <w:rPr>
          <w:rFonts w:asciiTheme="minorHAnsi" w:hAnsiTheme="minorHAnsi" w:cstheme="minorHAnsi"/>
          <w:sz w:val="22"/>
          <w:szCs w:val="22"/>
          <w:lang w:eastAsia="en-US"/>
        </w:rPr>
        <w:t xml:space="preserve"> </w:t>
      </w:r>
      <w:bookmarkStart w:id="15" w:name="_Ref65165124"/>
    </w:p>
    <w:p w14:paraId="15C52E2B" w14:textId="163BA8B2" w:rsidR="0033044C" w:rsidRPr="0033044C" w:rsidRDefault="0033044C" w:rsidP="0033044C">
      <w:pPr>
        <w:pStyle w:val="Odstavecseseznamem"/>
        <w:numPr>
          <w:ilvl w:val="0"/>
          <w:numId w:val="17"/>
        </w:numPr>
        <w:suppressAutoHyphens w:val="0"/>
        <w:spacing w:after="120"/>
        <w:jc w:val="both"/>
        <w:rPr>
          <w:rFonts w:asciiTheme="minorHAnsi" w:hAnsiTheme="minorHAnsi" w:cstheme="minorHAnsi"/>
          <w:snapToGrid w:val="0"/>
          <w:sz w:val="22"/>
          <w:szCs w:val="22"/>
        </w:rPr>
      </w:pPr>
      <w:bookmarkStart w:id="16" w:name="_Ref224137316"/>
      <w:r w:rsidRPr="0033044C">
        <w:rPr>
          <w:rFonts w:asciiTheme="minorHAnsi" w:hAnsiTheme="minorHAnsi" w:cstheme="minorHAnsi"/>
          <w:sz w:val="22"/>
          <w:szCs w:val="22"/>
          <w:lang w:eastAsia="en-US"/>
        </w:rPr>
        <w:t>Zhotovitel uděluje Objednateli licenci jako:</w:t>
      </w:r>
      <w:bookmarkEnd w:id="15"/>
      <w:bookmarkEnd w:id="16"/>
    </w:p>
    <w:p w14:paraId="4888DCBF" w14:textId="77777777" w:rsidR="0033044C" w:rsidRPr="00375DA3" w:rsidRDefault="0033044C" w:rsidP="0033044C">
      <w:pPr>
        <w:numPr>
          <w:ilvl w:val="2"/>
          <w:numId w:val="39"/>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 xml:space="preserve">výhradní </w:t>
      </w:r>
      <w:r w:rsidRPr="0069408E">
        <w:rPr>
          <w:rFonts w:asciiTheme="minorHAnsi" w:hAnsiTheme="minorHAnsi" w:cstheme="minorHAnsi"/>
          <w:sz w:val="22"/>
          <w:szCs w:val="22"/>
        </w:rPr>
        <w:t>licenci k veškerým známým způsobům užití autorského díla,</w:t>
      </w:r>
      <w:r w:rsidRPr="00375DA3">
        <w:rPr>
          <w:rFonts w:asciiTheme="minorHAnsi" w:hAnsiTheme="minorHAnsi" w:cstheme="minorHAnsi"/>
          <w:sz w:val="22"/>
          <w:szCs w:val="22"/>
        </w:rPr>
        <w:t xml:space="preserve"> zejména právo na další zpracování a rozmnožování autorské dokumentace Objednatelem či třetí osobou, včetně práva na opravu, úpravu, změnu nebo demolici </w:t>
      </w:r>
      <w:r>
        <w:rPr>
          <w:rFonts w:asciiTheme="minorHAnsi" w:hAnsiTheme="minorHAnsi" w:cstheme="minorHAnsi"/>
          <w:sz w:val="22"/>
          <w:szCs w:val="22"/>
        </w:rPr>
        <w:t>s</w:t>
      </w:r>
      <w:r w:rsidRPr="00375DA3">
        <w:rPr>
          <w:rFonts w:asciiTheme="minorHAnsi" w:hAnsiTheme="minorHAnsi" w:cstheme="minorHAnsi"/>
          <w:sz w:val="22"/>
          <w:szCs w:val="22"/>
        </w:rPr>
        <w:t>tavby nebo její části nebo pro jakékoliv jiné záměry Objednatele;</w:t>
      </w:r>
    </w:p>
    <w:p w14:paraId="45895CE9" w14:textId="77777777" w:rsidR="0033044C" w:rsidRPr="00375DA3" w:rsidRDefault="0033044C" w:rsidP="0033044C">
      <w:pPr>
        <w:numPr>
          <w:ilvl w:val="2"/>
          <w:numId w:val="39"/>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na celou dobu trvání majetkových práv autorských;</w:t>
      </w:r>
    </w:p>
    <w:p w14:paraId="41BE2219" w14:textId="77777777" w:rsidR="0033044C" w:rsidRPr="00375DA3" w:rsidRDefault="0033044C" w:rsidP="0033044C">
      <w:pPr>
        <w:numPr>
          <w:ilvl w:val="2"/>
          <w:numId w:val="39"/>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neodvolatelnou;</w:t>
      </w:r>
    </w:p>
    <w:p w14:paraId="362EEF8D" w14:textId="77777777" w:rsidR="0033044C" w:rsidRPr="00375DA3" w:rsidRDefault="0033044C" w:rsidP="0033044C">
      <w:pPr>
        <w:numPr>
          <w:ilvl w:val="2"/>
          <w:numId w:val="39"/>
        </w:numPr>
        <w:spacing w:after="120"/>
        <w:ind w:left="567" w:hanging="141"/>
        <w:jc w:val="both"/>
        <w:rPr>
          <w:rFonts w:asciiTheme="minorHAnsi" w:hAnsiTheme="minorHAnsi" w:cstheme="minorHAnsi"/>
          <w:sz w:val="22"/>
          <w:szCs w:val="22"/>
        </w:rPr>
      </w:pPr>
      <w:r w:rsidRPr="0069408E">
        <w:rPr>
          <w:rFonts w:asciiTheme="minorHAnsi" w:hAnsiTheme="minorHAnsi" w:cstheme="minorHAnsi"/>
          <w:sz w:val="22"/>
          <w:szCs w:val="22"/>
        </w:rPr>
        <w:t>licenci neomezenou územním či množstevním rozsahem a rovněž tak neomezenou způsobem nebo rozsahem užití;</w:t>
      </w:r>
    </w:p>
    <w:p w14:paraId="41A8BF3A" w14:textId="77777777" w:rsidR="0033044C" w:rsidRPr="00375DA3" w:rsidRDefault="0033044C" w:rsidP="0033044C">
      <w:pPr>
        <w:numPr>
          <w:ilvl w:val="2"/>
          <w:numId w:val="39"/>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kterou není Objednatel povinen využít, a to ani zčásti;</w:t>
      </w:r>
    </w:p>
    <w:p w14:paraId="72F2D182" w14:textId="1AA39BEB" w:rsidR="0033044C" w:rsidRPr="0033044C" w:rsidRDefault="0033044C" w:rsidP="0033044C">
      <w:pPr>
        <w:numPr>
          <w:ilvl w:val="2"/>
          <w:numId w:val="39"/>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převoditelnou, s právem udělení sublicence či postoupení licence jakékoliv třetí osobě.</w:t>
      </w:r>
    </w:p>
    <w:p w14:paraId="06E2E30F" w14:textId="77777777" w:rsidR="00AB414E" w:rsidRPr="005D70C0" w:rsidRDefault="00897FEE"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Zhotovitel</w:t>
      </w:r>
      <w:r w:rsidR="0064243B" w:rsidRPr="005D70C0">
        <w:rPr>
          <w:rFonts w:asciiTheme="minorHAnsi" w:hAnsiTheme="minorHAnsi" w:cstheme="minorHAnsi"/>
          <w:snapToGrid w:val="0"/>
          <w:sz w:val="22"/>
          <w:szCs w:val="22"/>
        </w:rPr>
        <w:t xml:space="preserve"> prohlašuje, že se seznámil s místem plnění tak, jak to bylo možné před uzavřením </w:t>
      </w:r>
      <w:r w:rsidR="007E396F" w:rsidRPr="005D70C0">
        <w:rPr>
          <w:rFonts w:asciiTheme="minorHAnsi" w:hAnsiTheme="minorHAnsi" w:cstheme="minorHAnsi"/>
          <w:snapToGrid w:val="0"/>
          <w:sz w:val="22"/>
          <w:szCs w:val="22"/>
        </w:rPr>
        <w:t>Smlouv</w:t>
      </w:r>
      <w:r w:rsidR="0064243B" w:rsidRPr="005D70C0">
        <w:rPr>
          <w:rFonts w:asciiTheme="minorHAnsi" w:hAnsiTheme="minorHAnsi" w:cstheme="minorHAnsi"/>
          <w:snapToGrid w:val="0"/>
          <w:sz w:val="22"/>
          <w:szCs w:val="22"/>
        </w:rPr>
        <w:t>y běžnou obhlídkou.</w:t>
      </w:r>
    </w:p>
    <w:p w14:paraId="29F7EF3B" w14:textId="3F620CE9" w:rsidR="00AB414E" w:rsidRDefault="00F007DF" w:rsidP="00B01D00">
      <w:pPr>
        <w:pStyle w:val="Odstavecseseznamem"/>
        <w:keepNext/>
        <w:numPr>
          <w:ilvl w:val="0"/>
          <w:numId w:val="17"/>
        </w:numPr>
        <w:suppressAutoHyphens w:val="0"/>
        <w:spacing w:after="120"/>
        <w:ind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Provádění Díla či jeho částí se řídí zejména Smlouvou, podmínkami stanovenými ČSN (EN), obecně závaznými metodikami a doporučeními výrobců komponentů a technologií použitých při</w:t>
      </w:r>
      <w:r w:rsidR="001E17DC"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výstavbě, neodporují-li platným ČSN (EN)</w:t>
      </w:r>
      <w:r w:rsidR="0033044C">
        <w:rPr>
          <w:rFonts w:asciiTheme="minorHAnsi" w:hAnsiTheme="minorHAnsi" w:cstheme="minorHAnsi"/>
          <w:snapToGrid w:val="0"/>
          <w:sz w:val="22"/>
          <w:szCs w:val="22"/>
        </w:rPr>
        <w:t>,</w:t>
      </w:r>
      <w:r w:rsidR="001E17DC" w:rsidRPr="005D70C0">
        <w:rPr>
          <w:rFonts w:asciiTheme="minorHAnsi" w:hAnsiTheme="minorHAnsi" w:cstheme="minorHAnsi"/>
          <w:snapToGrid w:val="0"/>
          <w:sz w:val="22"/>
          <w:szCs w:val="22"/>
        </w:rPr>
        <w:t xml:space="preserve"> a obecně závaznými právními předpisy</w:t>
      </w:r>
      <w:r w:rsidRPr="005D70C0">
        <w:rPr>
          <w:rFonts w:asciiTheme="minorHAnsi" w:hAnsiTheme="minorHAnsi" w:cstheme="minorHAnsi"/>
          <w:snapToGrid w:val="0"/>
          <w:sz w:val="22"/>
          <w:szCs w:val="22"/>
        </w:rPr>
        <w:t>.</w:t>
      </w:r>
    </w:p>
    <w:p w14:paraId="476E7067" w14:textId="629DF69D" w:rsidR="00122F98" w:rsidRPr="00B64A56" w:rsidRDefault="00897FEE" w:rsidP="00EA2586">
      <w:pPr>
        <w:pStyle w:val="Odstavecseseznamem"/>
        <w:keepNext/>
        <w:numPr>
          <w:ilvl w:val="0"/>
          <w:numId w:val="17"/>
        </w:numPr>
        <w:suppressAutoHyphens w:val="0"/>
        <w:spacing w:after="120"/>
        <w:jc w:val="both"/>
        <w:rPr>
          <w:rFonts w:asciiTheme="minorHAnsi" w:hAnsiTheme="minorHAnsi" w:cstheme="minorHAnsi"/>
          <w:bCs/>
          <w:snapToGrid w:val="0"/>
          <w:sz w:val="22"/>
          <w:szCs w:val="22"/>
        </w:rPr>
      </w:pPr>
      <w:bookmarkStart w:id="17" w:name="_Ref224292386"/>
      <w:r w:rsidRPr="00B64A56">
        <w:rPr>
          <w:rFonts w:asciiTheme="minorHAnsi" w:hAnsiTheme="minorHAnsi" w:cstheme="minorHAnsi"/>
          <w:snapToGrid w:val="0"/>
          <w:sz w:val="22"/>
          <w:szCs w:val="22"/>
        </w:rPr>
        <w:t>Objednatel</w:t>
      </w:r>
      <w:r w:rsidR="00192FE5" w:rsidRPr="00B64A56">
        <w:rPr>
          <w:rFonts w:asciiTheme="minorHAnsi" w:hAnsiTheme="minorHAnsi" w:cstheme="minorHAnsi"/>
          <w:snapToGrid w:val="0"/>
          <w:sz w:val="22"/>
          <w:szCs w:val="22"/>
        </w:rPr>
        <w:t xml:space="preserve"> se zavazuje </w:t>
      </w:r>
      <w:r w:rsidR="003774DD" w:rsidRPr="00B64A56">
        <w:rPr>
          <w:rFonts w:asciiTheme="minorHAnsi" w:hAnsiTheme="minorHAnsi" w:cstheme="minorHAnsi"/>
          <w:snapToGrid w:val="0"/>
          <w:sz w:val="22"/>
          <w:szCs w:val="22"/>
        </w:rPr>
        <w:t xml:space="preserve">převzít </w:t>
      </w:r>
      <w:r w:rsidR="001E7A08" w:rsidRPr="00B64A56">
        <w:rPr>
          <w:rFonts w:asciiTheme="minorHAnsi" w:hAnsiTheme="minorHAnsi" w:cstheme="minorHAnsi"/>
          <w:snapToGrid w:val="0"/>
          <w:sz w:val="22"/>
          <w:szCs w:val="22"/>
        </w:rPr>
        <w:t>Díl</w:t>
      </w:r>
      <w:r w:rsidR="003774DD" w:rsidRPr="00B64A56">
        <w:rPr>
          <w:rFonts w:asciiTheme="minorHAnsi" w:hAnsiTheme="minorHAnsi" w:cstheme="minorHAnsi"/>
          <w:snapToGrid w:val="0"/>
          <w:sz w:val="22"/>
          <w:szCs w:val="22"/>
        </w:rPr>
        <w:t xml:space="preserve">o provedené bez </w:t>
      </w:r>
      <w:r w:rsidR="00FB1162" w:rsidRPr="00B64A56">
        <w:rPr>
          <w:rFonts w:asciiTheme="minorHAnsi" w:hAnsiTheme="minorHAnsi" w:cstheme="minorHAnsi"/>
          <w:snapToGrid w:val="0"/>
          <w:sz w:val="22"/>
          <w:szCs w:val="22"/>
        </w:rPr>
        <w:t>vad</w:t>
      </w:r>
      <w:r w:rsidR="00122F98" w:rsidRPr="00B64A56">
        <w:rPr>
          <w:rFonts w:asciiTheme="minorHAnsi" w:hAnsiTheme="minorHAnsi" w:cstheme="minorHAnsi"/>
          <w:snapToGrid w:val="0"/>
          <w:sz w:val="22"/>
          <w:szCs w:val="22"/>
        </w:rPr>
        <w:t xml:space="preserve">, </w:t>
      </w:r>
      <w:r w:rsidR="00122F98" w:rsidRPr="00B64A56">
        <w:rPr>
          <w:rFonts w:asciiTheme="minorHAnsi" w:hAnsiTheme="minorHAnsi" w:cstheme="minorHAnsi"/>
          <w:bCs/>
          <w:snapToGrid w:val="0"/>
          <w:sz w:val="22"/>
          <w:szCs w:val="22"/>
        </w:rPr>
        <w:t>či pouze s vadami, které nebrání jeho řádnému užívání</w:t>
      </w:r>
      <w:r w:rsidR="00B64A56">
        <w:rPr>
          <w:rFonts w:asciiTheme="minorHAnsi" w:hAnsiTheme="minorHAnsi" w:cstheme="minorHAnsi"/>
          <w:bCs/>
          <w:snapToGrid w:val="0"/>
          <w:sz w:val="22"/>
          <w:szCs w:val="22"/>
        </w:rPr>
        <w:t>,</w:t>
      </w:r>
      <w:r w:rsidR="00FB1162" w:rsidRPr="00B64A56">
        <w:rPr>
          <w:rFonts w:asciiTheme="minorHAnsi" w:hAnsiTheme="minorHAnsi" w:cstheme="minorHAnsi"/>
          <w:snapToGrid w:val="0"/>
          <w:sz w:val="22"/>
          <w:szCs w:val="22"/>
        </w:rPr>
        <w:t xml:space="preserve"> </w:t>
      </w:r>
      <w:r w:rsidR="003774DD" w:rsidRPr="00B64A56">
        <w:rPr>
          <w:rFonts w:asciiTheme="minorHAnsi" w:hAnsiTheme="minorHAnsi" w:cstheme="minorHAnsi"/>
          <w:snapToGrid w:val="0"/>
          <w:sz w:val="22"/>
          <w:szCs w:val="22"/>
        </w:rPr>
        <w:t xml:space="preserve">a zaplatit za poskytnuté plnění </w:t>
      </w:r>
      <w:r w:rsidRPr="00B64A56">
        <w:rPr>
          <w:rFonts w:asciiTheme="minorHAnsi" w:hAnsiTheme="minorHAnsi" w:cstheme="minorHAnsi"/>
          <w:snapToGrid w:val="0"/>
          <w:sz w:val="22"/>
          <w:szCs w:val="22"/>
        </w:rPr>
        <w:t>Zhotovitel</w:t>
      </w:r>
      <w:r w:rsidR="003774DD" w:rsidRPr="00B64A56">
        <w:rPr>
          <w:rFonts w:asciiTheme="minorHAnsi" w:hAnsiTheme="minorHAnsi" w:cstheme="minorHAnsi"/>
          <w:snapToGrid w:val="0"/>
          <w:sz w:val="22"/>
          <w:szCs w:val="22"/>
        </w:rPr>
        <w:t>i za dohodnutých podmínek cenu dle</w:t>
      </w:r>
      <w:r w:rsidR="00266C72" w:rsidRPr="00B64A56">
        <w:rPr>
          <w:rFonts w:asciiTheme="minorHAnsi" w:hAnsiTheme="minorHAnsi" w:cstheme="minorHAnsi"/>
          <w:snapToGrid w:val="0"/>
          <w:sz w:val="22"/>
          <w:szCs w:val="22"/>
        </w:rPr>
        <w:t> </w:t>
      </w:r>
      <w:r w:rsidR="003774DD" w:rsidRPr="00B64A56">
        <w:rPr>
          <w:rFonts w:asciiTheme="minorHAnsi" w:hAnsiTheme="minorHAnsi" w:cstheme="minorHAnsi"/>
          <w:snapToGrid w:val="0"/>
          <w:sz w:val="22"/>
          <w:szCs w:val="22"/>
        </w:rPr>
        <w:t>čl.</w:t>
      </w:r>
      <w:r w:rsidR="00246B7D" w:rsidRPr="00B64A56">
        <w:rPr>
          <w:rFonts w:asciiTheme="minorHAnsi" w:hAnsiTheme="minorHAnsi" w:cstheme="minorHAnsi"/>
          <w:snapToGrid w:val="0"/>
          <w:sz w:val="22"/>
          <w:szCs w:val="22"/>
        </w:rPr>
        <w:t> </w:t>
      </w:r>
      <w:r w:rsidR="00246B7D" w:rsidRPr="00B64A56">
        <w:rPr>
          <w:rFonts w:asciiTheme="minorHAnsi" w:hAnsiTheme="minorHAnsi" w:cstheme="minorHAnsi"/>
          <w:snapToGrid w:val="0"/>
          <w:sz w:val="22"/>
          <w:szCs w:val="22"/>
        </w:rPr>
        <w:fldChar w:fldCharType="begin"/>
      </w:r>
      <w:r w:rsidR="00246B7D" w:rsidRPr="00B64A56">
        <w:rPr>
          <w:rFonts w:asciiTheme="minorHAnsi" w:hAnsiTheme="minorHAnsi" w:cstheme="minorHAnsi"/>
          <w:snapToGrid w:val="0"/>
          <w:sz w:val="22"/>
          <w:szCs w:val="22"/>
        </w:rPr>
        <w:instrText xml:space="preserve"> REF _Ref20919205 \r \h  \* MERGEFORMAT </w:instrText>
      </w:r>
      <w:r w:rsidR="00246B7D" w:rsidRPr="00B64A56">
        <w:rPr>
          <w:rFonts w:asciiTheme="minorHAnsi" w:hAnsiTheme="minorHAnsi" w:cstheme="minorHAnsi"/>
          <w:snapToGrid w:val="0"/>
          <w:sz w:val="22"/>
          <w:szCs w:val="22"/>
        </w:rPr>
      </w:r>
      <w:r w:rsidR="00246B7D" w:rsidRPr="00B64A56">
        <w:rPr>
          <w:rFonts w:asciiTheme="minorHAnsi" w:hAnsiTheme="minorHAnsi" w:cstheme="minorHAnsi"/>
          <w:snapToGrid w:val="0"/>
          <w:sz w:val="22"/>
          <w:szCs w:val="22"/>
        </w:rPr>
        <w:fldChar w:fldCharType="separate"/>
      </w:r>
      <w:r w:rsidR="002A772C" w:rsidRPr="00B64A56">
        <w:rPr>
          <w:rFonts w:asciiTheme="minorHAnsi" w:hAnsiTheme="minorHAnsi" w:cstheme="minorHAnsi"/>
          <w:snapToGrid w:val="0"/>
          <w:sz w:val="22"/>
          <w:szCs w:val="22"/>
        </w:rPr>
        <w:t>VIII</w:t>
      </w:r>
      <w:r w:rsidR="00246B7D" w:rsidRPr="00B64A56">
        <w:rPr>
          <w:rFonts w:asciiTheme="minorHAnsi" w:hAnsiTheme="minorHAnsi" w:cstheme="minorHAnsi"/>
          <w:snapToGrid w:val="0"/>
          <w:sz w:val="22"/>
          <w:szCs w:val="22"/>
        </w:rPr>
        <w:fldChar w:fldCharType="end"/>
      </w:r>
      <w:r w:rsidR="000612DF" w:rsidRPr="00B64A56">
        <w:rPr>
          <w:rFonts w:asciiTheme="minorHAnsi" w:hAnsiTheme="minorHAnsi" w:cstheme="minorHAnsi"/>
          <w:snapToGrid w:val="0"/>
          <w:sz w:val="22"/>
          <w:szCs w:val="22"/>
        </w:rPr>
        <w:t xml:space="preserve">. </w:t>
      </w:r>
      <w:r w:rsidR="007E396F" w:rsidRPr="00B64A56">
        <w:rPr>
          <w:rFonts w:asciiTheme="minorHAnsi" w:hAnsiTheme="minorHAnsi" w:cstheme="minorHAnsi"/>
          <w:snapToGrid w:val="0"/>
          <w:sz w:val="22"/>
          <w:szCs w:val="22"/>
        </w:rPr>
        <w:t>Smlouv</w:t>
      </w:r>
      <w:r w:rsidR="003774DD" w:rsidRPr="00B64A56">
        <w:rPr>
          <w:rFonts w:asciiTheme="minorHAnsi" w:hAnsiTheme="minorHAnsi" w:cstheme="minorHAnsi"/>
          <w:snapToGrid w:val="0"/>
          <w:sz w:val="22"/>
          <w:szCs w:val="22"/>
        </w:rPr>
        <w:t>y</w:t>
      </w:r>
      <w:r w:rsidR="00E95221" w:rsidRPr="00B64A56">
        <w:rPr>
          <w:rFonts w:asciiTheme="minorHAnsi" w:hAnsiTheme="minorHAnsi" w:cstheme="minorHAnsi"/>
          <w:snapToGrid w:val="0"/>
          <w:sz w:val="22"/>
          <w:szCs w:val="22"/>
        </w:rPr>
        <w:t xml:space="preserve"> a příslušnou DPH, je-li Zhotovitel povinen podle zákona č. 235/2004 Sb., o dani </w:t>
      </w:r>
      <w:r w:rsidR="00E95221" w:rsidRPr="00B64A56">
        <w:rPr>
          <w:rFonts w:asciiTheme="minorHAnsi" w:hAnsiTheme="minorHAnsi" w:cstheme="minorHAnsi"/>
          <w:snapToGrid w:val="0"/>
          <w:sz w:val="22"/>
          <w:szCs w:val="22"/>
        </w:rPr>
        <w:br/>
        <w:t>z přidané hodnoty, ve znění pozdějších předpisů (dále jen „</w:t>
      </w:r>
      <w:r w:rsidR="00E95221" w:rsidRPr="00B64A56">
        <w:rPr>
          <w:rFonts w:asciiTheme="minorHAnsi" w:hAnsiTheme="minorHAnsi" w:cstheme="minorHAnsi"/>
          <w:b/>
          <w:bCs/>
          <w:i/>
          <w:iCs/>
          <w:snapToGrid w:val="0"/>
          <w:sz w:val="22"/>
          <w:szCs w:val="22"/>
        </w:rPr>
        <w:t>Zákon o DPH</w:t>
      </w:r>
      <w:r w:rsidR="00E95221" w:rsidRPr="00B64A56">
        <w:rPr>
          <w:rFonts w:asciiTheme="minorHAnsi" w:hAnsiTheme="minorHAnsi" w:cstheme="minorHAnsi"/>
          <w:snapToGrid w:val="0"/>
          <w:sz w:val="22"/>
          <w:szCs w:val="22"/>
        </w:rPr>
        <w:t>“)</w:t>
      </w:r>
      <w:r w:rsidR="00240247" w:rsidRPr="00B64A56">
        <w:rPr>
          <w:rFonts w:asciiTheme="minorHAnsi" w:hAnsiTheme="minorHAnsi" w:cstheme="minorHAnsi"/>
          <w:snapToGrid w:val="0"/>
          <w:sz w:val="22"/>
          <w:szCs w:val="22"/>
        </w:rPr>
        <w:t>,</w:t>
      </w:r>
      <w:r w:rsidR="00E95221" w:rsidRPr="00B64A56">
        <w:rPr>
          <w:rFonts w:asciiTheme="minorHAnsi" w:hAnsiTheme="minorHAnsi" w:cstheme="minorHAnsi"/>
          <w:snapToGrid w:val="0"/>
          <w:sz w:val="22"/>
          <w:szCs w:val="22"/>
        </w:rPr>
        <w:t xml:space="preserve"> hradit DPH</w:t>
      </w:r>
      <w:r w:rsidR="003774DD" w:rsidRPr="00B64A56">
        <w:rPr>
          <w:rFonts w:asciiTheme="minorHAnsi" w:hAnsiTheme="minorHAnsi" w:cstheme="minorHAnsi"/>
          <w:snapToGrid w:val="0"/>
          <w:sz w:val="22"/>
          <w:szCs w:val="22"/>
        </w:rPr>
        <w:t>.</w:t>
      </w:r>
      <w:r w:rsidR="00B64A56" w:rsidRPr="00B64A56">
        <w:rPr>
          <w:rFonts w:asciiTheme="minorHAnsi" w:hAnsiTheme="minorHAnsi" w:cstheme="minorHAnsi"/>
          <w:snapToGrid w:val="0"/>
          <w:sz w:val="22"/>
          <w:szCs w:val="22"/>
        </w:rPr>
        <w:t xml:space="preserve"> </w:t>
      </w:r>
      <w:r w:rsidR="00122F98" w:rsidRPr="00B64A56">
        <w:rPr>
          <w:rFonts w:asciiTheme="minorHAnsi" w:hAnsiTheme="minorHAnsi" w:cstheme="minorHAnsi"/>
          <w:bCs/>
          <w:snapToGrid w:val="0"/>
          <w:sz w:val="22"/>
          <w:szCs w:val="22"/>
        </w:rPr>
        <w:t xml:space="preserve">Vadami </w:t>
      </w:r>
      <w:r w:rsidR="00122F98" w:rsidRPr="00B64A56">
        <w:rPr>
          <w:rFonts w:asciiTheme="minorHAnsi" w:hAnsiTheme="minorHAnsi" w:cstheme="minorHAnsi"/>
          <w:bCs/>
          <w:snapToGrid w:val="0"/>
          <w:sz w:val="22"/>
          <w:szCs w:val="22"/>
        </w:rPr>
        <w:lastRenderedPageBreak/>
        <w:t>nebránícími řádnému užívání Díla se rozumí pouze drobné ojedinělé vady, které samy o sobě ani ve spojení s jinými nebrání užívání Díla funkčně nebo esteticky, ani jeho užívání podstatným způsobem neomezují (dále jen „</w:t>
      </w:r>
      <w:r w:rsidR="00122F98" w:rsidRPr="00B64A56">
        <w:rPr>
          <w:rFonts w:asciiTheme="minorHAnsi" w:hAnsiTheme="minorHAnsi" w:cstheme="minorHAnsi"/>
          <w:b/>
          <w:i/>
          <w:iCs/>
          <w:snapToGrid w:val="0"/>
          <w:sz w:val="22"/>
          <w:szCs w:val="22"/>
        </w:rPr>
        <w:t>Drobné vady</w:t>
      </w:r>
      <w:r w:rsidR="00122F98" w:rsidRPr="00B64A56">
        <w:rPr>
          <w:rFonts w:asciiTheme="minorHAnsi" w:hAnsiTheme="minorHAnsi" w:cstheme="minorHAnsi"/>
          <w:bCs/>
          <w:snapToGrid w:val="0"/>
          <w:sz w:val="22"/>
          <w:szCs w:val="22"/>
        </w:rPr>
        <w:t>“).</w:t>
      </w:r>
      <w:r w:rsidR="0033044C">
        <w:rPr>
          <w:rFonts w:asciiTheme="minorHAnsi" w:hAnsiTheme="minorHAnsi" w:cstheme="minorHAnsi"/>
          <w:bCs/>
          <w:snapToGrid w:val="0"/>
          <w:sz w:val="22"/>
          <w:szCs w:val="22"/>
        </w:rPr>
        <w:t xml:space="preserve"> </w:t>
      </w:r>
      <w:r w:rsidR="0033044C" w:rsidRPr="0033044C">
        <w:rPr>
          <w:rFonts w:asciiTheme="minorHAnsi" w:hAnsiTheme="minorHAnsi" w:cstheme="minorHAnsi"/>
          <w:bCs/>
          <w:snapToGrid w:val="0"/>
          <w:sz w:val="22"/>
          <w:szCs w:val="22"/>
        </w:rPr>
        <w:t>Převzetím Díla není dotčeno právo Objednatele uplatnit vůči Zhotoviteli práva z vad Díla, které se projeví později.</w:t>
      </w:r>
      <w:bookmarkEnd w:id="17"/>
    </w:p>
    <w:p w14:paraId="758B9B47" w14:textId="71D9F5CC" w:rsidR="00192FE5" w:rsidRPr="005D70C0" w:rsidRDefault="007B7FA7" w:rsidP="00B01D00">
      <w:pPr>
        <w:pStyle w:val="Nadpis1"/>
        <w:spacing w:before="480" w:after="120"/>
        <w:rPr>
          <w:rFonts w:cstheme="minorHAnsi"/>
          <w:szCs w:val="22"/>
        </w:rPr>
      </w:pPr>
      <w:bookmarkStart w:id="18" w:name="_DOBA_PLNĚNÍ"/>
      <w:bookmarkStart w:id="19" w:name="_Ref20924067"/>
      <w:bookmarkEnd w:id="18"/>
      <w:r w:rsidRPr="005D70C0">
        <w:rPr>
          <w:rFonts w:cstheme="minorHAnsi"/>
          <w:szCs w:val="22"/>
        </w:rPr>
        <w:t>DOBA PLNĚNÍ</w:t>
      </w:r>
      <w:bookmarkEnd w:id="19"/>
    </w:p>
    <w:p w14:paraId="1184EFD8" w14:textId="4D039B88" w:rsidR="00445BE1" w:rsidRPr="00627B78" w:rsidRDefault="00E90702" w:rsidP="00627B78">
      <w:pPr>
        <w:pStyle w:val="Zkladntext"/>
        <w:numPr>
          <w:ilvl w:val="0"/>
          <w:numId w:val="15"/>
        </w:numPr>
        <w:tabs>
          <w:tab w:val="clear" w:pos="705"/>
        </w:tabs>
        <w:spacing w:after="120"/>
        <w:ind w:left="426" w:hanging="426"/>
        <w:rPr>
          <w:rFonts w:asciiTheme="minorHAnsi" w:hAnsiTheme="minorHAnsi" w:cstheme="minorHAnsi"/>
          <w:sz w:val="22"/>
          <w:szCs w:val="22"/>
        </w:rPr>
      </w:pPr>
      <w:bookmarkStart w:id="20" w:name="_Ref227032567"/>
      <w:bookmarkStart w:id="21" w:name="_Ref107324002"/>
      <w:r w:rsidRPr="00445BE1">
        <w:rPr>
          <w:rFonts w:asciiTheme="minorHAnsi" w:hAnsiTheme="minorHAnsi" w:cstheme="minorHAnsi"/>
          <w:sz w:val="22"/>
          <w:szCs w:val="22"/>
          <w:lang w:val="cs-CZ"/>
        </w:rPr>
        <w:t xml:space="preserve">Zhotovitel se zavazuje zahájit realizaci Díla v místě plnění do 5 (pěti) pracovních dnů od předání </w:t>
      </w:r>
      <w:r w:rsidR="00E65703" w:rsidRPr="00445BE1">
        <w:rPr>
          <w:rFonts w:asciiTheme="minorHAnsi" w:hAnsiTheme="minorHAnsi" w:cstheme="minorHAnsi"/>
          <w:sz w:val="22"/>
          <w:szCs w:val="22"/>
          <w:lang w:val="cs-CZ"/>
        </w:rPr>
        <w:t>S</w:t>
      </w:r>
      <w:r w:rsidRPr="00445BE1">
        <w:rPr>
          <w:rFonts w:asciiTheme="minorHAnsi" w:hAnsiTheme="minorHAnsi" w:cstheme="minorHAnsi"/>
          <w:sz w:val="22"/>
          <w:szCs w:val="22"/>
          <w:lang w:val="cs-CZ"/>
        </w:rPr>
        <w:t>taveniště. Staveniště bude Zhotoviteli předáno na</w:t>
      </w:r>
      <w:r w:rsidR="009A0011" w:rsidRPr="00445BE1">
        <w:rPr>
          <w:rFonts w:asciiTheme="minorHAnsi" w:hAnsiTheme="minorHAnsi" w:cstheme="minorHAnsi"/>
          <w:sz w:val="22"/>
          <w:szCs w:val="22"/>
          <w:lang w:val="cs-CZ"/>
        </w:rPr>
        <w:t> </w:t>
      </w:r>
      <w:r w:rsidRPr="00445BE1">
        <w:rPr>
          <w:rFonts w:asciiTheme="minorHAnsi" w:hAnsiTheme="minorHAnsi" w:cstheme="minorHAnsi"/>
          <w:sz w:val="22"/>
          <w:szCs w:val="22"/>
          <w:lang w:val="cs-CZ"/>
        </w:rPr>
        <w:t>základě výzvy Objednatele</w:t>
      </w:r>
      <w:r w:rsidR="00445BE1" w:rsidRPr="00445BE1">
        <w:rPr>
          <w:rFonts w:asciiTheme="minorHAnsi" w:hAnsiTheme="minorHAnsi" w:cstheme="minorHAnsi"/>
          <w:sz w:val="22"/>
          <w:szCs w:val="22"/>
          <w:lang w:val="cs-CZ"/>
        </w:rPr>
        <w:t xml:space="preserve"> zaslané </w:t>
      </w:r>
      <w:r w:rsidR="00E42447">
        <w:rPr>
          <w:rFonts w:asciiTheme="minorHAnsi" w:hAnsiTheme="minorHAnsi" w:cstheme="minorHAnsi"/>
          <w:sz w:val="22"/>
          <w:szCs w:val="22"/>
          <w:lang w:val="cs-CZ"/>
        </w:rPr>
        <w:t xml:space="preserve">Zhotoviteli </w:t>
      </w:r>
      <w:r w:rsidR="00445BE1" w:rsidRPr="00445BE1">
        <w:rPr>
          <w:rFonts w:asciiTheme="minorHAnsi" w:hAnsiTheme="minorHAnsi" w:cstheme="minorHAnsi"/>
          <w:sz w:val="22"/>
          <w:szCs w:val="22"/>
          <w:lang w:val="cs-CZ"/>
        </w:rPr>
        <w:t>elektronickou poštou nejpozději 5 (pět) pracovních dnů před termínem jeho předání. O předání a</w:t>
      </w:r>
      <w:r w:rsidR="00C06977">
        <w:rPr>
          <w:rFonts w:asciiTheme="minorHAnsi" w:hAnsiTheme="minorHAnsi" w:cstheme="minorHAnsi"/>
          <w:sz w:val="22"/>
          <w:szCs w:val="22"/>
          <w:lang w:val="cs-CZ"/>
        </w:rPr>
        <w:t> </w:t>
      </w:r>
      <w:r w:rsidR="00445BE1" w:rsidRPr="00445BE1">
        <w:rPr>
          <w:rFonts w:asciiTheme="minorHAnsi" w:hAnsiTheme="minorHAnsi" w:cstheme="minorHAnsi"/>
          <w:sz w:val="22"/>
          <w:szCs w:val="22"/>
          <w:lang w:val="cs-CZ"/>
        </w:rPr>
        <w:t xml:space="preserve">převzetí Staveniště </w:t>
      </w:r>
      <w:proofErr w:type="gramStart"/>
      <w:r w:rsidR="00445BE1" w:rsidRPr="00445BE1">
        <w:rPr>
          <w:rFonts w:asciiTheme="minorHAnsi" w:hAnsiTheme="minorHAnsi" w:cstheme="minorHAnsi"/>
          <w:sz w:val="22"/>
          <w:szCs w:val="22"/>
          <w:lang w:val="cs-CZ"/>
        </w:rPr>
        <w:t>sepíší</w:t>
      </w:r>
      <w:proofErr w:type="gramEnd"/>
      <w:r w:rsidR="00445BE1" w:rsidRPr="00445BE1">
        <w:rPr>
          <w:rFonts w:asciiTheme="minorHAnsi" w:hAnsiTheme="minorHAnsi" w:cstheme="minorHAnsi"/>
          <w:sz w:val="22"/>
          <w:szCs w:val="22"/>
          <w:lang w:val="cs-CZ"/>
        </w:rPr>
        <w:t xml:space="preserve"> Smluvní strany protokol.</w:t>
      </w:r>
      <w:bookmarkEnd w:id="20"/>
    </w:p>
    <w:p w14:paraId="620E602C" w14:textId="0384E923" w:rsidR="00A862CE" w:rsidRPr="00E42B0B" w:rsidRDefault="00E42B0B" w:rsidP="00404129">
      <w:pPr>
        <w:pStyle w:val="Zkladntext"/>
        <w:numPr>
          <w:ilvl w:val="0"/>
          <w:numId w:val="15"/>
        </w:numPr>
        <w:tabs>
          <w:tab w:val="clear" w:pos="705"/>
        </w:tabs>
        <w:spacing w:after="120"/>
        <w:ind w:left="426" w:hanging="426"/>
        <w:rPr>
          <w:rFonts w:asciiTheme="minorHAnsi" w:hAnsiTheme="minorHAnsi" w:cstheme="minorHAnsi"/>
          <w:snapToGrid w:val="0"/>
          <w:sz w:val="22"/>
          <w:szCs w:val="22"/>
        </w:rPr>
      </w:pPr>
      <w:bookmarkStart w:id="22" w:name="_Ref227027247"/>
      <w:bookmarkStart w:id="23" w:name="_Ref224290178"/>
      <w:bookmarkStart w:id="24" w:name="_Ref180397078"/>
      <w:bookmarkStart w:id="25" w:name="_Ref140128638"/>
      <w:bookmarkEnd w:id="21"/>
      <w:r>
        <w:rPr>
          <w:rFonts w:asciiTheme="minorHAnsi" w:hAnsiTheme="minorHAnsi" w:cstheme="minorHAnsi"/>
          <w:snapToGrid w:val="0"/>
          <w:sz w:val="22"/>
          <w:szCs w:val="22"/>
          <w:lang w:val="cs-CZ"/>
        </w:rPr>
        <w:t xml:space="preserve">Dílo </w:t>
      </w:r>
      <w:r w:rsidRPr="00A862CE">
        <w:rPr>
          <w:rFonts w:asciiTheme="minorHAnsi" w:hAnsiTheme="minorHAnsi" w:cstheme="minorHAnsi"/>
          <w:snapToGrid w:val="0"/>
          <w:sz w:val="22"/>
          <w:szCs w:val="22"/>
          <w:lang w:val="cs-CZ"/>
        </w:rPr>
        <w:t>bude řádně dokončen</w:t>
      </w:r>
      <w:r>
        <w:rPr>
          <w:rFonts w:asciiTheme="minorHAnsi" w:hAnsiTheme="minorHAnsi" w:cstheme="minorHAnsi"/>
          <w:snapToGrid w:val="0"/>
          <w:sz w:val="22"/>
          <w:szCs w:val="22"/>
          <w:lang w:val="cs-CZ"/>
        </w:rPr>
        <w:t>o</w:t>
      </w:r>
      <w:r w:rsidRPr="00A862CE">
        <w:rPr>
          <w:rFonts w:asciiTheme="minorHAnsi" w:hAnsiTheme="minorHAnsi" w:cstheme="minorHAnsi"/>
          <w:snapToGrid w:val="0"/>
          <w:sz w:val="22"/>
          <w:szCs w:val="22"/>
          <w:lang w:val="cs-CZ"/>
        </w:rPr>
        <w:t xml:space="preserve"> a protokolárně předán</w:t>
      </w:r>
      <w:r>
        <w:rPr>
          <w:rFonts w:asciiTheme="minorHAnsi" w:hAnsiTheme="minorHAnsi" w:cstheme="minorHAnsi"/>
          <w:snapToGrid w:val="0"/>
          <w:sz w:val="22"/>
          <w:szCs w:val="22"/>
          <w:lang w:val="cs-CZ"/>
        </w:rPr>
        <w:t>o</w:t>
      </w:r>
      <w:r w:rsidRPr="00A862CE">
        <w:rPr>
          <w:rFonts w:asciiTheme="minorHAnsi" w:hAnsiTheme="minorHAnsi" w:cstheme="minorHAnsi"/>
          <w:snapToGrid w:val="0"/>
          <w:sz w:val="22"/>
          <w:szCs w:val="22"/>
          <w:lang w:val="cs-CZ"/>
        </w:rPr>
        <w:t xml:space="preserve"> Objednateli nejpozději </w:t>
      </w:r>
      <w:r w:rsidRPr="00A862CE">
        <w:rPr>
          <w:rFonts w:asciiTheme="minorHAnsi" w:hAnsiTheme="minorHAnsi" w:cstheme="minorHAnsi"/>
          <w:b/>
          <w:bCs/>
          <w:snapToGrid w:val="0"/>
          <w:sz w:val="22"/>
          <w:szCs w:val="22"/>
          <w:lang w:val="cs-CZ"/>
        </w:rPr>
        <w:t>do 115 kalendářních dnů od převzetí Staveniště</w:t>
      </w:r>
      <w:r>
        <w:rPr>
          <w:rFonts w:asciiTheme="minorHAnsi" w:hAnsiTheme="minorHAnsi" w:cstheme="minorHAnsi"/>
          <w:snapToGrid w:val="0"/>
          <w:sz w:val="22"/>
          <w:szCs w:val="22"/>
          <w:lang w:val="cs-CZ"/>
        </w:rPr>
        <w:t xml:space="preserve">, přičemž </w:t>
      </w:r>
      <w:bookmarkStart w:id="26" w:name="_Ref227032931"/>
      <w:bookmarkEnd w:id="22"/>
      <w:r w:rsidR="00A862CE" w:rsidRPr="00E42B0B">
        <w:rPr>
          <w:rFonts w:asciiTheme="minorHAnsi" w:hAnsiTheme="minorHAnsi" w:cstheme="minorHAnsi"/>
          <w:snapToGrid w:val="0"/>
          <w:sz w:val="22"/>
          <w:szCs w:val="22"/>
          <w:lang w:val="cs-CZ"/>
        </w:rPr>
        <w:t xml:space="preserve">část Díla spočívající v rekonstrukci areálové kanalizace </w:t>
      </w:r>
      <w:r>
        <w:rPr>
          <w:rFonts w:asciiTheme="minorHAnsi" w:hAnsiTheme="minorHAnsi" w:cstheme="minorHAnsi"/>
          <w:snapToGrid w:val="0"/>
          <w:sz w:val="22"/>
          <w:szCs w:val="22"/>
          <w:lang w:val="cs-CZ"/>
        </w:rPr>
        <w:br/>
      </w:r>
      <w:r w:rsidR="00A862CE" w:rsidRPr="00E42B0B">
        <w:rPr>
          <w:rFonts w:asciiTheme="minorHAnsi" w:hAnsiTheme="minorHAnsi" w:cstheme="minorHAnsi"/>
          <w:snapToGrid w:val="0"/>
          <w:sz w:val="22"/>
          <w:szCs w:val="22"/>
          <w:lang w:val="cs-CZ"/>
        </w:rPr>
        <w:t>a přeložení rozvodů zemního plynu bude provedena tak, aby t</w:t>
      </w:r>
      <w:r w:rsidRPr="00E42B0B">
        <w:rPr>
          <w:rFonts w:asciiTheme="minorHAnsi" w:hAnsiTheme="minorHAnsi" w:cstheme="minorHAnsi"/>
          <w:snapToGrid w:val="0"/>
          <w:sz w:val="22"/>
          <w:szCs w:val="22"/>
          <w:lang w:val="cs-CZ"/>
        </w:rPr>
        <w:t>a</w:t>
      </w:r>
      <w:r w:rsidR="00A862CE" w:rsidRPr="00E42B0B">
        <w:rPr>
          <w:rFonts w:asciiTheme="minorHAnsi" w:hAnsiTheme="minorHAnsi" w:cstheme="minorHAnsi"/>
          <w:snapToGrid w:val="0"/>
          <w:sz w:val="22"/>
          <w:szCs w:val="22"/>
          <w:lang w:val="cs-CZ"/>
        </w:rPr>
        <w:t>to část Díla byl</w:t>
      </w:r>
      <w:r w:rsidRPr="00E42B0B">
        <w:rPr>
          <w:rFonts w:asciiTheme="minorHAnsi" w:hAnsiTheme="minorHAnsi" w:cstheme="minorHAnsi"/>
          <w:snapToGrid w:val="0"/>
          <w:sz w:val="22"/>
          <w:szCs w:val="22"/>
          <w:lang w:val="cs-CZ"/>
        </w:rPr>
        <w:t>a</w:t>
      </w:r>
      <w:r w:rsidR="00A862CE" w:rsidRPr="00E42B0B">
        <w:rPr>
          <w:rFonts w:asciiTheme="minorHAnsi" w:hAnsiTheme="minorHAnsi" w:cstheme="minorHAnsi"/>
          <w:snapToGrid w:val="0"/>
          <w:sz w:val="22"/>
          <w:szCs w:val="22"/>
          <w:lang w:val="cs-CZ"/>
        </w:rPr>
        <w:t xml:space="preserve"> </w:t>
      </w:r>
      <w:r w:rsidRPr="00E42B0B">
        <w:rPr>
          <w:rFonts w:asciiTheme="minorHAnsi" w:hAnsiTheme="minorHAnsi" w:cstheme="minorHAnsi"/>
          <w:snapToGrid w:val="0"/>
          <w:sz w:val="22"/>
          <w:szCs w:val="22"/>
          <w:lang w:val="cs-CZ"/>
        </w:rPr>
        <w:t>dokončena</w:t>
      </w:r>
      <w:r w:rsidR="00A862CE" w:rsidRPr="00E42B0B">
        <w:rPr>
          <w:rFonts w:asciiTheme="minorHAnsi" w:hAnsiTheme="minorHAnsi" w:cstheme="minorHAnsi"/>
          <w:snapToGrid w:val="0"/>
          <w:sz w:val="22"/>
          <w:szCs w:val="22"/>
          <w:lang w:val="cs-CZ"/>
        </w:rPr>
        <w:t xml:space="preserve"> </w:t>
      </w:r>
      <w:r w:rsidR="00A862CE" w:rsidRPr="00E42B0B">
        <w:rPr>
          <w:rFonts w:asciiTheme="minorHAnsi" w:hAnsiTheme="minorHAnsi" w:cstheme="minorHAnsi"/>
          <w:b/>
          <w:bCs/>
          <w:snapToGrid w:val="0"/>
          <w:sz w:val="22"/>
          <w:szCs w:val="22"/>
          <w:lang w:val="cs-CZ"/>
        </w:rPr>
        <w:t xml:space="preserve">nejpozději do </w:t>
      </w:r>
      <w:r w:rsidR="0051435D" w:rsidRPr="00431530">
        <w:rPr>
          <w:rFonts w:asciiTheme="minorHAnsi" w:hAnsiTheme="minorHAnsi" w:cstheme="minorHAnsi"/>
          <w:b/>
          <w:bCs/>
          <w:snapToGrid w:val="0"/>
          <w:sz w:val="22"/>
          <w:szCs w:val="22"/>
          <w:lang w:val="cs-CZ"/>
        </w:rPr>
        <w:t>70 kalendářních dnů od převzetí Staveniště</w:t>
      </w:r>
      <w:r w:rsidR="0051435D" w:rsidRPr="00754BA3">
        <w:rPr>
          <w:rFonts w:asciiTheme="minorHAnsi" w:hAnsiTheme="minorHAnsi" w:cstheme="minorHAnsi"/>
          <w:snapToGrid w:val="0"/>
          <w:sz w:val="22"/>
          <w:szCs w:val="22"/>
          <w:lang w:val="cs-CZ"/>
        </w:rPr>
        <w:t>.</w:t>
      </w:r>
      <w:bookmarkEnd w:id="26"/>
    </w:p>
    <w:bookmarkEnd w:id="23"/>
    <w:p w14:paraId="335C6827" w14:textId="70D5B323" w:rsidR="00256A27" w:rsidRPr="00F86730" w:rsidRDefault="00256A27" w:rsidP="00256A27">
      <w:pPr>
        <w:pStyle w:val="Zkladntext"/>
        <w:spacing w:after="120"/>
        <w:ind w:left="426"/>
        <w:rPr>
          <w:rFonts w:asciiTheme="minorHAnsi" w:hAnsiTheme="minorHAnsi" w:cstheme="minorHAnsi"/>
          <w:snapToGrid w:val="0"/>
          <w:sz w:val="22"/>
          <w:szCs w:val="22"/>
        </w:rPr>
      </w:pPr>
      <w:r w:rsidRPr="00256A27">
        <w:rPr>
          <w:rFonts w:asciiTheme="minorHAnsi" w:hAnsiTheme="minorHAnsi" w:cstheme="minorHAnsi"/>
          <w:snapToGrid w:val="0"/>
          <w:sz w:val="22"/>
          <w:szCs w:val="22"/>
          <w:lang w:val="cs-CZ"/>
        </w:rPr>
        <w:t xml:space="preserve">Část Díla </w:t>
      </w:r>
      <w:r w:rsidR="00E42B0B" w:rsidRPr="00E42B0B">
        <w:rPr>
          <w:rFonts w:asciiTheme="minorHAnsi" w:hAnsiTheme="minorHAnsi" w:cstheme="minorHAnsi"/>
          <w:snapToGrid w:val="0"/>
          <w:sz w:val="22"/>
          <w:szCs w:val="22"/>
          <w:lang w:val="cs-CZ"/>
        </w:rPr>
        <w:t>spočívající v rekonstrukci areálové kanalizace a přeložení rozvodů zemního plynu</w:t>
      </w:r>
      <w:r w:rsidR="00E42B0B" w:rsidRPr="00256A27" w:rsidDel="00E42B0B">
        <w:rPr>
          <w:rFonts w:asciiTheme="minorHAnsi" w:hAnsiTheme="minorHAnsi" w:cstheme="minorHAnsi"/>
          <w:snapToGrid w:val="0"/>
          <w:sz w:val="22"/>
          <w:szCs w:val="22"/>
          <w:lang w:val="cs-CZ"/>
        </w:rPr>
        <w:t xml:space="preserve"> </w:t>
      </w:r>
      <w:r w:rsidRPr="00256A27">
        <w:rPr>
          <w:rFonts w:asciiTheme="minorHAnsi" w:hAnsiTheme="minorHAnsi" w:cstheme="minorHAnsi"/>
          <w:snapToGrid w:val="0"/>
          <w:sz w:val="22"/>
          <w:szCs w:val="22"/>
          <w:lang w:val="cs-CZ"/>
        </w:rPr>
        <w:t>nebude předávána samostatně; její dokončení představuje dílčí milník plnění</w:t>
      </w:r>
      <w:r w:rsidR="0089179C">
        <w:rPr>
          <w:rFonts w:asciiTheme="minorHAnsi" w:hAnsiTheme="minorHAnsi" w:cstheme="minorHAnsi"/>
          <w:snapToGrid w:val="0"/>
          <w:sz w:val="22"/>
          <w:szCs w:val="22"/>
          <w:lang w:val="cs-CZ"/>
        </w:rPr>
        <w:t>, jehož splnění bude potvrzeno zápisem ve stavebním deníku</w:t>
      </w:r>
      <w:r w:rsidRPr="00256A27">
        <w:rPr>
          <w:rFonts w:asciiTheme="minorHAnsi" w:hAnsiTheme="minorHAnsi" w:cstheme="minorHAnsi"/>
          <w:snapToGrid w:val="0"/>
          <w:sz w:val="22"/>
          <w:szCs w:val="22"/>
          <w:lang w:val="cs-CZ"/>
        </w:rPr>
        <w:t xml:space="preserve"> </w:t>
      </w:r>
      <w:r w:rsidR="0089179C" w:rsidRPr="0089179C">
        <w:rPr>
          <w:rFonts w:asciiTheme="minorHAnsi" w:hAnsiTheme="minorHAnsi" w:cstheme="minorHAnsi"/>
          <w:snapToGrid w:val="0"/>
          <w:sz w:val="22"/>
          <w:szCs w:val="22"/>
          <w:lang w:val="cs-CZ"/>
        </w:rPr>
        <w:t>a následným písemným potvrzením Objednatele</w:t>
      </w:r>
      <w:r w:rsidR="0089179C">
        <w:rPr>
          <w:rFonts w:asciiTheme="minorHAnsi" w:hAnsiTheme="minorHAnsi" w:cstheme="minorHAnsi"/>
          <w:snapToGrid w:val="0"/>
          <w:sz w:val="22"/>
          <w:szCs w:val="22"/>
          <w:lang w:val="cs-CZ"/>
        </w:rPr>
        <w:t xml:space="preserve">; </w:t>
      </w:r>
      <w:r w:rsidRPr="00256A27">
        <w:rPr>
          <w:rFonts w:asciiTheme="minorHAnsi" w:hAnsiTheme="minorHAnsi" w:cstheme="minorHAnsi"/>
          <w:snapToGrid w:val="0"/>
          <w:sz w:val="22"/>
          <w:szCs w:val="22"/>
          <w:lang w:val="cs-CZ"/>
        </w:rPr>
        <w:t>Dílo bude Objednateli předáno jako celek.</w:t>
      </w:r>
    </w:p>
    <w:p w14:paraId="12B1AA1B" w14:textId="3FD1FAA4" w:rsidR="00C64890" w:rsidRDefault="00C64890" w:rsidP="00A61547">
      <w:pPr>
        <w:pStyle w:val="Zkladntext"/>
        <w:numPr>
          <w:ilvl w:val="0"/>
          <w:numId w:val="15"/>
        </w:numPr>
        <w:tabs>
          <w:tab w:val="clear" w:pos="705"/>
        </w:tabs>
        <w:spacing w:after="120"/>
        <w:ind w:left="426" w:hanging="426"/>
        <w:rPr>
          <w:rFonts w:asciiTheme="minorHAnsi" w:hAnsiTheme="minorHAnsi" w:cstheme="minorHAnsi"/>
          <w:snapToGrid w:val="0"/>
          <w:sz w:val="22"/>
          <w:szCs w:val="22"/>
        </w:rPr>
      </w:pPr>
      <w:bookmarkStart w:id="27" w:name="_Ref224636782"/>
      <w:r w:rsidRPr="00C64890">
        <w:rPr>
          <w:rFonts w:asciiTheme="minorHAnsi" w:hAnsiTheme="minorHAnsi" w:cstheme="minorHAnsi"/>
          <w:snapToGrid w:val="0"/>
          <w:sz w:val="22"/>
          <w:szCs w:val="22"/>
          <w:lang w:val="cs-CZ"/>
        </w:rPr>
        <w:t>Zhotovitel je povinen při realizaci Díla respektovat následující časový režim provádění prací v</w:t>
      </w:r>
      <w:r>
        <w:rPr>
          <w:rFonts w:asciiTheme="minorHAnsi" w:hAnsiTheme="minorHAnsi" w:cstheme="minorHAnsi"/>
          <w:snapToGrid w:val="0"/>
          <w:sz w:val="22"/>
          <w:szCs w:val="22"/>
          <w:lang w:val="cs-CZ"/>
        </w:rPr>
        <w:t> </w:t>
      </w:r>
      <w:r w:rsidRPr="00C64890">
        <w:rPr>
          <w:rFonts w:asciiTheme="minorHAnsi" w:hAnsiTheme="minorHAnsi" w:cstheme="minorHAnsi"/>
          <w:snapToGrid w:val="0"/>
          <w:sz w:val="22"/>
          <w:szCs w:val="22"/>
          <w:lang w:val="cs-CZ"/>
        </w:rPr>
        <w:t>areálu školy:</w:t>
      </w:r>
      <w:bookmarkEnd w:id="27"/>
    </w:p>
    <w:p w14:paraId="0F6C84A4" w14:textId="351A2BD3" w:rsidR="00C64890" w:rsidRPr="00431530" w:rsidRDefault="00C64890" w:rsidP="00C06977">
      <w:pPr>
        <w:pStyle w:val="Zkladntext"/>
        <w:numPr>
          <w:ilvl w:val="0"/>
          <w:numId w:val="43"/>
        </w:numPr>
        <w:spacing w:after="120"/>
        <w:rPr>
          <w:rFonts w:asciiTheme="minorHAnsi" w:hAnsiTheme="minorHAnsi" w:cstheme="minorHAnsi"/>
          <w:snapToGrid w:val="0"/>
          <w:sz w:val="22"/>
          <w:szCs w:val="22"/>
        </w:rPr>
      </w:pPr>
      <w:bookmarkStart w:id="28" w:name="_Ref227137199"/>
      <w:r>
        <w:rPr>
          <w:rFonts w:asciiTheme="minorHAnsi" w:hAnsiTheme="minorHAnsi" w:cstheme="minorHAnsi"/>
          <w:snapToGrid w:val="0"/>
          <w:sz w:val="22"/>
          <w:szCs w:val="22"/>
        </w:rPr>
        <w:t>v</w:t>
      </w:r>
      <w:r w:rsidR="00627B78" w:rsidRPr="00627B78">
        <w:rPr>
          <w:rFonts w:asciiTheme="minorHAnsi" w:hAnsiTheme="minorHAnsi" w:cstheme="minorHAnsi"/>
          <w:snapToGrid w:val="0"/>
          <w:sz w:val="22"/>
          <w:szCs w:val="22"/>
        </w:rPr>
        <w:t xml:space="preserve"> období </w:t>
      </w:r>
      <w:r w:rsidR="00627B78" w:rsidRPr="003B72EF">
        <w:rPr>
          <w:rFonts w:asciiTheme="minorHAnsi" w:hAnsiTheme="minorHAnsi" w:cstheme="minorHAnsi"/>
          <w:b/>
          <w:bCs/>
          <w:snapToGrid w:val="0"/>
          <w:sz w:val="22"/>
          <w:szCs w:val="22"/>
        </w:rPr>
        <w:t>od zahájení realizace Díla do 26. 6. 2026</w:t>
      </w:r>
      <w:r w:rsidR="00627B78" w:rsidRPr="00627B78">
        <w:rPr>
          <w:rFonts w:asciiTheme="minorHAnsi" w:hAnsiTheme="minorHAnsi" w:cstheme="minorHAnsi"/>
          <w:snapToGrid w:val="0"/>
          <w:sz w:val="22"/>
          <w:szCs w:val="22"/>
        </w:rPr>
        <w:t xml:space="preserve"> budou p</w:t>
      </w:r>
      <w:r w:rsidR="00B739EB">
        <w:rPr>
          <w:rFonts w:asciiTheme="minorHAnsi" w:hAnsiTheme="minorHAnsi" w:cstheme="minorHAnsi"/>
          <w:snapToGrid w:val="0"/>
          <w:sz w:val="22"/>
          <w:szCs w:val="22"/>
        </w:rPr>
        <w:t>robíhat</w:t>
      </w:r>
      <w:r w:rsidR="00627B78" w:rsidRPr="00627B78">
        <w:rPr>
          <w:rFonts w:asciiTheme="minorHAnsi" w:hAnsiTheme="minorHAnsi" w:cstheme="minorHAnsi"/>
          <w:snapToGrid w:val="0"/>
          <w:sz w:val="22"/>
          <w:szCs w:val="22"/>
        </w:rPr>
        <w:t xml:space="preserve"> přípravné práce</w:t>
      </w:r>
      <w:r w:rsidR="00C06977">
        <w:rPr>
          <w:rFonts w:asciiTheme="minorHAnsi" w:hAnsiTheme="minorHAnsi" w:cstheme="minorHAnsi"/>
          <w:snapToGrid w:val="0"/>
          <w:sz w:val="22"/>
          <w:szCs w:val="22"/>
        </w:rPr>
        <w:t xml:space="preserve"> </w:t>
      </w:r>
      <w:r w:rsidR="00C06977" w:rsidRPr="00C06977">
        <w:rPr>
          <w:rFonts w:asciiTheme="minorHAnsi" w:hAnsiTheme="minorHAnsi" w:cstheme="minorHAnsi"/>
          <w:snapToGrid w:val="0"/>
          <w:sz w:val="22"/>
          <w:szCs w:val="22"/>
          <w:lang w:val="cs-CZ"/>
        </w:rPr>
        <w:t>a další práce, které neomezí provoz školy, zejména zásobování školní kuchyně</w:t>
      </w:r>
      <w:r>
        <w:rPr>
          <w:rFonts w:asciiTheme="minorHAnsi" w:hAnsiTheme="minorHAnsi" w:cstheme="minorHAnsi"/>
          <w:snapToGrid w:val="0"/>
          <w:sz w:val="22"/>
          <w:szCs w:val="22"/>
        </w:rPr>
        <w:t>;</w:t>
      </w:r>
      <w:r w:rsidR="00627B78" w:rsidRPr="00627B78">
        <w:rPr>
          <w:rFonts w:asciiTheme="minorHAnsi" w:hAnsiTheme="minorHAnsi" w:cstheme="minorHAnsi"/>
          <w:snapToGrid w:val="0"/>
          <w:sz w:val="22"/>
          <w:szCs w:val="22"/>
        </w:rPr>
        <w:t xml:space="preserve"> </w:t>
      </w:r>
      <w:r w:rsidR="003B72EF" w:rsidRPr="003B72EF">
        <w:rPr>
          <w:rFonts w:asciiTheme="minorHAnsi" w:hAnsiTheme="minorHAnsi" w:cstheme="minorHAnsi"/>
          <w:snapToGrid w:val="0"/>
          <w:sz w:val="22"/>
          <w:szCs w:val="22"/>
          <w:lang w:val="cs-CZ"/>
        </w:rPr>
        <w:t xml:space="preserve">Zhotovitel je v této </w:t>
      </w:r>
      <w:r w:rsidR="003B72EF" w:rsidRPr="00431530">
        <w:rPr>
          <w:rFonts w:asciiTheme="minorHAnsi" w:hAnsiTheme="minorHAnsi" w:cstheme="minorHAnsi"/>
          <w:snapToGrid w:val="0"/>
          <w:sz w:val="22"/>
          <w:szCs w:val="22"/>
          <w:lang w:val="cs-CZ"/>
        </w:rPr>
        <w:t>době povinen zachovat příjezd pro zásobování školní kuchyně,</w:t>
      </w:r>
      <w:bookmarkEnd w:id="28"/>
    </w:p>
    <w:p w14:paraId="1C40D311" w14:textId="32E354F6" w:rsidR="00C64890" w:rsidRPr="00431530" w:rsidRDefault="00C64890" w:rsidP="00C06977">
      <w:pPr>
        <w:pStyle w:val="Zkladntext"/>
        <w:numPr>
          <w:ilvl w:val="0"/>
          <w:numId w:val="43"/>
        </w:numPr>
        <w:spacing w:after="120"/>
        <w:rPr>
          <w:rFonts w:asciiTheme="minorHAnsi" w:hAnsiTheme="minorHAnsi" w:cstheme="minorHAnsi"/>
          <w:snapToGrid w:val="0"/>
          <w:sz w:val="22"/>
          <w:szCs w:val="22"/>
        </w:rPr>
      </w:pPr>
      <w:r w:rsidRPr="00431530">
        <w:rPr>
          <w:rFonts w:asciiTheme="minorHAnsi" w:hAnsiTheme="minorHAnsi" w:cstheme="minorHAnsi"/>
          <w:snapToGrid w:val="0"/>
          <w:sz w:val="22"/>
          <w:szCs w:val="22"/>
          <w:lang w:val="cs-CZ"/>
        </w:rPr>
        <w:t>v</w:t>
      </w:r>
      <w:r w:rsidR="00627B78" w:rsidRPr="00431530">
        <w:rPr>
          <w:rFonts w:asciiTheme="minorHAnsi" w:hAnsiTheme="minorHAnsi" w:cstheme="minorHAnsi"/>
          <w:snapToGrid w:val="0"/>
          <w:sz w:val="22"/>
          <w:szCs w:val="22"/>
          <w:lang w:val="cs-CZ"/>
        </w:rPr>
        <w:t xml:space="preserve"> období od </w:t>
      </w:r>
      <w:r w:rsidR="00627B78" w:rsidRPr="00431530">
        <w:rPr>
          <w:rFonts w:asciiTheme="minorHAnsi" w:hAnsiTheme="minorHAnsi" w:cstheme="minorHAnsi"/>
          <w:b/>
          <w:bCs/>
          <w:snapToGrid w:val="0"/>
          <w:sz w:val="22"/>
          <w:szCs w:val="22"/>
          <w:lang w:val="cs-CZ"/>
        </w:rPr>
        <w:t>29. 6. 2026 do 28. 8. 2026</w:t>
      </w:r>
      <w:r w:rsidR="00627B78" w:rsidRPr="00431530">
        <w:rPr>
          <w:rFonts w:asciiTheme="minorHAnsi" w:hAnsiTheme="minorHAnsi" w:cstheme="minorHAnsi"/>
          <w:snapToGrid w:val="0"/>
          <w:sz w:val="22"/>
          <w:szCs w:val="22"/>
          <w:lang w:val="cs-CZ"/>
        </w:rPr>
        <w:t xml:space="preserve"> je Zhotovitel oprávněn provádět práce na Díle za</w:t>
      </w:r>
      <w:r w:rsidRPr="00431530">
        <w:rPr>
          <w:rFonts w:asciiTheme="minorHAnsi" w:hAnsiTheme="minorHAnsi" w:cstheme="minorHAnsi"/>
          <w:snapToGrid w:val="0"/>
          <w:sz w:val="22"/>
          <w:szCs w:val="22"/>
          <w:lang w:val="cs-CZ"/>
        </w:rPr>
        <w:t> </w:t>
      </w:r>
      <w:r w:rsidR="00627B78" w:rsidRPr="00431530">
        <w:rPr>
          <w:rFonts w:asciiTheme="minorHAnsi" w:hAnsiTheme="minorHAnsi" w:cstheme="minorHAnsi"/>
          <w:snapToGrid w:val="0"/>
          <w:sz w:val="22"/>
          <w:szCs w:val="22"/>
          <w:lang w:val="cs-CZ"/>
        </w:rPr>
        <w:t>úplného uzavření školního dvora</w:t>
      </w:r>
      <w:r w:rsidR="003B72EF" w:rsidRPr="00431530">
        <w:rPr>
          <w:rFonts w:asciiTheme="minorHAnsi" w:hAnsiTheme="minorHAnsi" w:cstheme="minorHAnsi"/>
          <w:snapToGrid w:val="0"/>
          <w:sz w:val="22"/>
          <w:szCs w:val="22"/>
          <w:lang w:val="cs-CZ"/>
        </w:rPr>
        <w:t>,</w:t>
      </w:r>
    </w:p>
    <w:p w14:paraId="4419C5BA" w14:textId="6E30754B" w:rsidR="00C64890" w:rsidRPr="00431530" w:rsidRDefault="00C64890" w:rsidP="00C06977">
      <w:pPr>
        <w:pStyle w:val="Zkladntext"/>
        <w:numPr>
          <w:ilvl w:val="0"/>
          <w:numId w:val="43"/>
        </w:numPr>
        <w:spacing w:after="120"/>
        <w:rPr>
          <w:rFonts w:asciiTheme="minorHAnsi" w:hAnsiTheme="minorHAnsi" w:cstheme="minorHAnsi"/>
          <w:snapToGrid w:val="0"/>
          <w:sz w:val="22"/>
          <w:szCs w:val="22"/>
        </w:rPr>
      </w:pPr>
      <w:bookmarkStart w:id="29" w:name="_Ref227137205"/>
      <w:r w:rsidRPr="00431530">
        <w:rPr>
          <w:rFonts w:asciiTheme="minorHAnsi" w:hAnsiTheme="minorHAnsi" w:cstheme="minorHAnsi"/>
          <w:snapToGrid w:val="0"/>
          <w:sz w:val="22"/>
          <w:szCs w:val="22"/>
        </w:rPr>
        <w:t>o</w:t>
      </w:r>
      <w:r w:rsidRPr="00431530">
        <w:rPr>
          <w:rFonts w:asciiTheme="minorHAnsi" w:hAnsiTheme="minorHAnsi" w:cstheme="minorHAnsi"/>
          <w:snapToGrid w:val="0"/>
          <w:sz w:val="22"/>
          <w:szCs w:val="22"/>
          <w:lang w:val="cs-CZ"/>
        </w:rPr>
        <w:t xml:space="preserve">d </w:t>
      </w:r>
      <w:r w:rsidRPr="00431530">
        <w:rPr>
          <w:rFonts w:asciiTheme="minorHAnsi" w:hAnsiTheme="minorHAnsi" w:cstheme="minorHAnsi"/>
          <w:b/>
          <w:bCs/>
          <w:snapToGrid w:val="0"/>
          <w:sz w:val="22"/>
          <w:szCs w:val="22"/>
          <w:lang w:val="cs-CZ"/>
        </w:rPr>
        <w:t>31. 8. 2026</w:t>
      </w:r>
      <w:r w:rsidRPr="00431530">
        <w:rPr>
          <w:rFonts w:asciiTheme="minorHAnsi" w:hAnsiTheme="minorHAnsi" w:cstheme="minorHAnsi"/>
          <w:snapToGrid w:val="0"/>
          <w:sz w:val="22"/>
          <w:szCs w:val="22"/>
          <w:lang w:val="cs-CZ"/>
        </w:rPr>
        <w:t xml:space="preserve"> je Zhotovitel povinen zajistit zachování příjezdu pro zásobování školní kuchyně; veškeré práce prováděné po tomto datu musí být organizovány tak, aby nedocházelo k neodůvodněnému omezení provozu školy</w:t>
      </w:r>
      <w:r w:rsidR="003256E1" w:rsidRPr="00431530">
        <w:rPr>
          <w:rFonts w:asciiTheme="minorHAnsi" w:hAnsiTheme="minorHAnsi" w:cstheme="minorHAnsi"/>
          <w:snapToGrid w:val="0"/>
          <w:sz w:val="22"/>
          <w:szCs w:val="22"/>
          <w:lang w:val="cs-CZ"/>
        </w:rPr>
        <w:t>,</w:t>
      </w:r>
      <w:bookmarkEnd w:id="29"/>
    </w:p>
    <w:p w14:paraId="17F2FA1D" w14:textId="0EFD4F3E" w:rsidR="008706BE" w:rsidRPr="00431530" w:rsidRDefault="00C64890" w:rsidP="00C06977">
      <w:pPr>
        <w:pStyle w:val="Zkladntext"/>
        <w:numPr>
          <w:ilvl w:val="0"/>
          <w:numId w:val="43"/>
        </w:numPr>
        <w:spacing w:after="120"/>
        <w:rPr>
          <w:rFonts w:asciiTheme="minorHAnsi" w:hAnsiTheme="minorHAnsi" w:cstheme="minorHAnsi"/>
          <w:snapToGrid w:val="0"/>
          <w:sz w:val="22"/>
          <w:szCs w:val="22"/>
        </w:rPr>
      </w:pPr>
      <w:r w:rsidRPr="00431530">
        <w:rPr>
          <w:rFonts w:asciiTheme="minorHAnsi" w:hAnsiTheme="minorHAnsi" w:cstheme="minorHAnsi"/>
          <w:snapToGrid w:val="0"/>
          <w:sz w:val="22"/>
          <w:szCs w:val="22"/>
          <w:lang w:val="cs-CZ"/>
        </w:rPr>
        <w:t xml:space="preserve">hlučné práce prováděné mimo období </w:t>
      </w:r>
      <w:r w:rsidRPr="00431530">
        <w:rPr>
          <w:rFonts w:asciiTheme="minorHAnsi" w:hAnsiTheme="minorHAnsi" w:cstheme="minorHAnsi"/>
          <w:b/>
          <w:bCs/>
          <w:snapToGrid w:val="0"/>
          <w:sz w:val="22"/>
          <w:szCs w:val="22"/>
          <w:lang w:val="cs-CZ"/>
        </w:rPr>
        <w:t>od</w:t>
      </w:r>
      <w:r w:rsidR="00431530" w:rsidRPr="00431530">
        <w:rPr>
          <w:rFonts w:asciiTheme="minorHAnsi" w:hAnsiTheme="minorHAnsi" w:cstheme="minorHAnsi"/>
          <w:b/>
          <w:bCs/>
          <w:snapToGrid w:val="0"/>
          <w:sz w:val="22"/>
          <w:szCs w:val="22"/>
          <w:lang w:val="cs-CZ"/>
        </w:rPr>
        <w:t xml:space="preserve"> 27. 6. 2026</w:t>
      </w:r>
      <w:r w:rsidR="003B72EF" w:rsidRPr="00431530">
        <w:rPr>
          <w:rFonts w:asciiTheme="minorHAnsi" w:hAnsiTheme="minorHAnsi" w:cstheme="minorHAnsi"/>
          <w:snapToGrid w:val="0"/>
          <w:sz w:val="22"/>
          <w:szCs w:val="22"/>
          <w:lang w:val="cs-CZ"/>
        </w:rPr>
        <w:t> </w:t>
      </w:r>
      <w:r w:rsidRPr="00431530">
        <w:rPr>
          <w:rFonts w:asciiTheme="minorHAnsi" w:hAnsiTheme="minorHAnsi" w:cstheme="minorHAnsi"/>
          <w:b/>
          <w:bCs/>
          <w:snapToGrid w:val="0"/>
          <w:sz w:val="22"/>
          <w:szCs w:val="22"/>
          <w:lang w:val="cs-CZ"/>
        </w:rPr>
        <w:t>do 31. 8. 2026</w:t>
      </w:r>
      <w:r w:rsidR="0051435D" w:rsidRPr="00431530">
        <w:rPr>
          <w:rFonts w:asciiTheme="minorHAnsi" w:hAnsiTheme="minorHAnsi" w:cstheme="minorHAnsi"/>
          <w:b/>
          <w:bCs/>
          <w:snapToGrid w:val="0"/>
          <w:sz w:val="22"/>
          <w:szCs w:val="22"/>
          <w:lang w:val="cs-CZ"/>
        </w:rPr>
        <w:t xml:space="preserve"> </w:t>
      </w:r>
      <w:r w:rsidR="0051435D" w:rsidRPr="00431530">
        <w:rPr>
          <w:rFonts w:asciiTheme="minorHAnsi" w:hAnsiTheme="minorHAnsi" w:cstheme="minorHAnsi"/>
          <w:snapToGrid w:val="0"/>
          <w:sz w:val="22"/>
          <w:szCs w:val="22"/>
          <w:lang w:val="cs-CZ"/>
        </w:rPr>
        <w:t>(tj. mimo období po ukončení školního vyučování a hlavních letních prázdnin)</w:t>
      </w:r>
      <w:r w:rsidRPr="00431530">
        <w:rPr>
          <w:rFonts w:asciiTheme="minorHAnsi" w:hAnsiTheme="minorHAnsi" w:cstheme="minorHAnsi"/>
          <w:snapToGrid w:val="0"/>
          <w:sz w:val="22"/>
          <w:szCs w:val="22"/>
          <w:lang w:val="cs-CZ"/>
        </w:rPr>
        <w:t xml:space="preserve"> je Zhotovitel povinen předem oznámit a konzultovat s</w:t>
      </w:r>
      <w:r w:rsidR="003B72EF" w:rsidRPr="00431530">
        <w:rPr>
          <w:rFonts w:asciiTheme="minorHAnsi" w:hAnsiTheme="minorHAnsi" w:cstheme="minorHAnsi"/>
          <w:snapToGrid w:val="0"/>
          <w:sz w:val="22"/>
          <w:szCs w:val="22"/>
          <w:lang w:val="cs-CZ"/>
        </w:rPr>
        <w:t> </w:t>
      </w:r>
      <w:r w:rsidRPr="00431530">
        <w:rPr>
          <w:rFonts w:asciiTheme="minorHAnsi" w:hAnsiTheme="minorHAnsi" w:cstheme="minorHAnsi"/>
          <w:snapToGrid w:val="0"/>
          <w:sz w:val="22"/>
          <w:szCs w:val="22"/>
          <w:lang w:val="cs-CZ"/>
        </w:rPr>
        <w:t>Objednatelem.</w:t>
      </w:r>
    </w:p>
    <w:p w14:paraId="057D2515" w14:textId="3BBF04AE" w:rsidR="00A61547" w:rsidRPr="005D70C0"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30" w:name="_Ref224142250"/>
      <w:bookmarkStart w:id="31" w:name="_Ref224636904"/>
      <w:r w:rsidRPr="005D70C0">
        <w:rPr>
          <w:rFonts w:asciiTheme="minorHAnsi" w:hAnsiTheme="minorHAnsi" w:cstheme="minorHAnsi"/>
          <w:snapToGrid w:val="0"/>
          <w:sz w:val="22"/>
          <w:szCs w:val="22"/>
        </w:rPr>
        <w:t>V termínu sjednaném dle</w:t>
      </w:r>
      <w:r w:rsidR="00452A9F">
        <w:rPr>
          <w:rFonts w:asciiTheme="minorHAnsi" w:hAnsiTheme="minorHAnsi" w:cstheme="minorHAnsi"/>
          <w:snapToGrid w:val="0"/>
          <w:sz w:val="22"/>
          <w:szCs w:val="22"/>
        </w:rPr>
        <w:t xml:space="preserve"> odst.</w:t>
      </w:r>
      <w:r w:rsidRPr="005D70C0">
        <w:rPr>
          <w:rFonts w:asciiTheme="minorHAnsi" w:hAnsiTheme="minorHAnsi" w:cstheme="minorHAnsi"/>
          <w:snapToGrid w:val="0"/>
          <w:sz w:val="22"/>
          <w:szCs w:val="22"/>
        </w:rPr>
        <w:t xml:space="preserve"> </w:t>
      </w:r>
      <w:r w:rsidR="00452A9F">
        <w:rPr>
          <w:rFonts w:asciiTheme="minorHAnsi" w:hAnsiTheme="minorHAnsi" w:cstheme="minorHAnsi"/>
          <w:snapToGrid w:val="0"/>
          <w:sz w:val="22"/>
          <w:szCs w:val="22"/>
        </w:rPr>
        <w:fldChar w:fldCharType="begin"/>
      </w:r>
      <w:r w:rsidR="00452A9F">
        <w:rPr>
          <w:rFonts w:asciiTheme="minorHAnsi" w:hAnsiTheme="minorHAnsi" w:cstheme="minorHAnsi"/>
          <w:snapToGrid w:val="0"/>
          <w:sz w:val="22"/>
          <w:szCs w:val="22"/>
        </w:rPr>
        <w:instrText xml:space="preserve"> REF _Ref227027247 \r \h </w:instrText>
      </w:r>
      <w:r w:rsidR="00452A9F">
        <w:rPr>
          <w:rFonts w:asciiTheme="minorHAnsi" w:hAnsiTheme="minorHAnsi" w:cstheme="minorHAnsi"/>
          <w:snapToGrid w:val="0"/>
          <w:sz w:val="22"/>
          <w:szCs w:val="22"/>
        </w:rPr>
      </w:r>
      <w:r w:rsidR="00452A9F">
        <w:rPr>
          <w:rFonts w:asciiTheme="minorHAnsi" w:hAnsiTheme="minorHAnsi" w:cstheme="minorHAnsi"/>
          <w:snapToGrid w:val="0"/>
          <w:sz w:val="22"/>
          <w:szCs w:val="22"/>
        </w:rPr>
        <w:fldChar w:fldCharType="separate"/>
      </w:r>
      <w:r w:rsidR="00452A9F">
        <w:rPr>
          <w:rFonts w:asciiTheme="minorHAnsi" w:hAnsiTheme="minorHAnsi" w:cstheme="minorHAnsi"/>
          <w:snapToGrid w:val="0"/>
          <w:sz w:val="22"/>
          <w:szCs w:val="22"/>
        </w:rPr>
        <w:t>2</w:t>
      </w:r>
      <w:r w:rsidR="00452A9F">
        <w:rPr>
          <w:rFonts w:asciiTheme="minorHAnsi" w:hAnsiTheme="minorHAnsi" w:cstheme="minorHAnsi"/>
          <w:snapToGrid w:val="0"/>
          <w:sz w:val="22"/>
          <w:szCs w:val="22"/>
        </w:rPr>
        <w:fldChar w:fldCharType="end"/>
      </w:r>
      <w:r w:rsidR="00452A9F">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 xml:space="preserve">tohoto článku Smlouvy pro řádné dokončení plnění dle Smlouvy je zohledněno též v plném rozsahu riziko zahájení a provádění prací ke zhotovení </w:t>
      </w:r>
      <w:r w:rsidR="00642774" w:rsidRPr="005D70C0">
        <w:rPr>
          <w:rFonts w:asciiTheme="minorHAnsi" w:hAnsiTheme="minorHAnsi" w:cstheme="minorHAnsi"/>
          <w:snapToGrid w:val="0"/>
          <w:sz w:val="22"/>
          <w:szCs w:val="22"/>
        </w:rPr>
        <w:t xml:space="preserve">Díla </w:t>
      </w:r>
      <w:r w:rsidRPr="005D70C0">
        <w:rPr>
          <w:rFonts w:asciiTheme="minorHAnsi" w:hAnsiTheme="minorHAnsi" w:cstheme="minorHAnsi"/>
          <w:snapToGrid w:val="0"/>
          <w:sz w:val="22"/>
          <w:szCs w:val="22"/>
        </w:rPr>
        <w:t xml:space="preserve">v klimaticky nepříznivém období, není-li ve Smlouvě výslovně stanoveno jinak. V případě </w:t>
      </w:r>
      <w:r w:rsidRPr="005D70C0">
        <w:rPr>
          <w:rFonts w:asciiTheme="minorHAnsi" w:hAnsiTheme="minorHAnsi" w:cstheme="minorHAnsi"/>
          <w:snapToGrid w:val="0"/>
          <w:sz w:val="22"/>
          <w:szCs w:val="22"/>
          <w:u w:val="single"/>
        </w:rPr>
        <w:t>zvláště nepříznivých klimatických podmínek</w:t>
      </w:r>
      <w:r w:rsidRPr="005D70C0">
        <w:rPr>
          <w:rFonts w:asciiTheme="minorHAnsi" w:hAnsiTheme="minorHAnsi" w:cstheme="minorHAnsi"/>
          <w:snapToGrid w:val="0"/>
          <w:sz w:val="22"/>
          <w:szCs w:val="22"/>
        </w:rPr>
        <w:t>, které prokazatelně brání řádné realizaci Díla tak, že dle</w:t>
      </w:r>
      <w:r w:rsidR="00266C72" w:rsidRPr="005D70C0">
        <w:rPr>
          <w:rFonts w:asciiTheme="minorHAnsi" w:hAnsiTheme="minorHAnsi" w:cstheme="minorHAnsi"/>
          <w:snapToGrid w:val="0"/>
          <w:sz w:val="22"/>
          <w:szCs w:val="22"/>
        </w:rPr>
        <w:t> </w:t>
      </w:r>
      <w:r w:rsidRPr="005D70C0">
        <w:rPr>
          <w:rFonts w:asciiTheme="minorHAnsi" w:hAnsiTheme="minorHAnsi" w:cstheme="minorHAnsi"/>
          <w:snapToGrid w:val="0"/>
          <w:sz w:val="22"/>
          <w:szCs w:val="22"/>
        </w:rPr>
        <w:t>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w:t>
      </w:r>
      <w:r w:rsidR="00E21FD3">
        <w:rPr>
          <w:rFonts w:asciiTheme="minorHAnsi" w:hAnsiTheme="minorHAnsi" w:cstheme="minorHAnsi"/>
          <w:snapToGrid w:val="0"/>
          <w:sz w:val="22"/>
          <w:szCs w:val="22"/>
        </w:rPr>
        <w:t> </w:t>
      </w:r>
      <w:r w:rsidRPr="005D70C0">
        <w:rPr>
          <w:rFonts w:asciiTheme="minorHAnsi" w:hAnsiTheme="minorHAnsi" w:cstheme="minorHAnsi"/>
          <w:snapToGrid w:val="0"/>
          <w:sz w:val="22"/>
          <w:szCs w:val="22"/>
        </w:rPr>
        <w:t>udělení souhlasu Objednatele, a to vždy nejdéle o dobu trvání zvláště nepříznivých klimatických podmínek, není-li sjednáno z objektivních důvodů jinak.</w:t>
      </w:r>
      <w:bookmarkEnd w:id="24"/>
      <w:bookmarkEnd w:id="30"/>
      <w:bookmarkEnd w:id="31"/>
      <w:r w:rsidRPr="005D70C0">
        <w:rPr>
          <w:rFonts w:asciiTheme="minorHAnsi" w:hAnsiTheme="minorHAnsi" w:cstheme="minorHAnsi"/>
          <w:snapToGrid w:val="0"/>
          <w:sz w:val="22"/>
          <w:szCs w:val="22"/>
        </w:rPr>
        <w:t xml:space="preserve"> </w:t>
      </w:r>
    </w:p>
    <w:p w14:paraId="71E7E049" w14:textId="3A66319A" w:rsidR="006C6294" w:rsidRPr="005D70C0" w:rsidRDefault="006C6294"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bookmarkStart w:id="32" w:name="_Ref191624930"/>
      <w:r w:rsidRPr="005D70C0">
        <w:rPr>
          <w:rFonts w:asciiTheme="minorHAnsi" w:hAnsiTheme="minorHAnsi" w:cstheme="minorHAnsi"/>
          <w:sz w:val="22"/>
          <w:szCs w:val="22"/>
          <w:lang w:val="cs-CZ"/>
        </w:rPr>
        <w:t>Pracovní dob</w:t>
      </w:r>
      <w:r w:rsidR="00E65191" w:rsidRPr="005D70C0">
        <w:rPr>
          <w:rFonts w:asciiTheme="minorHAnsi" w:hAnsiTheme="minorHAnsi" w:cstheme="minorHAnsi"/>
          <w:sz w:val="22"/>
          <w:szCs w:val="22"/>
          <w:lang w:val="cs-CZ"/>
        </w:rPr>
        <w:t>a</w:t>
      </w:r>
      <w:r w:rsidRPr="005D70C0">
        <w:rPr>
          <w:rFonts w:asciiTheme="minorHAnsi" w:hAnsiTheme="minorHAnsi" w:cstheme="minorHAnsi"/>
          <w:sz w:val="22"/>
          <w:szCs w:val="22"/>
          <w:lang w:val="cs-CZ"/>
        </w:rPr>
        <w:t xml:space="preserve">, </w:t>
      </w:r>
      <w:r w:rsidR="003256E1">
        <w:rPr>
          <w:rFonts w:asciiTheme="minorHAnsi" w:hAnsiTheme="minorHAnsi" w:cstheme="minorHAnsi"/>
          <w:sz w:val="22"/>
          <w:szCs w:val="22"/>
          <w:lang w:val="cs-CZ"/>
        </w:rPr>
        <w:t>ve které</w:t>
      </w:r>
      <w:r w:rsidRPr="005D70C0">
        <w:rPr>
          <w:rFonts w:asciiTheme="minorHAnsi" w:hAnsiTheme="minorHAnsi" w:cstheme="minorHAnsi"/>
          <w:sz w:val="22"/>
          <w:szCs w:val="22"/>
          <w:lang w:val="cs-CZ"/>
        </w:rPr>
        <w:t xml:space="preserve"> je Zhotovitel oprávněn provádět práce v místě </w:t>
      </w:r>
      <w:r w:rsidR="003256E1">
        <w:rPr>
          <w:rFonts w:asciiTheme="minorHAnsi" w:hAnsiTheme="minorHAnsi" w:cstheme="minorHAnsi"/>
          <w:sz w:val="22"/>
          <w:szCs w:val="22"/>
          <w:lang w:val="cs-CZ"/>
        </w:rPr>
        <w:t>plnění</w:t>
      </w:r>
      <w:r w:rsidR="00E65191" w:rsidRPr="005D70C0">
        <w:rPr>
          <w:rFonts w:asciiTheme="minorHAnsi" w:hAnsiTheme="minorHAnsi" w:cstheme="minorHAnsi"/>
          <w:sz w:val="22"/>
          <w:szCs w:val="22"/>
          <w:lang w:val="cs-CZ"/>
        </w:rPr>
        <w:t>,</w:t>
      </w:r>
      <w:r w:rsidRPr="005D70C0">
        <w:rPr>
          <w:rFonts w:asciiTheme="minorHAnsi" w:hAnsiTheme="minorHAnsi" w:cstheme="minorHAnsi"/>
          <w:sz w:val="22"/>
          <w:szCs w:val="22"/>
          <w:lang w:val="cs-CZ"/>
        </w:rPr>
        <w:t xml:space="preserve"> j</w:t>
      </w:r>
      <w:r w:rsidR="00E65191" w:rsidRPr="005D70C0">
        <w:rPr>
          <w:rFonts w:asciiTheme="minorHAnsi" w:hAnsiTheme="minorHAnsi" w:cstheme="minorHAnsi"/>
          <w:sz w:val="22"/>
          <w:szCs w:val="22"/>
          <w:lang w:val="cs-CZ"/>
        </w:rPr>
        <w:t>e</w:t>
      </w:r>
      <w:r w:rsidRPr="005D70C0">
        <w:rPr>
          <w:rFonts w:asciiTheme="minorHAnsi" w:hAnsiTheme="minorHAnsi" w:cstheme="minorHAnsi"/>
          <w:sz w:val="22"/>
          <w:szCs w:val="22"/>
          <w:lang w:val="cs-CZ"/>
        </w:rPr>
        <w:t xml:space="preserve"> vyhrazen</w:t>
      </w:r>
      <w:r w:rsidR="00E65191" w:rsidRPr="005D70C0">
        <w:rPr>
          <w:rFonts w:asciiTheme="minorHAnsi" w:hAnsiTheme="minorHAnsi" w:cstheme="minorHAnsi"/>
          <w:sz w:val="22"/>
          <w:szCs w:val="22"/>
          <w:lang w:val="cs-CZ"/>
        </w:rPr>
        <w:t>a</w:t>
      </w:r>
      <w:r w:rsidRPr="005D70C0">
        <w:rPr>
          <w:rFonts w:asciiTheme="minorHAnsi" w:hAnsiTheme="minorHAnsi" w:cstheme="minorHAnsi"/>
          <w:sz w:val="22"/>
          <w:szCs w:val="22"/>
          <w:lang w:val="cs-CZ"/>
        </w:rPr>
        <w:t xml:space="preserve"> v době:</w:t>
      </w:r>
      <w:bookmarkEnd w:id="25"/>
      <w:bookmarkEnd w:id="32"/>
    </w:p>
    <w:p w14:paraId="67944269" w14:textId="6CDAB3BE" w:rsidR="006C6294" w:rsidRPr="005D70C0" w:rsidRDefault="006C6294" w:rsidP="00B01D00">
      <w:pPr>
        <w:pStyle w:val="Odstavecseseznamem"/>
        <w:numPr>
          <w:ilvl w:val="0"/>
          <w:numId w:val="25"/>
        </w:numPr>
        <w:suppressAutoHyphens w:val="0"/>
        <w:autoSpaceDE w:val="0"/>
        <w:autoSpaceDN w:val="0"/>
        <w:adjustRightInd w:val="0"/>
        <w:spacing w:after="120"/>
        <w:ind w:left="992" w:hanging="425"/>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pondělí až pátek od 7:00 do 1</w:t>
      </w:r>
      <w:r w:rsidR="0045478E">
        <w:rPr>
          <w:rFonts w:asciiTheme="minorHAnsi" w:hAnsiTheme="minorHAnsi" w:cstheme="minorHAnsi"/>
          <w:sz w:val="22"/>
          <w:szCs w:val="22"/>
          <w:lang w:eastAsia="en-US"/>
        </w:rPr>
        <w:t>9</w:t>
      </w:r>
      <w:r w:rsidRPr="005D70C0">
        <w:rPr>
          <w:rFonts w:asciiTheme="minorHAnsi" w:hAnsiTheme="minorHAnsi" w:cstheme="minorHAnsi"/>
          <w:sz w:val="22"/>
          <w:szCs w:val="22"/>
          <w:lang w:eastAsia="en-US"/>
        </w:rPr>
        <w:t>:00 hod.</w:t>
      </w:r>
      <w:r w:rsidR="001B4EF1" w:rsidRPr="005D70C0">
        <w:rPr>
          <w:rFonts w:asciiTheme="minorHAnsi" w:hAnsiTheme="minorHAnsi" w:cstheme="minorHAnsi"/>
          <w:sz w:val="22"/>
          <w:szCs w:val="22"/>
          <w:lang w:eastAsia="en-US"/>
        </w:rPr>
        <w:t xml:space="preserve"> (v případě extrémních</w:t>
      </w:r>
      <w:r w:rsidR="00590809" w:rsidRPr="005D70C0">
        <w:rPr>
          <w:rFonts w:asciiTheme="minorHAnsi" w:hAnsiTheme="minorHAnsi" w:cstheme="minorHAnsi"/>
          <w:sz w:val="22"/>
          <w:szCs w:val="22"/>
          <w:lang w:eastAsia="en-US"/>
        </w:rPr>
        <w:t xml:space="preserve"> </w:t>
      </w:r>
      <w:r w:rsidR="001B4EF1" w:rsidRPr="005D70C0">
        <w:rPr>
          <w:rFonts w:asciiTheme="minorHAnsi" w:hAnsiTheme="minorHAnsi" w:cstheme="minorHAnsi"/>
          <w:sz w:val="22"/>
          <w:szCs w:val="22"/>
          <w:lang w:eastAsia="en-US"/>
        </w:rPr>
        <w:t>teplot bude pracovní doba upravena na základě dohody Smluvních stran),</w:t>
      </w:r>
    </w:p>
    <w:p w14:paraId="3DC49395" w14:textId="600D79E2" w:rsidR="006C6294" w:rsidRPr="005D70C0" w:rsidRDefault="00DD1015" w:rsidP="00B01D00">
      <w:pPr>
        <w:pStyle w:val="Odstavecseseznamem"/>
        <w:numPr>
          <w:ilvl w:val="0"/>
          <w:numId w:val="25"/>
        </w:numPr>
        <w:suppressAutoHyphens w:val="0"/>
        <w:autoSpaceDE w:val="0"/>
        <w:autoSpaceDN w:val="0"/>
        <w:adjustRightInd w:val="0"/>
        <w:spacing w:after="120"/>
        <w:ind w:left="992" w:hanging="425"/>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soboty, </w:t>
      </w:r>
      <w:r w:rsidR="006C6294" w:rsidRPr="005D70C0">
        <w:rPr>
          <w:rFonts w:asciiTheme="minorHAnsi" w:hAnsiTheme="minorHAnsi" w:cstheme="minorHAnsi"/>
          <w:sz w:val="22"/>
          <w:szCs w:val="22"/>
          <w:lang w:eastAsia="en-US"/>
        </w:rPr>
        <w:t>neděle a svátky pouze v případě nutnosti a po předchozí dohodě s Objednatelem.</w:t>
      </w:r>
    </w:p>
    <w:p w14:paraId="31B8D451" w14:textId="60DCC64C" w:rsidR="00B739EB" w:rsidRPr="008043DA" w:rsidRDefault="00B739EB" w:rsidP="008043DA">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8043DA">
        <w:rPr>
          <w:rFonts w:asciiTheme="minorHAnsi" w:hAnsiTheme="minorHAnsi" w:cstheme="minorHAnsi"/>
          <w:sz w:val="22"/>
          <w:szCs w:val="22"/>
          <w:lang w:val="cs-CZ"/>
        </w:rPr>
        <w:t xml:space="preserve">Zhotovitel je povinen provádět veškeré práce na Díle tak, aby za žádných okolností nedocházelo </w:t>
      </w:r>
      <w:r w:rsidRPr="008043DA">
        <w:rPr>
          <w:rFonts w:asciiTheme="minorHAnsi" w:hAnsiTheme="minorHAnsi" w:cstheme="minorHAnsi"/>
          <w:sz w:val="22"/>
          <w:szCs w:val="22"/>
          <w:lang w:val="cs-CZ"/>
        </w:rPr>
        <w:br/>
        <w:t xml:space="preserve">k narušování nočního klidu ve smyslu obecně závazných právních předpisů, tj. v době od 22:00 </w:t>
      </w:r>
      <w:r w:rsidRPr="008043DA">
        <w:rPr>
          <w:rFonts w:asciiTheme="minorHAnsi" w:hAnsiTheme="minorHAnsi" w:cstheme="minorHAnsi"/>
          <w:sz w:val="22"/>
          <w:szCs w:val="22"/>
          <w:lang w:val="cs-CZ"/>
        </w:rPr>
        <w:lastRenderedPageBreak/>
        <w:t>do 6:00 hodin. Toto omezení platí i v případě, kdy Objednatel udělí souhlas k provádění prací mimo běžnou pracovní dobu dle předchozího odstavce.</w:t>
      </w:r>
    </w:p>
    <w:p w14:paraId="395E8203" w14:textId="65903332" w:rsidR="006C6294" w:rsidRPr="005D70C0" w:rsidRDefault="006C6294" w:rsidP="00B01D00">
      <w:pPr>
        <w:pStyle w:val="Odstavecseseznamem"/>
        <w:numPr>
          <w:ilvl w:val="0"/>
          <w:numId w:val="15"/>
        </w:numPr>
        <w:suppressAutoHyphens w:val="0"/>
        <w:autoSpaceDE w:val="0"/>
        <w:autoSpaceDN w:val="0"/>
        <w:adjustRightInd w:val="0"/>
        <w:spacing w:after="120"/>
        <w:ind w:left="425" w:hanging="425"/>
        <w:jc w:val="both"/>
        <w:rPr>
          <w:rFonts w:asciiTheme="minorHAnsi" w:hAnsiTheme="minorHAnsi" w:cstheme="minorHAnsi"/>
          <w:sz w:val="22"/>
          <w:szCs w:val="22"/>
          <w:lang w:eastAsia="en-US"/>
        </w:rPr>
      </w:pPr>
      <w:r w:rsidRPr="005D70C0">
        <w:rPr>
          <w:rFonts w:asciiTheme="minorHAnsi" w:hAnsiTheme="minorHAnsi" w:cstheme="minorHAnsi"/>
          <w:snapToGrid w:val="0"/>
          <w:sz w:val="22"/>
          <w:szCs w:val="22"/>
        </w:rPr>
        <w:t xml:space="preserve">Veškerá provozní omezení v místě </w:t>
      </w:r>
      <w:r w:rsidR="00B739EB">
        <w:rPr>
          <w:rFonts w:asciiTheme="minorHAnsi" w:hAnsiTheme="minorHAnsi" w:cstheme="minorHAnsi"/>
          <w:snapToGrid w:val="0"/>
          <w:sz w:val="22"/>
          <w:szCs w:val="22"/>
        </w:rPr>
        <w:t>plnění</w:t>
      </w:r>
      <w:r w:rsidRPr="005D70C0">
        <w:rPr>
          <w:rFonts w:asciiTheme="minorHAnsi" w:hAnsiTheme="minorHAnsi" w:cstheme="minorHAnsi"/>
          <w:snapToGrid w:val="0"/>
          <w:sz w:val="22"/>
          <w:szCs w:val="22"/>
        </w:rPr>
        <w:t xml:space="preserve"> musí být předem konzultována s Objednatelem, aby nedošlo k omezení pohybu nebo ohrožení osob v místě plnění.</w:t>
      </w:r>
    </w:p>
    <w:p w14:paraId="46EF4BC6" w14:textId="0C4DD74D" w:rsidR="001B6B51" w:rsidRPr="005D70C0" w:rsidRDefault="001B6B51"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Zhotovitel nejpozději</w:t>
      </w:r>
      <w:r w:rsidR="006C6294" w:rsidRPr="005D70C0">
        <w:rPr>
          <w:rFonts w:asciiTheme="minorHAnsi" w:hAnsiTheme="minorHAnsi" w:cstheme="minorHAnsi"/>
          <w:sz w:val="22"/>
          <w:szCs w:val="22"/>
          <w:lang w:val="cs-CZ"/>
        </w:rPr>
        <w:t xml:space="preserve"> 5 (pět)</w:t>
      </w:r>
      <w:r w:rsidRPr="005D70C0">
        <w:rPr>
          <w:rFonts w:asciiTheme="minorHAnsi" w:hAnsiTheme="minorHAnsi" w:cstheme="minorHAns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5D70C0">
        <w:rPr>
          <w:rFonts w:asciiTheme="minorHAnsi" w:hAnsiTheme="minorHAnsi" w:cstheme="minorHAnsi"/>
          <w:sz w:val="22"/>
          <w:szCs w:val="22"/>
          <w:lang w:val="cs-CZ"/>
        </w:rPr>
        <w:t>.</w:t>
      </w:r>
    </w:p>
    <w:p w14:paraId="6227745D" w14:textId="77777777" w:rsidR="001A0A37" w:rsidRPr="005D70C0" w:rsidRDefault="001A0A37"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Smluvní strany se dohodly, že § 1912 Občanského zákoníku a rovněž obchodní zvyklosti, jež jsou svým smyslem nebo účinky stejné nebo obdobné uvedenému ustanovení, se nepoužijí.</w:t>
      </w:r>
    </w:p>
    <w:p w14:paraId="23D7ED0C" w14:textId="04818474" w:rsidR="00F76DDF" w:rsidRDefault="001A0A37" w:rsidP="00F76DDF">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V případě, že Objednatel, </w:t>
      </w:r>
      <w:r w:rsidR="00B739EB">
        <w:rPr>
          <w:rFonts w:asciiTheme="minorHAnsi" w:hAnsiTheme="minorHAnsi" w:cstheme="minorHAnsi"/>
          <w:sz w:val="22"/>
          <w:szCs w:val="22"/>
          <w:lang w:val="cs-CZ"/>
        </w:rPr>
        <w:t xml:space="preserve">TDS, </w:t>
      </w:r>
      <w:r w:rsidR="00246A7D">
        <w:rPr>
          <w:rFonts w:asciiTheme="minorHAnsi" w:hAnsiTheme="minorHAnsi" w:cstheme="minorHAnsi"/>
          <w:sz w:val="22"/>
          <w:szCs w:val="22"/>
          <w:lang w:val="cs-CZ"/>
        </w:rPr>
        <w:t>autorský dozor</w:t>
      </w:r>
      <w:r w:rsidRPr="005D70C0">
        <w:rPr>
          <w:rFonts w:asciiTheme="minorHAnsi" w:hAnsiTheme="minorHAnsi" w:cstheme="minorHAnsi"/>
          <w:sz w:val="22"/>
          <w:szCs w:val="22"/>
          <w:lang w:val="cs-CZ"/>
        </w:rPr>
        <w:t>, případně koordinátor bezpečnosti a ochrany zdraví při práci na</w:t>
      </w:r>
      <w:r w:rsidR="00B739EB">
        <w:rPr>
          <w:rFonts w:asciiTheme="minorHAnsi" w:hAnsiTheme="minorHAnsi" w:cstheme="minorHAnsi"/>
          <w:sz w:val="22"/>
          <w:szCs w:val="22"/>
          <w:lang w:val="cs-CZ"/>
        </w:rPr>
        <w:t> </w:t>
      </w:r>
      <w:r w:rsidR="00E21FD3">
        <w:rPr>
          <w:rFonts w:asciiTheme="minorHAnsi" w:hAnsiTheme="minorHAnsi" w:cstheme="minorHAnsi"/>
          <w:sz w:val="22"/>
          <w:szCs w:val="22"/>
          <w:lang w:val="cs-CZ"/>
        </w:rPr>
        <w:t>S</w:t>
      </w:r>
      <w:r w:rsidRPr="005D70C0">
        <w:rPr>
          <w:rFonts w:asciiTheme="minorHAnsi" w:hAnsiTheme="minorHAnsi" w:cstheme="minorHAnsi"/>
          <w:sz w:val="22"/>
          <w:szCs w:val="22"/>
          <w:lang w:val="cs-CZ"/>
        </w:rPr>
        <w:t>taveništi</w:t>
      </w:r>
      <w:r w:rsidR="00E21FD3">
        <w:rPr>
          <w:rFonts w:asciiTheme="minorHAnsi" w:hAnsiTheme="minorHAnsi" w:cstheme="minorHAnsi"/>
          <w:sz w:val="22"/>
          <w:szCs w:val="22"/>
          <w:lang w:val="cs-CZ"/>
        </w:rPr>
        <w:t xml:space="preserve"> </w:t>
      </w:r>
      <w:r w:rsidR="00E21FD3" w:rsidRPr="00410ACD">
        <w:rPr>
          <w:rFonts w:asciiTheme="minorHAnsi" w:hAnsiTheme="minorHAnsi" w:cstheme="minorHAnsi"/>
          <w:color w:val="000000"/>
          <w:sz w:val="22"/>
          <w:szCs w:val="22"/>
        </w:rPr>
        <w:t>(dále jen „</w:t>
      </w:r>
      <w:r w:rsidR="00E21FD3" w:rsidRPr="00410ACD">
        <w:rPr>
          <w:rFonts w:asciiTheme="minorHAnsi" w:hAnsiTheme="minorHAnsi" w:cstheme="minorHAnsi"/>
          <w:b/>
          <w:bCs/>
          <w:i/>
          <w:iCs/>
          <w:color w:val="000000"/>
          <w:sz w:val="22"/>
          <w:szCs w:val="22"/>
        </w:rPr>
        <w:t>koordinátor BOZP</w:t>
      </w:r>
      <w:r w:rsidR="00E21FD3" w:rsidRPr="00410ACD">
        <w:rPr>
          <w:rFonts w:asciiTheme="minorHAnsi" w:hAnsiTheme="minorHAnsi" w:cstheme="minorHAnsi"/>
          <w:color w:val="000000"/>
          <w:sz w:val="22"/>
          <w:szCs w:val="22"/>
        </w:rPr>
        <w:t>“),</w:t>
      </w:r>
      <w:r w:rsidRPr="005D70C0">
        <w:rPr>
          <w:rFonts w:asciiTheme="minorHAnsi" w:hAnsiTheme="minorHAnsi" w:cstheme="minorHAnsi"/>
          <w:sz w:val="22"/>
          <w:szCs w:val="22"/>
          <w:lang w:val="cs-CZ"/>
        </w:rPr>
        <w:t xml:space="preserve"> nebo jiná k tomu oprávněná osoba přeruší práce na Díle z důvodu porušení pravidel bezpečnosti a ochrany zdraví při práci, toto přerušení nebude mít vliv na lhůtu plnění sjednanou dle tohoto článku Smlouvy.</w:t>
      </w:r>
    </w:p>
    <w:p w14:paraId="0743BE36" w14:textId="7D3258EA" w:rsidR="00EB0934" w:rsidRPr="005D70C0" w:rsidRDefault="006E6A5D" w:rsidP="00B01D00">
      <w:pPr>
        <w:pStyle w:val="Zkladntext"/>
        <w:numPr>
          <w:ilvl w:val="0"/>
          <w:numId w:val="15"/>
        </w:numPr>
        <w:tabs>
          <w:tab w:val="clear" w:pos="705"/>
        </w:tabs>
        <w:spacing w:after="120"/>
        <w:ind w:left="426" w:hanging="426"/>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je </w:t>
      </w:r>
      <w:r w:rsidR="006E6852" w:rsidRPr="005D70C0">
        <w:rPr>
          <w:rFonts w:asciiTheme="minorHAnsi" w:hAnsiTheme="minorHAnsi" w:cstheme="minorHAnsi"/>
          <w:sz w:val="22"/>
          <w:szCs w:val="22"/>
          <w:lang w:val="cs-CZ"/>
        </w:rPr>
        <w:t>oprávněn dokončit Dílo i dříve, tj. před uplynutím sjednané lhůty</w:t>
      </w:r>
      <w:r w:rsidRPr="005D70C0">
        <w:rPr>
          <w:rFonts w:asciiTheme="minorHAnsi" w:hAnsiTheme="minorHAnsi" w:cstheme="minorHAnsi"/>
          <w:sz w:val="22"/>
          <w:szCs w:val="22"/>
          <w:lang w:val="cs-CZ"/>
        </w:rPr>
        <w:t>.</w:t>
      </w:r>
    </w:p>
    <w:p w14:paraId="77079A98" w14:textId="77777777" w:rsidR="006432BE" w:rsidRPr="005D70C0" w:rsidRDefault="006432BE" w:rsidP="007D4AC1">
      <w:pPr>
        <w:pStyle w:val="Zkladntext"/>
        <w:numPr>
          <w:ilvl w:val="0"/>
          <w:numId w:val="15"/>
        </w:numPr>
        <w:tabs>
          <w:tab w:val="clear" w:pos="705"/>
        </w:tabs>
        <w:spacing w:after="120"/>
        <w:ind w:left="426" w:hanging="426"/>
        <w:rPr>
          <w:rFonts w:asciiTheme="minorHAnsi" w:hAnsiTheme="minorHAnsi" w:cstheme="minorHAnsi"/>
          <w:sz w:val="22"/>
          <w:szCs w:val="22"/>
          <w:lang w:val="cs-CZ"/>
        </w:rPr>
      </w:pPr>
      <w:bookmarkStart w:id="33" w:name="_Ref195699457"/>
      <w:r w:rsidRPr="005D70C0">
        <w:rPr>
          <w:rFonts w:asciiTheme="minorHAnsi" w:hAnsiTheme="minorHAnsi" w:cstheme="minorHAnsi"/>
          <w:sz w:val="22"/>
          <w:szCs w:val="22"/>
          <w:lang w:val="cs-CZ"/>
        </w:rPr>
        <w:t>Harmonogram:</w:t>
      </w:r>
      <w:bookmarkEnd w:id="33"/>
    </w:p>
    <w:p w14:paraId="2B4D6FC2" w14:textId="311BF79B" w:rsidR="00283231" w:rsidRPr="005D70C0" w:rsidRDefault="00283231" w:rsidP="006432BE">
      <w:pPr>
        <w:pStyle w:val="Zkladntext"/>
        <w:numPr>
          <w:ilvl w:val="1"/>
          <w:numId w:val="15"/>
        </w:numPr>
        <w:spacing w:after="120"/>
        <w:rPr>
          <w:rFonts w:asciiTheme="minorHAnsi" w:hAnsiTheme="minorHAnsi" w:cstheme="minorHAnsi"/>
          <w:sz w:val="22"/>
          <w:szCs w:val="22"/>
          <w:lang w:val="cs-CZ"/>
        </w:rPr>
      </w:pPr>
      <w:bookmarkStart w:id="34" w:name="_Ref195699471"/>
      <w:r w:rsidRPr="005D70C0">
        <w:rPr>
          <w:rFonts w:asciiTheme="minorHAnsi" w:hAnsiTheme="minorHAnsi" w:cstheme="minorHAnsi"/>
          <w:sz w:val="22"/>
          <w:szCs w:val="22"/>
          <w:lang w:val="cs-CZ"/>
        </w:rPr>
        <w:t xml:space="preserve">Zhotovitel předá </w:t>
      </w:r>
      <w:r w:rsidR="00802B0A">
        <w:rPr>
          <w:rFonts w:asciiTheme="minorHAnsi" w:hAnsiTheme="minorHAnsi" w:cstheme="minorHAnsi"/>
          <w:sz w:val="22"/>
          <w:szCs w:val="22"/>
          <w:lang w:val="cs-CZ"/>
        </w:rPr>
        <w:t>O</w:t>
      </w:r>
      <w:r w:rsidRPr="005D70C0">
        <w:rPr>
          <w:rFonts w:asciiTheme="minorHAnsi" w:hAnsiTheme="minorHAnsi" w:cstheme="minorHAnsi"/>
          <w:sz w:val="22"/>
          <w:szCs w:val="22"/>
          <w:lang w:val="cs-CZ"/>
        </w:rPr>
        <w:t xml:space="preserve">bjednateli </w:t>
      </w:r>
      <w:r w:rsidR="00E21FD3">
        <w:rPr>
          <w:rFonts w:asciiTheme="minorHAnsi" w:hAnsiTheme="minorHAnsi" w:cstheme="minorHAnsi"/>
          <w:sz w:val="22"/>
          <w:szCs w:val="22"/>
          <w:lang w:val="cs-CZ"/>
        </w:rPr>
        <w:t>H</w:t>
      </w:r>
      <w:r w:rsidRPr="005D70C0">
        <w:rPr>
          <w:rFonts w:asciiTheme="minorHAnsi" w:hAnsiTheme="minorHAnsi" w:cstheme="minorHAnsi"/>
          <w:sz w:val="22"/>
          <w:szCs w:val="22"/>
          <w:lang w:val="cs-CZ"/>
        </w:rPr>
        <w:t>armonogram k seznámení nejpozději 5 pracovních dnů od</w:t>
      </w:r>
      <w:r w:rsidR="00E21FD3">
        <w:rPr>
          <w:rFonts w:asciiTheme="minorHAnsi" w:hAnsiTheme="minorHAnsi" w:cstheme="minorHAnsi"/>
          <w:sz w:val="22"/>
          <w:szCs w:val="22"/>
          <w:lang w:val="cs-CZ"/>
        </w:rPr>
        <w:t> </w:t>
      </w:r>
      <w:r w:rsidRPr="005D70C0">
        <w:rPr>
          <w:rFonts w:asciiTheme="minorHAnsi" w:hAnsiTheme="minorHAnsi" w:cstheme="minorHAnsi"/>
          <w:sz w:val="22"/>
          <w:szCs w:val="22"/>
          <w:lang w:val="cs-CZ"/>
        </w:rPr>
        <w:t xml:space="preserve">účinnosti </w:t>
      </w:r>
      <w:r w:rsidR="00F76DDF">
        <w:rPr>
          <w:rFonts w:asciiTheme="minorHAnsi" w:hAnsiTheme="minorHAnsi" w:cstheme="minorHAnsi"/>
          <w:sz w:val="22"/>
          <w:szCs w:val="22"/>
          <w:lang w:val="cs-CZ"/>
        </w:rPr>
        <w:t>S</w:t>
      </w:r>
      <w:r w:rsidRPr="005D70C0">
        <w:rPr>
          <w:rFonts w:asciiTheme="minorHAnsi" w:hAnsiTheme="minorHAnsi" w:cstheme="minorHAnsi"/>
          <w:sz w:val="22"/>
          <w:szCs w:val="22"/>
          <w:lang w:val="cs-CZ"/>
        </w:rPr>
        <w:t>mlouvy. Objednatel se k předloženému návrhu Harmonogramu vyjádří do 5 pracovních dnů ode dne jeho obdržení; Zhotovitel nejpozději do 3 pracovních dnů ode dne obdržení vyjádření Objednatele Harmonogram odpovídajícím způsobem upraví.</w:t>
      </w:r>
      <w:bookmarkEnd w:id="34"/>
    </w:p>
    <w:p w14:paraId="79C2A171" w14:textId="5EBD0287" w:rsidR="006432BE" w:rsidRPr="005D70C0" w:rsidRDefault="006432BE" w:rsidP="006432BE">
      <w:pPr>
        <w:pStyle w:val="Zkladntext"/>
        <w:numPr>
          <w:ilvl w:val="1"/>
          <w:numId w:val="15"/>
        </w:numPr>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předá Objednateli podrobný </w:t>
      </w:r>
      <w:r w:rsidR="00F76DDF">
        <w:rPr>
          <w:rFonts w:asciiTheme="minorHAnsi" w:hAnsiTheme="minorHAnsi" w:cstheme="minorHAnsi"/>
          <w:sz w:val="22"/>
          <w:szCs w:val="22"/>
          <w:lang w:val="cs-CZ"/>
        </w:rPr>
        <w:t>H</w:t>
      </w:r>
      <w:r w:rsidRPr="005D70C0">
        <w:rPr>
          <w:rFonts w:asciiTheme="minorHAnsi" w:hAnsiTheme="minorHAnsi" w:cstheme="minorHAnsi"/>
          <w:sz w:val="22"/>
          <w:szCs w:val="22"/>
          <w:lang w:val="cs-CZ"/>
        </w:rPr>
        <w:t xml:space="preserve">armonogram postupu prací zpracovaný </w:t>
      </w:r>
      <w:r w:rsidR="00AB2291">
        <w:rPr>
          <w:rFonts w:asciiTheme="minorHAnsi" w:hAnsiTheme="minorHAnsi" w:cstheme="minorHAnsi"/>
          <w:sz w:val="22"/>
          <w:szCs w:val="22"/>
          <w:lang w:val="cs-CZ"/>
        </w:rPr>
        <w:br/>
      </w:r>
      <w:r w:rsidRPr="005D70C0">
        <w:rPr>
          <w:rFonts w:asciiTheme="minorHAnsi" w:hAnsiTheme="minorHAnsi" w:cstheme="minorHAnsi"/>
          <w:sz w:val="22"/>
          <w:szCs w:val="22"/>
          <w:lang w:val="cs-CZ"/>
        </w:rPr>
        <w:t>ve formátu *.</w:t>
      </w:r>
      <w:proofErr w:type="spellStart"/>
      <w:r w:rsidRPr="005D70C0">
        <w:rPr>
          <w:rFonts w:asciiTheme="minorHAnsi" w:hAnsiTheme="minorHAnsi" w:cstheme="minorHAnsi"/>
          <w:sz w:val="22"/>
          <w:szCs w:val="22"/>
          <w:lang w:val="cs-CZ"/>
        </w:rPr>
        <w:t>xlsx</w:t>
      </w:r>
      <w:proofErr w:type="spellEnd"/>
      <w:r w:rsidRPr="005D70C0">
        <w:rPr>
          <w:rFonts w:asciiTheme="minorHAnsi" w:hAnsiTheme="minorHAnsi" w:cstheme="minorHAnsi"/>
          <w:sz w:val="22"/>
          <w:szCs w:val="22"/>
          <w:lang w:val="cs-CZ"/>
        </w:rPr>
        <w:t xml:space="preserve"> v elektronické podobě s uvedením kalendářních dnů potřebných </w:t>
      </w:r>
      <w:r w:rsidR="00AB2291">
        <w:rPr>
          <w:rFonts w:asciiTheme="minorHAnsi" w:hAnsiTheme="minorHAnsi" w:cstheme="minorHAnsi"/>
          <w:sz w:val="22"/>
          <w:szCs w:val="22"/>
          <w:lang w:val="cs-CZ"/>
        </w:rPr>
        <w:br/>
      </w:r>
      <w:r w:rsidRPr="005D70C0">
        <w:rPr>
          <w:rFonts w:asciiTheme="minorHAnsi" w:hAnsiTheme="minorHAnsi" w:cstheme="minorHAnsi"/>
          <w:sz w:val="22"/>
          <w:szCs w:val="22"/>
          <w:lang w:val="cs-CZ"/>
        </w:rPr>
        <w:t>k provedení jednotlivých činností definovaných v Položkov</w:t>
      </w:r>
      <w:r w:rsidR="00E21FD3">
        <w:rPr>
          <w:rFonts w:asciiTheme="minorHAnsi" w:hAnsiTheme="minorHAnsi" w:cstheme="minorHAnsi"/>
          <w:sz w:val="22"/>
          <w:szCs w:val="22"/>
          <w:lang w:val="cs-CZ"/>
        </w:rPr>
        <w:t>ém</w:t>
      </w:r>
      <w:r w:rsidRPr="005D70C0">
        <w:rPr>
          <w:rFonts w:asciiTheme="minorHAnsi" w:hAnsiTheme="minorHAnsi" w:cstheme="minorHAnsi"/>
          <w:sz w:val="22"/>
          <w:szCs w:val="22"/>
          <w:lang w:val="cs-CZ"/>
        </w:rPr>
        <w:t xml:space="preserve"> rozpočt</w:t>
      </w:r>
      <w:r w:rsidR="00E21FD3">
        <w:rPr>
          <w:rFonts w:asciiTheme="minorHAnsi" w:hAnsiTheme="minorHAnsi" w:cstheme="minorHAnsi"/>
          <w:sz w:val="22"/>
          <w:szCs w:val="22"/>
          <w:lang w:val="cs-CZ"/>
        </w:rPr>
        <w:t>u</w:t>
      </w:r>
      <w:r w:rsidRPr="005D70C0">
        <w:rPr>
          <w:rFonts w:asciiTheme="minorHAnsi" w:hAnsiTheme="minorHAnsi" w:cstheme="minorHAnsi"/>
          <w:sz w:val="22"/>
          <w:szCs w:val="22"/>
          <w:lang w:val="cs-CZ"/>
        </w:rPr>
        <w:t xml:space="preserve"> jako jednotlivé díly</w:t>
      </w:r>
      <w:r w:rsidR="00F76DDF">
        <w:rPr>
          <w:rFonts w:asciiTheme="minorHAnsi" w:hAnsiTheme="minorHAnsi" w:cstheme="minorHAnsi"/>
          <w:sz w:val="22"/>
          <w:szCs w:val="22"/>
          <w:lang w:val="cs-CZ"/>
        </w:rPr>
        <w:t>;</w:t>
      </w:r>
      <w:r w:rsidRPr="005D70C0">
        <w:rPr>
          <w:rFonts w:asciiTheme="minorHAnsi" w:hAnsiTheme="minorHAnsi" w:cstheme="minorHAnsi"/>
          <w:sz w:val="22"/>
          <w:szCs w:val="22"/>
          <w:lang w:val="cs-CZ"/>
        </w:rPr>
        <w:t xml:space="preserve"> Z tohoto harmonogramu bude u každé činnosti zřejmé datum jejího zahájení </w:t>
      </w:r>
      <w:r w:rsidR="00AB2291">
        <w:rPr>
          <w:rFonts w:asciiTheme="minorHAnsi" w:hAnsiTheme="minorHAnsi" w:cstheme="minorHAnsi"/>
          <w:sz w:val="22"/>
          <w:szCs w:val="22"/>
          <w:lang w:val="cs-CZ"/>
        </w:rPr>
        <w:br/>
      </w:r>
      <w:r w:rsidRPr="005D70C0">
        <w:rPr>
          <w:rFonts w:asciiTheme="minorHAnsi" w:hAnsiTheme="minorHAnsi" w:cstheme="minorHAnsi"/>
          <w:sz w:val="22"/>
          <w:szCs w:val="22"/>
          <w:lang w:val="cs-CZ"/>
        </w:rPr>
        <w:t>a ukončení. Plnění Harmonogramu bude vyhodnocováno na kontrolních dnech.</w:t>
      </w:r>
    </w:p>
    <w:p w14:paraId="3AB85F5E" w14:textId="159705B5" w:rsidR="006432BE" w:rsidRPr="005D70C0" w:rsidRDefault="006432BE" w:rsidP="006432BE">
      <w:pPr>
        <w:pStyle w:val="Zkladntext"/>
        <w:numPr>
          <w:ilvl w:val="1"/>
          <w:numId w:val="15"/>
        </w:numPr>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Zhotovitel je oprávněn odchýlit se od realizace plnění dle Harmonogramu bez souhlasu Objednatele pouze tehdy, pokud zahájení či provádění příslušných prací prokazatelně brání zvláště nepříznivé klimatické podmínky ve smyslu čl. </w:t>
      </w:r>
      <w:r w:rsidR="009A0011" w:rsidRPr="005D70C0">
        <w:rPr>
          <w:rFonts w:asciiTheme="minorHAnsi" w:hAnsiTheme="minorHAnsi" w:cstheme="minorHAnsi"/>
          <w:sz w:val="22"/>
          <w:szCs w:val="22"/>
          <w:lang w:val="cs-CZ"/>
        </w:rPr>
        <w:fldChar w:fldCharType="begin"/>
      </w:r>
      <w:r w:rsidR="009A0011" w:rsidRPr="005D70C0">
        <w:rPr>
          <w:rFonts w:asciiTheme="minorHAnsi" w:hAnsiTheme="minorHAnsi" w:cstheme="minorHAnsi"/>
          <w:sz w:val="22"/>
          <w:szCs w:val="22"/>
          <w:lang w:val="cs-CZ"/>
        </w:rPr>
        <w:instrText xml:space="preserve"> REF _Ref20924067 \r \h </w:instrText>
      </w:r>
      <w:r w:rsidR="005D70C0" w:rsidRPr="005D70C0">
        <w:rPr>
          <w:rFonts w:asciiTheme="minorHAnsi" w:hAnsiTheme="minorHAnsi" w:cstheme="minorHAnsi"/>
          <w:sz w:val="22"/>
          <w:szCs w:val="22"/>
          <w:lang w:val="cs-CZ"/>
        </w:rPr>
        <w:instrText xml:space="preserve"> \* MERGEFORMAT </w:instrText>
      </w:r>
      <w:r w:rsidR="009A0011" w:rsidRPr="005D70C0">
        <w:rPr>
          <w:rFonts w:asciiTheme="minorHAnsi" w:hAnsiTheme="minorHAnsi" w:cstheme="minorHAnsi"/>
          <w:sz w:val="22"/>
          <w:szCs w:val="22"/>
          <w:lang w:val="cs-CZ"/>
        </w:rPr>
      </w:r>
      <w:r w:rsidR="009A0011" w:rsidRPr="005D70C0">
        <w:rPr>
          <w:rFonts w:asciiTheme="minorHAnsi" w:hAnsiTheme="minorHAnsi" w:cstheme="minorHAnsi"/>
          <w:sz w:val="22"/>
          <w:szCs w:val="22"/>
          <w:lang w:val="cs-CZ"/>
        </w:rPr>
        <w:fldChar w:fldCharType="separate"/>
      </w:r>
      <w:r w:rsidR="002A772C" w:rsidRPr="005D70C0">
        <w:rPr>
          <w:rFonts w:asciiTheme="minorHAnsi" w:hAnsiTheme="minorHAnsi" w:cstheme="minorHAnsi"/>
          <w:sz w:val="22"/>
          <w:szCs w:val="22"/>
          <w:lang w:val="cs-CZ"/>
        </w:rPr>
        <w:t>IV</w:t>
      </w:r>
      <w:r w:rsidR="009A0011" w:rsidRPr="005D70C0">
        <w:rPr>
          <w:rFonts w:asciiTheme="minorHAnsi" w:hAnsiTheme="minorHAnsi" w:cstheme="minorHAnsi"/>
          <w:sz w:val="22"/>
          <w:szCs w:val="22"/>
          <w:lang w:val="cs-CZ"/>
        </w:rPr>
        <w:fldChar w:fldCharType="end"/>
      </w:r>
      <w:r w:rsidRPr="005D70C0">
        <w:rPr>
          <w:rFonts w:asciiTheme="minorHAnsi" w:hAnsiTheme="minorHAnsi" w:cstheme="minorHAnsi"/>
          <w:sz w:val="22"/>
          <w:szCs w:val="22"/>
          <w:lang w:val="cs-CZ"/>
        </w:rPr>
        <w:t>. odst.</w:t>
      </w:r>
      <w:r w:rsidR="00F10C8D">
        <w:rPr>
          <w:rFonts w:asciiTheme="minorHAnsi" w:hAnsiTheme="minorHAnsi" w:cstheme="minorHAnsi"/>
          <w:sz w:val="22"/>
          <w:szCs w:val="22"/>
          <w:lang w:val="cs-CZ"/>
        </w:rPr>
        <w:t xml:space="preserve"> </w:t>
      </w:r>
      <w:r w:rsidR="00F10C8D">
        <w:rPr>
          <w:rFonts w:asciiTheme="minorHAnsi" w:hAnsiTheme="minorHAnsi" w:cstheme="minorHAnsi"/>
          <w:sz w:val="22"/>
          <w:szCs w:val="22"/>
          <w:lang w:val="cs-CZ"/>
        </w:rPr>
        <w:fldChar w:fldCharType="begin"/>
      </w:r>
      <w:r w:rsidR="00F10C8D">
        <w:rPr>
          <w:rFonts w:asciiTheme="minorHAnsi" w:hAnsiTheme="minorHAnsi" w:cstheme="minorHAnsi"/>
          <w:sz w:val="22"/>
          <w:szCs w:val="22"/>
          <w:lang w:val="cs-CZ"/>
        </w:rPr>
        <w:instrText xml:space="preserve"> REF _Ref224142250 \r \h </w:instrText>
      </w:r>
      <w:r w:rsidR="00F10C8D">
        <w:rPr>
          <w:rFonts w:asciiTheme="minorHAnsi" w:hAnsiTheme="minorHAnsi" w:cstheme="minorHAnsi"/>
          <w:sz w:val="22"/>
          <w:szCs w:val="22"/>
          <w:lang w:val="cs-CZ"/>
        </w:rPr>
      </w:r>
      <w:r w:rsidR="00F10C8D">
        <w:rPr>
          <w:rFonts w:asciiTheme="minorHAnsi" w:hAnsiTheme="minorHAnsi" w:cstheme="minorHAnsi"/>
          <w:sz w:val="22"/>
          <w:szCs w:val="22"/>
          <w:lang w:val="cs-CZ"/>
        </w:rPr>
        <w:fldChar w:fldCharType="separate"/>
      </w:r>
      <w:r w:rsidR="00F10C8D">
        <w:rPr>
          <w:rFonts w:asciiTheme="minorHAnsi" w:hAnsiTheme="minorHAnsi" w:cstheme="minorHAnsi"/>
          <w:sz w:val="22"/>
          <w:szCs w:val="22"/>
          <w:lang w:val="cs-CZ"/>
        </w:rPr>
        <w:t>4</w:t>
      </w:r>
      <w:r w:rsidR="00F10C8D">
        <w:rPr>
          <w:rFonts w:asciiTheme="minorHAnsi" w:hAnsiTheme="minorHAnsi" w:cstheme="minorHAnsi"/>
          <w:sz w:val="22"/>
          <w:szCs w:val="22"/>
          <w:lang w:val="cs-CZ"/>
        </w:rPr>
        <w:fldChar w:fldCharType="end"/>
      </w:r>
      <w:r w:rsidR="00EA56A2">
        <w:rPr>
          <w:rFonts w:asciiTheme="minorHAnsi" w:hAnsiTheme="minorHAnsi" w:cstheme="minorHAnsi"/>
          <w:sz w:val="22"/>
          <w:szCs w:val="22"/>
          <w:lang w:val="cs-CZ"/>
        </w:rPr>
        <w:t>.</w:t>
      </w:r>
      <w:r w:rsidRPr="005D70C0">
        <w:rPr>
          <w:rFonts w:asciiTheme="minorHAnsi" w:hAnsiTheme="minorHAnsi" w:cstheme="minorHAnsi"/>
          <w:sz w:val="22"/>
          <w:szCs w:val="22"/>
          <w:lang w:val="cs-CZ"/>
        </w:rPr>
        <w:t xml:space="preserve"> Smlouvy tak, že dle</w:t>
      </w:r>
      <w:r w:rsidR="007059D4" w:rsidRPr="005D70C0">
        <w:rPr>
          <w:rFonts w:asciiTheme="minorHAnsi" w:hAnsiTheme="minorHAnsi" w:cstheme="minorHAnsi"/>
          <w:sz w:val="22"/>
          <w:szCs w:val="22"/>
          <w:lang w:val="cs-CZ"/>
        </w:rPr>
        <w:t> </w:t>
      </w:r>
      <w:r w:rsidRPr="005D70C0">
        <w:rPr>
          <w:rFonts w:asciiTheme="minorHAnsi" w:hAnsiTheme="minorHAnsi" w:cstheme="minorHAnsi"/>
          <w:sz w:val="22"/>
          <w:szCs w:val="22"/>
          <w:lang w:val="cs-CZ"/>
        </w:rPr>
        <w:t xml:space="preserve">relevantních ČSN, případně jiných norem a obecně závazných předpisů účinných </w:t>
      </w:r>
      <w:r w:rsidR="00AB2291">
        <w:rPr>
          <w:rFonts w:asciiTheme="minorHAnsi" w:hAnsiTheme="minorHAnsi" w:cstheme="minorHAnsi"/>
          <w:sz w:val="22"/>
          <w:szCs w:val="22"/>
          <w:lang w:val="cs-CZ"/>
        </w:rPr>
        <w:br/>
      </w:r>
      <w:r w:rsidRPr="005D70C0">
        <w:rPr>
          <w:rFonts w:asciiTheme="minorHAnsi" w:hAnsiTheme="minorHAnsi" w:cstheme="minorHAnsi"/>
          <w:sz w:val="22"/>
          <w:szCs w:val="22"/>
          <w:lang w:val="cs-CZ"/>
        </w:rPr>
        <w:t xml:space="preserve">v době realizace </w:t>
      </w:r>
      <w:r w:rsidR="007059D4" w:rsidRPr="005D70C0">
        <w:rPr>
          <w:rFonts w:asciiTheme="minorHAnsi" w:hAnsiTheme="minorHAnsi" w:cstheme="minorHAnsi"/>
          <w:sz w:val="22"/>
          <w:szCs w:val="22"/>
          <w:lang w:val="cs-CZ"/>
        </w:rPr>
        <w:t>Díla</w:t>
      </w:r>
      <w:r w:rsidRPr="005D70C0">
        <w:rPr>
          <w:rFonts w:asciiTheme="minorHAnsi" w:hAnsiTheme="minorHAnsi" w:cstheme="minorHAnsi"/>
          <w:sz w:val="22"/>
          <w:szCs w:val="22"/>
          <w:lang w:val="cs-CZ"/>
        </w:rPr>
        <w:t xml:space="preserve">, nelze příslušnou činnost na </w:t>
      </w:r>
      <w:r w:rsidR="00EB0934" w:rsidRPr="005D70C0">
        <w:rPr>
          <w:rFonts w:asciiTheme="minorHAnsi" w:hAnsiTheme="minorHAnsi" w:cstheme="minorHAnsi"/>
          <w:sz w:val="22"/>
          <w:szCs w:val="22"/>
          <w:lang w:val="cs-CZ"/>
        </w:rPr>
        <w:t xml:space="preserve">Díle </w:t>
      </w:r>
      <w:r w:rsidRPr="005D70C0">
        <w:rPr>
          <w:rFonts w:asciiTheme="minorHAnsi" w:hAnsiTheme="minorHAnsi" w:cstheme="minorHAnsi"/>
          <w:sz w:val="22"/>
          <w:szCs w:val="22"/>
          <w:lang w:val="cs-CZ"/>
        </w:rPr>
        <w:t xml:space="preserve">dle Harmonogramu řádně realizovat; uvedeným nejsou dotčena práva/povinnosti Zhotovitele v případě nevhodného příkazu Objednatele nebo skryté překážky místa, kde má být </w:t>
      </w:r>
      <w:r w:rsidR="00EB0934" w:rsidRPr="005D70C0">
        <w:rPr>
          <w:rFonts w:asciiTheme="minorHAnsi" w:hAnsiTheme="minorHAnsi" w:cstheme="minorHAnsi"/>
          <w:sz w:val="22"/>
          <w:szCs w:val="22"/>
          <w:lang w:val="cs-CZ"/>
        </w:rPr>
        <w:t>Dílo provedeno</w:t>
      </w:r>
      <w:r w:rsidRPr="005D70C0">
        <w:rPr>
          <w:rFonts w:asciiTheme="minorHAnsi" w:hAnsiTheme="minorHAnsi" w:cstheme="minorHAnsi"/>
          <w:sz w:val="22"/>
          <w:szCs w:val="22"/>
          <w:lang w:val="cs-CZ"/>
        </w:rPr>
        <w:t>.</w:t>
      </w:r>
    </w:p>
    <w:p w14:paraId="4E2F619B" w14:textId="42BC1FCA" w:rsidR="006432BE" w:rsidRPr="005D70C0" w:rsidRDefault="006432BE" w:rsidP="006432BE">
      <w:pPr>
        <w:pStyle w:val="Zkladntext"/>
        <w:numPr>
          <w:ilvl w:val="1"/>
          <w:numId w:val="15"/>
        </w:numPr>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Zhotovitel je povinen mít k dispozici a na žádost Objednatele</w:t>
      </w:r>
      <w:r w:rsidR="00AB2291">
        <w:rPr>
          <w:rFonts w:asciiTheme="minorHAnsi" w:hAnsiTheme="minorHAnsi" w:cstheme="minorHAnsi"/>
          <w:sz w:val="22"/>
          <w:szCs w:val="22"/>
          <w:lang w:val="cs-CZ"/>
        </w:rPr>
        <w:t xml:space="preserve"> nebo </w:t>
      </w:r>
      <w:r w:rsidRPr="005D70C0">
        <w:rPr>
          <w:rFonts w:asciiTheme="minorHAnsi" w:hAnsiTheme="minorHAnsi" w:cstheme="minorHAnsi"/>
          <w:sz w:val="22"/>
          <w:szCs w:val="22"/>
          <w:lang w:val="cs-CZ"/>
        </w:rPr>
        <w:t xml:space="preserve">TDS předložit popis technologických postupů a technických metod, kterých hodlá užít při zhotovování </w:t>
      </w:r>
      <w:r w:rsidR="007059D4" w:rsidRPr="005D70C0">
        <w:rPr>
          <w:rFonts w:asciiTheme="minorHAnsi" w:hAnsiTheme="minorHAnsi" w:cstheme="minorHAnsi"/>
          <w:sz w:val="22"/>
          <w:szCs w:val="22"/>
          <w:lang w:val="cs-CZ"/>
        </w:rPr>
        <w:t>Díla</w:t>
      </w:r>
      <w:r w:rsidRPr="005D70C0">
        <w:rPr>
          <w:rFonts w:asciiTheme="minorHAnsi" w:hAnsiTheme="minorHAnsi" w:cstheme="minorHAnsi"/>
          <w:sz w:val="22"/>
          <w:szCs w:val="22"/>
          <w:lang w:val="cs-CZ"/>
        </w:rPr>
        <w:t>, a to vždy před zahájením příslušných prací</w:t>
      </w:r>
      <w:r w:rsidR="007059D4" w:rsidRPr="005D70C0">
        <w:rPr>
          <w:rFonts w:asciiTheme="minorHAnsi" w:hAnsiTheme="minorHAnsi" w:cstheme="minorHAnsi"/>
          <w:sz w:val="22"/>
          <w:szCs w:val="22"/>
          <w:lang w:val="cs-CZ"/>
        </w:rPr>
        <w:t xml:space="preserve"> </w:t>
      </w:r>
      <w:r w:rsidRPr="005D70C0">
        <w:rPr>
          <w:rFonts w:asciiTheme="minorHAnsi" w:hAnsiTheme="minorHAnsi" w:cstheme="minorHAnsi"/>
          <w:sz w:val="22"/>
          <w:szCs w:val="22"/>
          <w:lang w:val="cs-CZ"/>
        </w:rPr>
        <w:t>dle Harmonogramu. Technologický postup musí být předložen v takové formě a podrobnostech, kterou si Objednatel</w:t>
      </w:r>
      <w:r w:rsidR="00AB2291">
        <w:rPr>
          <w:rFonts w:asciiTheme="minorHAnsi" w:hAnsiTheme="minorHAnsi" w:cstheme="minorHAnsi"/>
          <w:sz w:val="22"/>
          <w:szCs w:val="22"/>
          <w:lang w:val="cs-CZ"/>
        </w:rPr>
        <w:t xml:space="preserve"> nebo </w:t>
      </w:r>
      <w:r w:rsidRPr="005D70C0">
        <w:rPr>
          <w:rFonts w:asciiTheme="minorHAnsi" w:hAnsiTheme="minorHAnsi" w:cstheme="minorHAnsi"/>
          <w:sz w:val="22"/>
          <w:szCs w:val="22"/>
          <w:lang w:val="cs-CZ"/>
        </w:rPr>
        <w:t>TDS</w:t>
      </w:r>
      <w:r w:rsidR="00AB2291">
        <w:rPr>
          <w:rFonts w:asciiTheme="minorHAnsi" w:hAnsiTheme="minorHAnsi" w:cstheme="minorHAnsi"/>
          <w:sz w:val="22"/>
          <w:szCs w:val="22"/>
          <w:lang w:val="cs-CZ"/>
        </w:rPr>
        <w:t xml:space="preserve"> </w:t>
      </w:r>
      <w:r w:rsidRPr="005D70C0">
        <w:rPr>
          <w:rFonts w:asciiTheme="minorHAnsi" w:hAnsiTheme="minorHAnsi" w:cstheme="minorHAnsi"/>
          <w:sz w:val="22"/>
          <w:szCs w:val="22"/>
          <w:lang w:val="cs-CZ"/>
        </w:rPr>
        <w:t>výslovně vyžádá, a to bez vlivu na změnu termínu a ceny prováděných příslušných prací.</w:t>
      </w:r>
    </w:p>
    <w:p w14:paraId="0AC04397" w14:textId="77777777" w:rsidR="006432BE" w:rsidRPr="005D70C0" w:rsidRDefault="006432BE" w:rsidP="006432BE">
      <w:pPr>
        <w:pStyle w:val="Zkladntext"/>
        <w:numPr>
          <w:ilvl w:val="1"/>
          <w:numId w:val="15"/>
        </w:numPr>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Zhotovitel se zavazuje provádět stavební práce v souladu s Harmonogramem.</w:t>
      </w:r>
    </w:p>
    <w:p w14:paraId="4C95D848" w14:textId="529F90C8" w:rsidR="006432BE" w:rsidRPr="005D70C0" w:rsidRDefault="006432BE" w:rsidP="006432BE">
      <w:pPr>
        <w:pStyle w:val="Zkladntext"/>
        <w:numPr>
          <w:ilvl w:val="1"/>
          <w:numId w:val="15"/>
        </w:numPr>
        <w:spacing w:after="120"/>
        <w:rPr>
          <w:rFonts w:asciiTheme="minorHAnsi" w:hAnsiTheme="minorHAnsi" w:cstheme="minorHAnsi"/>
          <w:sz w:val="22"/>
          <w:szCs w:val="22"/>
          <w:lang w:val="cs-CZ"/>
        </w:rPr>
      </w:pPr>
      <w:r w:rsidRPr="005D70C0">
        <w:rPr>
          <w:rFonts w:asciiTheme="minorHAnsi" w:hAnsiTheme="minorHAnsi" w:cstheme="minorHAnsi"/>
          <w:sz w:val="22"/>
          <w:szCs w:val="22"/>
          <w:lang w:val="cs-CZ"/>
        </w:rPr>
        <w:t xml:space="preserve">Dospěje-li v průběhu provádění </w:t>
      </w:r>
      <w:r w:rsidR="00F76DDF">
        <w:rPr>
          <w:rFonts w:asciiTheme="minorHAnsi" w:hAnsiTheme="minorHAnsi" w:cstheme="minorHAnsi"/>
          <w:sz w:val="22"/>
          <w:szCs w:val="22"/>
          <w:lang w:val="cs-CZ"/>
        </w:rPr>
        <w:t>Díla</w:t>
      </w:r>
      <w:r w:rsidRPr="005D70C0">
        <w:rPr>
          <w:rFonts w:asciiTheme="minorHAnsi" w:hAnsiTheme="minorHAnsi" w:cstheme="minorHAnsi"/>
          <w:sz w:val="22"/>
          <w:szCs w:val="22"/>
          <w:lang w:val="cs-CZ"/>
        </w:rPr>
        <w:t xml:space="preserve"> Objednatel</w:t>
      </w:r>
      <w:r w:rsidR="00AB2291">
        <w:rPr>
          <w:rFonts w:asciiTheme="minorHAnsi" w:hAnsiTheme="minorHAnsi" w:cstheme="minorHAnsi"/>
          <w:sz w:val="22"/>
          <w:szCs w:val="22"/>
          <w:lang w:val="cs-CZ"/>
        </w:rPr>
        <w:t xml:space="preserve"> nebo</w:t>
      </w:r>
      <w:r w:rsidR="0033044C">
        <w:rPr>
          <w:rFonts w:asciiTheme="minorHAnsi" w:hAnsiTheme="minorHAnsi" w:cstheme="minorHAnsi"/>
          <w:sz w:val="22"/>
          <w:szCs w:val="22"/>
          <w:lang w:val="cs-CZ"/>
        </w:rPr>
        <w:t xml:space="preserve"> </w:t>
      </w:r>
      <w:r w:rsidRPr="005D70C0">
        <w:rPr>
          <w:rFonts w:asciiTheme="minorHAnsi" w:hAnsiTheme="minorHAnsi" w:cstheme="minorHAnsi"/>
          <w:sz w:val="22"/>
          <w:szCs w:val="22"/>
          <w:lang w:val="cs-CZ"/>
        </w:rPr>
        <w:t>TDS</w:t>
      </w:r>
      <w:r w:rsidR="0033044C">
        <w:rPr>
          <w:rFonts w:asciiTheme="minorHAnsi" w:hAnsiTheme="minorHAnsi" w:cstheme="minorHAnsi"/>
          <w:sz w:val="22"/>
          <w:szCs w:val="22"/>
          <w:lang w:val="cs-CZ"/>
        </w:rPr>
        <w:t xml:space="preserve"> </w:t>
      </w:r>
      <w:r w:rsidRPr="005D70C0">
        <w:rPr>
          <w:rFonts w:asciiTheme="minorHAnsi" w:hAnsiTheme="minorHAnsi" w:cstheme="minorHAnsi"/>
          <w:sz w:val="22"/>
          <w:szCs w:val="22"/>
          <w:lang w:val="cs-CZ"/>
        </w:rPr>
        <w:t xml:space="preserve">k závěru, že skutečný postup prací na </w:t>
      </w:r>
      <w:r w:rsidR="00642774" w:rsidRPr="005D70C0">
        <w:rPr>
          <w:rFonts w:asciiTheme="minorHAnsi" w:hAnsiTheme="minorHAnsi" w:cstheme="minorHAnsi"/>
          <w:sz w:val="22"/>
          <w:szCs w:val="22"/>
          <w:lang w:val="cs-CZ"/>
        </w:rPr>
        <w:t xml:space="preserve">Díle </w:t>
      </w:r>
      <w:r w:rsidRPr="005D70C0">
        <w:rPr>
          <w:rFonts w:asciiTheme="minorHAnsi" w:hAnsiTheme="minorHAnsi" w:cstheme="minorHAnsi"/>
          <w:sz w:val="22"/>
          <w:szCs w:val="22"/>
          <w:lang w:val="cs-CZ"/>
        </w:rPr>
        <w:t>neodpovídá schválenému Harmonogramu, vyzve Zhotovitele</w:t>
      </w:r>
      <w:r w:rsidR="00F76DDF">
        <w:rPr>
          <w:rFonts w:asciiTheme="minorHAnsi" w:hAnsiTheme="minorHAnsi" w:cstheme="minorHAnsi"/>
          <w:sz w:val="22"/>
          <w:szCs w:val="22"/>
          <w:lang w:val="cs-CZ"/>
        </w:rPr>
        <w:t xml:space="preserve"> k </w:t>
      </w:r>
      <w:r w:rsidRPr="005D70C0">
        <w:rPr>
          <w:rFonts w:asciiTheme="minorHAnsi" w:hAnsiTheme="minorHAnsi" w:cstheme="minorHAnsi"/>
          <w:sz w:val="22"/>
          <w:szCs w:val="22"/>
          <w:lang w:val="cs-CZ"/>
        </w:rPr>
        <w:t>předlož</w:t>
      </w:r>
      <w:r w:rsidR="00F76DDF">
        <w:rPr>
          <w:rFonts w:asciiTheme="minorHAnsi" w:hAnsiTheme="minorHAnsi" w:cstheme="minorHAnsi"/>
          <w:sz w:val="22"/>
          <w:szCs w:val="22"/>
          <w:lang w:val="cs-CZ"/>
        </w:rPr>
        <w:t xml:space="preserve">ení </w:t>
      </w:r>
      <w:r w:rsidRPr="005D70C0">
        <w:rPr>
          <w:rFonts w:asciiTheme="minorHAnsi" w:hAnsiTheme="minorHAnsi" w:cstheme="minorHAnsi"/>
          <w:sz w:val="22"/>
          <w:szCs w:val="22"/>
          <w:lang w:val="cs-CZ"/>
        </w:rPr>
        <w:t>návrh</w:t>
      </w:r>
      <w:r w:rsidR="00F76DDF">
        <w:rPr>
          <w:rFonts w:asciiTheme="minorHAnsi" w:hAnsiTheme="minorHAnsi" w:cstheme="minorHAnsi"/>
          <w:sz w:val="22"/>
          <w:szCs w:val="22"/>
          <w:lang w:val="cs-CZ"/>
        </w:rPr>
        <w:t>u</w:t>
      </w:r>
      <w:r w:rsidRPr="005D70C0">
        <w:rPr>
          <w:rFonts w:asciiTheme="minorHAnsi" w:hAnsiTheme="minorHAnsi" w:cstheme="minorHAnsi"/>
          <w:sz w:val="22"/>
          <w:szCs w:val="22"/>
          <w:lang w:val="cs-CZ"/>
        </w:rPr>
        <w:t xml:space="preserve"> aktualizovaného Harmonogramu zajišťující</w:t>
      </w:r>
      <w:r w:rsidR="00F76DDF">
        <w:rPr>
          <w:rFonts w:asciiTheme="minorHAnsi" w:hAnsiTheme="minorHAnsi" w:cstheme="minorHAnsi"/>
          <w:sz w:val="22"/>
          <w:szCs w:val="22"/>
          <w:lang w:val="cs-CZ"/>
        </w:rPr>
        <w:t>ho</w:t>
      </w:r>
      <w:r w:rsidRPr="005D70C0">
        <w:rPr>
          <w:rFonts w:asciiTheme="minorHAnsi" w:hAnsiTheme="minorHAnsi" w:cstheme="minorHAnsi"/>
          <w:sz w:val="22"/>
          <w:szCs w:val="22"/>
          <w:lang w:val="cs-CZ"/>
        </w:rPr>
        <w:t xml:space="preserve"> dokončení</w:t>
      </w:r>
      <w:r w:rsidR="004406C6" w:rsidRPr="005D70C0">
        <w:rPr>
          <w:rFonts w:asciiTheme="minorHAnsi" w:hAnsiTheme="minorHAnsi" w:cstheme="minorHAnsi"/>
          <w:sz w:val="22"/>
          <w:szCs w:val="22"/>
          <w:lang w:val="cs-CZ"/>
        </w:rPr>
        <w:t xml:space="preserve"> Díla </w:t>
      </w:r>
      <w:r w:rsidRPr="005D70C0">
        <w:rPr>
          <w:rFonts w:asciiTheme="minorHAnsi" w:hAnsiTheme="minorHAnsi" w:cstheme="minorHAnsi"/>
          <w:sz w:val="22"/>
          <w:szCs w:val="22"/>
          <w:lang w:val="cs-CZ"/>
        </w:rPr>
        <w:t>v dohodnutých termínech. Zhotovitel je povinen takové výzvě vyhovět</w:t>
      </w:r>
      <w:r w:rsidR="00F76DDF">
        <w:rPr>
          <w:rFonts w:asciiTheme="minorHAnsi" w:hAnsiTheme="minorHAnsi" w:cstheme="minorHAnsi"/>
          <w:sz w:val="22"/>
          <w:szCs w:val="22"/>
          <w:lang w:val="cs-CZ"/>
        </w:rPr>
        <w:t xml:space="preserve"> nejpozději do 2 pracovních dnů</w:t>
      </w:r>
      <w:r w:rsidRPr="005D70C0">
        <w:rPr>
          <w:rFonts w:asciiTheme="minorHAnsi" w:hAnsiTheme="minorHAnsi" w:cstheme="minorHAnsi"/>
          <w:sz w:val="22"/>
          <w:szCs w:val="22"/>
          <w:lang w:val="cs-CZ"/>
        </w:rPr>
        <w:t>.</w:t>
      </w:r>
    </w:p>
    <w:p w14:paraId="697D8F73" w14:textId="6FBE9E9D" w:rsidR="00404E85" w:rsidRPr="005D70C0" w:rsidRDefault="007B7FA7" w:rsidP="00B01D00">
      <w:pPr>
        <w:pStyle w:val="Nadpis1"/>
        <w:spacing w:before="480" w:after="120"/>
        <w:rPr>
          <w:rFonts w:cstheme="minorHAnsi"/>
          <w:szCs w:val="22"/>
        </w:rPr>
      </w:pPr>
      <w:r w:rsidRPr="005D70C0">
        <w:rPr>
          <w:rFonts w:cstheme="minorHAnsi"/>
          <w:szCs w:val="22"/>
        </w:rPr>
        <w:t>MÍSTO PLNĚNÍ</w:t>
      </w:r>
    </w:p>
    <w:p w14:paraId="16A58C78" w14:textId="48667EB1" w:rsidR="00422646" w:rsidRPr="005D70C0" w:rsidRDefault="00C81634" w:rsidP="00B01D00">
      <w:pPr>
        <w:spacing w:after="120"/>
        <w:jc w:val="both"/>
        <w:rPr>
          <w:rFonts w:asciiTheme="minorHAnsi" w:hAnsiTheme="minorHAnsi" w:cstheme="minorHAnsi"/>
          <w:sz w:val="22"/>
          <w:szCs w:val="22"/>
        </w:rPr>
      </w:pPr>
      <w:r w:rsidRPr="005D70C0">
        <w:rPr>
          <w:rFonts w:asciiTheme="minorHAnsi" w:hAnsiTheme="minorHAnsi" w:cstheme="minorHAnsi"/>
          <w:sz w:val="22"/>
          <w:szCs w:val="22"/>
        </w:rPr>
        <w:t xml:space="preserve">Místem realizace Díla je </w:t>
      </w:r>
      <w:r w:rsidR="00700546" w:rsidRPr="005D70C0">
        <w:rPr>
          <w:rFonts w:asciiTheme="minorHAnsi" w:hAnsiTheme="minorHAnsi" w:cstheme="minorHAnsi"/>
          <w:sz w:val="22"/>
          <w:szCs w:val="22"/>
        </w:rPr>
        <w:t>budova</w:t>
      </w:r>
      <w:r w:rsidR="00AA17FB" w:rsidRPr="005D70C0">
        <w:rPr>
          <w:rFonts w:asciiTheme="minorHAnsi" w:hAnsiTheme="minorHAnsi" w:cstheme="minorHAnsi"/>
          <w:sz w:val="22"/>
          <w:szCs w:val="22"/>
        </w:rPr>
        <w:t xml:space="preserve"> </w:t>
      </w:r>
      <w:r w:rsidR="006011BF" w:rsidRPr="005D70C0">
        <w:rPr>
          <w:rFonts w:asciiTheme="minorHAnsi" w:hAnsiTheme="minorHAnsi" w:cstheme="minorHAnsi"/>
          <w:sz w:val="22"/>
          <w:szCs w:val="22"/>
        </w:rPr>
        <w:t xml:space="preserve">Objednatele </w:t>
      </w:r>
      <w:r w:rsidR="00E234A8" w:rsidRPr="005D70C0">
        <w:rPr>
          <w:rFonts w:asciiTheme="minorHAnsi" w:hAnsiTheme="minorHAnsi" w:cstheme="minorHAnsi"/>
          <w:sz w:val="22"/>
          <w:szCs w:val="22"/>
        </w:rPr>
        <w:t xml:space="preserve">na adrese </w:t>
      </w:r>
      <w:r w:rsidR="003256E1" w:rsidRPr="00E24215">
        <w:rPr>
          <w:rFonts w:asciiTheme="minorHAnsi" w:hAnsiTheme="minorHAnsi" w:cstheme="minorHAnsi"/>
          <w:sz w:val="22"/>
          <w:szCs w:val="22"/>
        </w:rPr>
        <w:t>Seifertova 33/13, 678 01 Blansko</w:t>
      </w:r>
      <w:r w:rsidR="006011BF" w:rsidRPr="005D70C0">
        <w:rPr>
          <w:rFonts w:asciiTheme="minorHAnsi" w:hAnsiTheme="minorHAnsi" w:cstheme="minorHAnsi"/>
          <w:sz w:val="22"/>
          <w:szCs w:val="22"/>
        </w:rPr>
        <w:t>.</w:t>
      </w:r>
      <w:r w:rsidR="00C0402B" w:rsidRPr="005D70C0">
        <w:rPr>
          <w:rFonts w:asciiTheme="minorHAnsi" w:hAnsiTheme="minorHAnsi" w:cstheme="minorHAnsi"/>
          <w:sz w:val="22"/>
          <w:szCs w:val="22"/>
        </w:rPr>
        <w:t xml:space="preserve"> Podrobně</w:t>
      </w:r>
      <w:r w:rsidR="00394E00" w:rsidRPr="005D70C0">
        <w:rPr>
          <w:rFonts w:asciiTheme="minorHAnsi" w:hAnsiTheme="minorHAnsi" w:cstheme="minorHAnsi"/>
          <w:sz w:val="22"/>
          <w:szCs w:val="22"/>
        </w:rPr>
        <w:t>jší vymezení místa</w:t>
      </w:r>
      <w:r w:rsidR="00700546" w:rsidRPr="005D70C0">
        <w:rPr>
          <w:rFonts w:asciiTheme="minorHAnsi" w:hAnsiTheme="minorHAnsi" w:cstheme="minorHAnsi"/>
          <w:sz w:val="22"/>
          <w:szCs w:val="22"/>
        </w:rPr>
        <w:t xml:space="preserve"> </w:t>
      </w:r>
      <w:r w:rsidR="00394E00" w:rsidRPr="005D70C0">
        <w:rPr>
          <w:rFonts w:asciiTheme="minorHAnsi" w:hAnsiTheme="minorHAnsi" w:cstheme="minorHAnsi"/>
          <w:sz w:val="22"/>
          <w:szCs w:val="22"/>
        </w:rPr>
        <w:t xml:space="preserve">realizace Díla je obsaženo v </w:t>
      </w:r>
      <w:r w:rsidR="00C0402B" w:rsidRPr="005D70C0">
        <w:rPr>
          <w:rFonts w:asciiTheme="minorHAnsi" w:hAnsiTheme="minorHAnsi" w:cstheme="minorHAnsi"/>
          <w:sz w:val="22"/>
          <w:szCs w:val="22"/>
        </w:rPr>
        <w:t xml:space="preserve">Projektové dokumentaci. </w:t>
      </w:r>
    </w:p>
    <w:p w14:paraId="4FC8D641" w14:textId="4A2FBE63" w:rsidR="00192FE5" w:rsidRPr="005D70C0" w:rsidRDefault="007B7FA7" w:rsidP="00B01D00">
      <w:pPr>
        <w:pStyle w:val="Nadpis1"/>
        <w:spacing w:before="480" w:after="120"/>
        <w:rPr>
          <w:rFonts w:cstheme="minorHAnsi"/>
          <w:szCs w:val="22"/>
        </w:rPr>
      </w:pPr>
      <w:bookmarkStart w:id="35" w:name="_PRÁVA_A_POVINNOSTI"/>
      <w:bookmarkStart w:id="36" w:name="_Ref68611896"/>
      <w:bookmarkEnd w:id="35"/>
      <w:r w:rsidRPr="005D70C0">
        <w:rPr>
          <w:rFonts w:cstheme="minorHAnsi"/>
          <w:szCs w:val="22"/>
        </w:rPr>
        <w:lastRenderedPageBreak/>
        <w:t>PRÁVA A POVINNOSTI ZHOTOVITELE</w:t>
      </w:r>
      <w:bookmarkEnd w:id="36"/>
    </w:p>
    <w:p w14:paraId="47D47086" w14:textId="67DDB653" w:rsidR="0006489A" w:rsidRPr="005D70C0" w:rsidRDefault="001D17E1"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Při výkonu své činnosti dle Smlouvy se Zhotovitel zavazuje postupovat samostatně a s odbornou péčí tak, aby byl zcela, řádně a včas </w:t>
      </w:r>
      <w:r w:rsidR="000C7381">
        <w:rPr>
          <w:rFonts w:asciiTheme="minorHAnsi" w:hAnsiTheme="minorHAnsi" w:cstheme="minorHAnsi"/>
          <w:sz w:val="22"/>
          <w:szCs w:val="22"/>
          <w:lang w:eastAsia="en-US"/>
        </w:rPr>
        <w:t>n</w:t>
      </w:r>
      <w:r w:rsidRPr="005D70C0">
        <w:rPr>
          <w:rFonts w:asciiTheme="minorHAnsi" w:hAnsiTheme="minorHAnsi" w:cstheme="minorHAnsi"/>
          <w:sz w:val="22"/>
          <w:szCs w:val="22"/>
          <w:lang w:eastAsia="en-US"/>
        </w:rPr>
        <w:t>aplněn účel Smlouvy.</w:t>
      </w:r>
    </w:p>
    <w:p w14:paraId="2891FB01" w14:textId="77777777" w:rsidR="00F95A8B" w:rsidRPr="005D70C0" w:rsidRDefault="00F95A8B" w:rsidP="00F95A8B">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rPr>
      </w:pPr>
      <w:r w:rsidRPr="005D70C0">
        <w:rPr>
          <w:rFonts w:asciiTheme="minorHAnsi" w:hAnsiTheme="minorHAnsi" w:cstheme="minorHAnsi"/>
          <w:sz w:val="22"/>
          <w:szCs w:val="22"/>
          <w:lang w:eastAsia="en-US"/>
        </w:rPr>
        <w:t>Zhotovitel je povinen upozornit Objednatele na nevhodnou povahu jeho pokynů, pokud taková situace nastane.</w:t>
      </w:r>
    </w:p>
    <w:p w14:paraId="51B6A415" w14:textId="77777777" w:rsidR="00F95A8B" w:rsidRPr="00D15BCF" w:rsidRDefault="00F95A8B" w:rsidP="00F95A8B">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color w:val="000000"/>
          <w:sz w:val="22"/>
          <w:szCs w:val="22"/>
        </w:rPr>
        <w:t xml:space="preserve">Zhotovitel je povinen učinit veškerá opatření potřebná k odvrácení škody nebo k jejímu zmírnění. </w:t>
      </w:r>
    </w:p>
    <w:p w14:paraId="7BDE9168" w14:textId="79592A0A" w:rsidR="0006489A" w:rsidRPr="005D70C0" w:rsidRDefault="0006489A"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sidRPr="005D70C0">
        <w:rPr>
          <w:rFonts w:asciiTheme="minorHAnsi" w:hAnsiTheme="minorHAnsi" w:cstheme="minorHAnsi"/>
          <w:sz w:val="22"/>
          <w:szCs w:val="22"/>
          <w:lang w:eastAsia="en-US"/>
        </w:rPr>
        <w:t>uvedené v </w:t>
      </w:r>
      <w:r w:rsidR="00677E35">
        <w:rPr>
          <w:rFonts w:asciiTheme="minorHAnsi" w:hAnsiTheme="minorHAnsi" w:cstheme="minorHAnsi"/>
          <w:sz w:val="22"/>
          <w:szCs w:val="22"/>
          <w:lang w:eastAsia="en-US"/>
        </w:rPr>
        <w:fldChar w:fldCharType="begin"/>
      </w:r>
      <w:r w:rsidR="00677E35">
        <w:rPr>
          <w:rFonts w:asciiTheme="minorHAnsi" w:hAnsiTheme="minorHAnsi" w:cstheme="minorHAnsi"/>
          <w:sz w:val="22"/>
          <w:szCs w:val="22"/>
          <w:lang w:eastAsia="en-US"/>
        </w:rPr>
        <w:instrText xml:space="preserve"> REF _Ref191629535 \r \h </w:instrText>
      </w:r>
      <w:r w:rsidR="00677E35">
        <w:rPr>
          <w:rFonts w:asciiTheme="minorHAnsi" w:hAnsiTheme="minorHAnsi" w:cstheme="minorHAnsi"/>
          <w:sz w:val="22"/>
          <w:szCs w:val="22"/>
          <w:lang w:eastAsia="en-US"/>
        </w:rPr>
      </w:r>
      <w:r w:rsidR="00677E35">
        <w:rPr>
          <w:rFonts w:asciiTheme="minorHAnsi" w:hAnsiTheme="minorHAnsi" w:cstheme="minorHAnsi"/>
          <w:sz w:val="22"/>
          <w:szCs w:val="22"/>
          <w:lang w:eastAsia="en-US"/>
        </w:rPr>
        <w:fldChar w:fldCharType="separate"/>
      </w:r>
      <w:r w:rsidR="00677E35">
        <w:rPr>
          <w:rFonts w:asciiTheme="minorHAnsi" w:hAnsiTheme="minorHAnsi" w:cstheme="minorHAnsi"/>
          <w:sz w:val="22"/>
          <w:szCs w:val="22"/>
          <w:lang w:eastAsia="en-US"/>
        </w:rPr>
        <w:t>Příloze č. 2</w:t>
      </w:r>
      <w:r w:rsidR="00677E35">
        <w:rPr>
          <w:rFonts w:asciiTheme="minorHAnsi" w:hAnsiTheme="minorHAnsi" w:cstheme="minorHAnsi"/>
          <w:sz w:val="22"/>
          <w:szCs w:val="22"/>
          <w:lang w:eastAsia="en-US"/>
        </w:rPr>
        <w:fldChar w:fldCharType="end"/>
      </w:r>
      <w:r w:rsidR="000E5898" w:rsidRPr="005D70C0">
        <w:rPr>
          <w:rFonts w:asciiTheme="minorHAnsi" w:hAnsiTheme="minorHAnsi" w:cstheme="minorHAnsi"/>
          <w:sz w:val="22"/>
          <w:szCs w:val="22"/>
          <w:lang w:eastAsia="en-US"/>
        </w:rPr>
        <w:t xml:space="preserve"> Smlouvy po předchozím písemném souhlasu Objednatele</w:t>
      </w:r>
      <w:r w:rsidRPr="005D70C0">
        <w:rPr>
          <w:rFonts w:asciiTheme="minorHAnsi" w:hAnsiTheme="minorHAnsi" w:cstheme="minorHAnsi"/>
          <w:sz w:val="22"/>
          <w:szCs w:val="22"/>
          <w:lang w:eastAsia="en-US"/>
        </w:rPr>
        <w:t xml:space="preserve"> (dále jen „</w:t>
      </w:r>
      <w:r w:rsidRPr="005D70C0">
        <w:rPr>
          <w:rFonts w:asciiTheme="minorHAnsi" w:hAnsiTheme="minorHAnsi" w:cstheme="minorHAnsi"/>
          <w:b/>
          <w:bCs/>
          <w:i/>
          <w:iCs/>
          <w:sz w:val="22"/>
          <w:szCs w:val="22"/>
          <w:lang w:eastAsia="en-US"/>
        </w:rPr>
        <w:t>Poddodavatel</w:t>
      </w:r>
      <w:r w:rsidRPr="005D70C0">
        <w:rPr>
          <w:rFonts w:asciiTheme="minorHAnsi" w:hAnsiTheme="minorHAnsi" w:cstheme="minorHAnsi"/>
          <w:sz w:val="22"/>
          <w:szCs w:val="22"/>
          <w:lang w:eastAsia="en-US"/>
        </w:rPr>
        <w:t>“). Zhotovitel odpovídá za plnění Poddodavatele tak, jako by plnil sám.</w:t>
      </w:r>
      <w:r w:rsidR="000C7381">
        <w:rPr>
          <w:rFonts w:asciiTheme="minorHAnsi" w:hAnsiTheme="minorHAnsi" w:cstheme="minorHAnsi"/>
          <w:sz w:val="22"/>
          <w:szCs w:val="22"/>
          <w:lang w:eastAsia="en-US"/>
        </w:rPr>
        <w:t xml:space="preserve"> </w:t>
      </w:r>
      <w:r w:rsidR="000C7381" w:rsidRPr="004058C8">
        <w:rPr>
          <w:rFonts w:ascii="Calibri" w:hAnsi="Calibri" w:cs="Calibri"/>
          <w:sz w:val="22"/>
          <w:szCs w:val="22"/>
          <w:lang w:eastAsia="en-US"/>
        </w:rPr>
        <w:t xml:space="preserve">Poddodavatelé, kteří nejsou identifikováni </w:t>
      </w:r>
      <w:r w:rsidR="000C7381" w:rsidRPr="005D70C0">
        <w:rPr>
          <w:rFonts w:asciiTheme="minorHAnsi" w:hAnsiTheme="minorHAnsi" w:cstheme="minorHAnsi"/>
          <w:sz w:val="22"/>
          <w:szCs w:val="22"/>
          <w:lang w:eastAsia="en-US"/>
        </w:rPr>
        <w:t>v </w:t>
      </w:r>
      <w:r w:rsidR="000C7381">
        <w:rPr>
          <w:rFonts w:asciiTheme="minorHAnsi" w:hAnsiTheme="minorHAnsi" w:cstheme="minorHAnsi"/>
          <w:sz w:val="22"/>
          <w:szCs w:val="22"/>
          <w:lang w:eastAsia="en-US"/>
        </w:rPr>
        <w:fldChar w:fldCharType="begin"/>
      </w:r>
      <w:r w:rsidR="000C7381">
        <w:rPr>
          <w:rFonts w:asciiTheme="minorHAnsi" w:hAnsiTheme="minorHAnsi" w:cstheme="minorHAnsi"/>
          <w:sz w:val="22"/>
          <w:szCs w:val="22"/>
          <w:lang w:eastAsia="en-US"/>
        </w:rPr>
        <w:instrText xml:space="preserve"> REF _Ref191629535 \r \h </w:instrText>
      </w:r>
      <w:r w:rsidR="000C7381">
        <w:rPr>
          <w:rFonts w:asciiTheme="minorHAnsi" w:hAnsiTheme="minorHAnsi" w:cstheme="minorHAnsi"/>
          <w:sz w:val="22"/>
          <w:szCs w:val="22"/>
          <w:lang w:eastAsia="en-US"/>
        </w:rPr>
      </w:r>
      <w:r w:rsidR="000C7381">
        <w:rPr>
          <w:rFonts w:asciiTheme="minorHAnsi" w:hAnsiTheme="minorHAnsi" w:cstheme="minorHAnsi"/>
          <w:sz w:val="22"/>
          <w:szCs w:val="22"/>
          <w:lang w:eastAsia="en-US"/>
        </w:rPr>
        <w:fldChar w:fldCharType="separate"/>
      </w:r>
      <w:r w:rsidR="000C7381">
        <w:rPr>
          <w:rFonts w:asciiTheme="minorHAnsi" w:hAnsiTheme="minorHAnsi" w:cstheme="minorHAnsi"/>
          <w:sz w:val="22"/>
          <w:szCs w:val="22"/>
          <w:lang w:eastAsia="en-US"/>
        </w:rPr>
        <w:t>Příloze č. 2</w:t>
      </w:r>
      <w:r w:rsidR="000C7381">
        <w:rPr>
          <w:rFonts w:asciiTheme="minorHAnsi" w:hAnsiTheme="minorHAnsi" w:cstheme="minorHAnsi"/>
          <w:sz w:val="22"/>
          <w:szCs w:val="22"/>
          <w:lang w:eastAsia="en-US"/>
        </w:rPr>
        <w:fldChar w:fldCharType="end"/>
      </w:r>
      <w:r w:rsidR="000C7381" w:rsidRPr="005D70C0">
        <w:rPr>
          <w:rFonts w:asciiTheme="minorHAnsi" w:hAnsiTheme="minorHAnsi" w:cstheme="minorHAnsi"/>
          <w:sz w:val="22"/>
          <w:szCs w:val="22"/>
          <w:lang w:eastAsia="en-US"/>
        </w:rPr>
        <w:t xml:space="preserve"> Smlouvy</w:t>
      </w:r>
      <w:r w:rsidR="000C7381" w:rsidRPr="004058C8">
        <w:rPr>
          <w:rFonts w:ascii="Calibri" w:hAnsi="Calibri" w:cs="Calibri"/>
          <w:sz w:val="22"/>
          <w:szCs w:val="22"/>
          <w:lang w:eastAsia="en-US"/>
        </w:rPr>
        <w:t xml:space="preserve">, Zhotovitel identifikuje Objednateli při předání </w:t>
      </w:r>
      <w:r w:rsidR="000C7381">
        <w:rPr>
          <w:rFonts w:ascii="Calibri" w:hAnsi="Calibri" w:cs="Calibri"/>
          <w:sz w:val="22"/>
          <w:szCs w:val="22"/>
          <w:lang w:eastAsia="en-US"/>
        </w:rPr>
        <w:t>S</w:t>
      </w:r>
      <w:r w:rsidR="000C7381" w:rsidRPr="004058C8">
        <w:rPr>
          <w:rFonts w:ascii="Calibri" w:hAnsi="Calibri" w:cs="Calibri"/>
          <w:sz w:val="22"/>
          <w:szCs w:val="22"/>
          <w:lang w:eastAsia="en-US"/>
        </w:rPr>
        <w:t>taveniště, nejpozději</w:t>
      </w:r>
      <w:r w:rsidR="000C7381">
        <w:rPr>
          <w:rFonts w:ascii="Calibri" w:hAnsi="Calibri" w:cs="Calibri"/>
          <w:sz w:val="22"/>
          <w:szCs w:val="22"/>
          <w:lang w:eastAsia="en-US"/>
        </w:rPr>
        <w:t xml:space="preserve"> však</w:t>
      </w:r>
      <w:r w:rsidR="000C7381" w:rsidRPr="004058C8">
        <w:rPr>
          <w:rFonts w:ascii="Calibri" w:hAnsi="Calibri" w:cs="Calibri"/>
          <w:sz w:val="22"/>
          <w:szCs w:val="22"/>
          <w:lang w:eastAsia="en-US"/>
        </w:rPr>
        <w:t xml:space="preserve"> před zahájením plnění Veřejné zakázky </w:t>
      </w:r>
      <w:r w:rsidR="000C7381">
        <w:rPr>
          <w:rFonts w:ascii="Calibri" w:hAnsi="Calibri" w:cs="Calibri"/>
          <w:sz w:val="22"/>
          <w:szCs w:val="22"/>
          <w:lang w:eastAsia="en-US"/>
        </w:rPr>
        <w:t>P</w:t>
      </w:r>
      <w:r w:rsidR="000C7381" w:rsidRPr="004058C8">
        <w:rPr>
          <w:rFonts w:ascii="Calibri" w:hAnsi="Calibri" w:cs="Calibri"/>
          <w:sz w:val="22"/>
          <w:szCs w:val="22"/>
          <w:lang w:eastAsia="en-US"/>
        </w:rPr>
        <w:t xml:space="preserve">oddodavatelem, včetně uvedení výše jejich podílu. Zhotovitel je povinen vést seznam </w:t>
      </w:r>
      <w:r w:rsidR="000C7381">
        <w:rPr>
          <w:rFonts w:ascii="Calibri" w:hAnsi="Calibri" w:cs="Calibri"/>
          <w:sz w:val="22"/>
          <w:szCs w:val="22"/>
          <w:lang w:eastAsia="en-US"/>
        </w:rPr>
        <w:t>P</w:t>
      </w:r>
      <w:r w:rsidR="000C7381" w:rsidRPr="004058C8">
        <w:rPr>
          <w:rFonts w:ascii="Calibri" w:hAnsi="Calibri" w:cs="Calibri"/>
          <w:sz w:val="22"/>
          <w:szCs w:val="22"/>
          <w:lang w:eastAsia="en-US"/>
        </w:rPr>
        <w:t>oddodavatelů, tento seznam je Zhotovitel povinen průběžně aktualizovat a na vyžádání předložit Objednateli.</w:t>
      </w:r>
    </w:p>
    <w:p w14:paraId="676E59C6" w14:textId="045A40BA" w:rsidR="000C334F" w:rsidRPr="005D70C0" w:rsidRDefault="000C334F" w:rsidP="000C334F">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7" w:name="_Ref224289374"/>
      <w:r w:rsidRPr="005D70C0">
        <w:rPr>
          <w:rFonts w:asciiTheme="minorHAnsi" w:hAnsiTheme="minorHAnsi" w:cstheme="minorHAnsi"/>
          <w:sz w:val="22"/>
          <w:szCs w:val="22"/>
          <w:lang w:eastAsia="en-US"/>
        </w:rPr>
        <w:t xml:space="preserve">Zhotovitel je povinen zajistit </w:t>
      </w:r>
      <w:bookmarkStart w:id="38" w:name="_Hlk20839478"/>
      <w:r w:rsidRPr="005D70C0">
        <w:rPr>
          <w:rFonts w:asciiTheme="minorHAnsi" w:hAnsiTheme="minorHAnsi" w:cstheme="minorHAnsi"/>
          <w:sz w:val="22"/>
          <w:szCs w:val="22"/>
          <w:lang w:eastAsia="en-US"/>
        </w:rPr>
        <w:t xml:space="preserve">stejnou dobu splatnosti faktur vůči svým </w:t>
      </w:r>
      <w:r>
        <w:rPr>
          <w:rFonts w:asciiTheme="minorHAnsi" w:hAnsiTheme="minorHAnsi" w:cstheme="minorHAnsi"/>
          <w:sz w:val="22"/>
          <w:szCs w:val="22"/>
          <w:lang w:eastAsia="en-US"/>
        </w:rPr>
        <w:t>P</w:t>
      </w:r>
      <w:r w:rsidRPr="005D70C0">
        <w:rPr>
          <w:rFonts w:asciiTheme="minorHAnsi" w:hAnsiTheme="minorHAnsi" w:cstheme="minorHAnsi"/>
          <w:sz w:val="22"/>
          <w:szCs w:val="22"/>
          <w:lang w:eastAsia="en-US"/>
        </w:rPr>
        <w:t xml:space="preserve">oddodavatelům, jaká je stanovena v článku </w:t>
      </w:r>
      <w:r w:rsidRPr="005D70C0">
        <w:rPr>
          <w:rFonts w:asciiTheme="minorHAnsi" w:hAnsiTheme="minorHAnsi" w:cstheme="minorHAnsi"/>
          <w:sz w:val="22"/>
          <w:szCs w:val="22"/>
          <w:lang w:eastAsia="en-US"/>
        </w:rPr>
        <w:fldChar w:fldCharType="begin"/>
      </w:r>
      <w:r w:rsidRPr="005D70C0">
        <w:rPr>
          <w:rFonts w:asciiTheme="minorHAnsi" w:hAnsiTheme="minorHAnsi" w:cstheme="minorHAnsi"/>
          <w:sz w:val="22"/>
          <w:szCs w:val="22"/>
          <w:lang w:eastAsia="en-US"/>
        </w:rPr>
        <w:instrText xml:space="preserve"> REF _Ref70940551 \r \h  \* MERGEFORMAT </w:instrText>
      </w:r>
      <w:r w:rsidRPr="005D70C0">
        <w:rPr>
          <w:rFonts w:asciiTheme="minorHAnsi" w:hAnsiTheme="minorHAnsi" w:cstheme="minorHAnsi"/>
          <w:sz w:val="22"/>
          <w:szCs w:val="22"/>
          <w:lang w:eastAsia="en-US"/>
        </w:rPr>
      </w:r>
      <w:r w:rsidRPr="005D70C0">
        <w:rPr>
          <w:rFonts w:asciiTheme="minorHAnsi" w:hAnsiTheme="minorHAnsi" w:cstheme="minorHAnsi"/>
          <w:sz w:val="22"/>
          <w:szCs w:val="22"/>
          <w:lang w:eastAsia="en-US"/>
        </w:rPr>
        <w:fldChar w:fldCharType="separate"/>
      </w:r>
      <w:r w:rsidRPr="005D70C0">
        <w:rPr>
          <w:rFonts w:asciiTheme="minorHAnsi" w:hAnsiTheme="minorHAnsi" w:cstheme="minorHAnsi"/>
          <w:sz w:val="22"/>
          <w:szCs w:val="22"/>
          <w:lang w:eastAsia="en-US"/>
        </w:rPr>
        <w:t>IX</w:t>
      </w:r>
      <w:r w:rsidRPr="005D70C0">
        <w:rPr>
          <w:rFonts w:asciiTheme="minorHAnsi" w:hAnsiTheme="minorHAnsi" w:cstheme="minorHAnsi"/>
          <w:sz w:val="22"/>
          <w:szCs w:val="22"/>
          <w:lang w:eastAsia="en-US"/>
        </w:rPr>
        <w:fldChar w:fldCharType="end"/>
      </w:r>
      <w:r w:rsidRPr="005D70C0">
        <w:rPr>
          <w:rFonts w:asciiTheme="minorHAnsi" w:hAnsiTheme="minorHAnsi" w:cstheme="minorHAnsi"/>
          <w:sz w:val="22"/>
          <w:szCs w:val="22"/>
          <w:lang w:eastAsia="en-US"/>
        </w:rPr>
        <w:t xml:space="preserve">. odst. </w:t>
      </w:r>
      <w:r w:rsidRPr="005D70C0">
        <w:rPr>
          <w:rFonts w:asciiTheme="minorHAnsi" w:hAnsiTheme="minorHAnsi" w:cstheme="minorHAnsi"/>
          <w:sz w:val="22"/>
          <w:szCs w:val="22"/>
          <w:lang w:eastAsia="en-US"/>
        </w:rPr>
        <w:fldChar w:fldCharType="begin"/>
      </w:r>
      <w:r w:rsidRPr="005D70C0">
        <w:rPr>
          <w:rFonts w:asciiTheme="minorHAnsi" w:hAnsiTheme="minorHAnsi" w:cstheme="minorHAnsi"/>
          <w:sz w:val="22"/>
          <w:szCs w:val="22"/>
          <w:lang w:eastAsia="en-US"/>
        </w:rPr>
        <w:instrText xml:space="preserve"> REF _Ref96590218 \r \h  \* MERGEFORMAT </w:instrText>
      </w:r>
      <w:r w:rsidRPr="005D70C0">
        <w:rPr>
          <w:rFonts w:asciiTheme="minorHAnsi" w:hAnsiTheme="minorHAnsi" w:cstheme="minorHAnsi"/>
          <w:sz w:val="22"/>
          <w:szCs w:val="22"/>
          <w:lang w:eastAsia="en-US"/>
        </w:rPr>
      </w:r>
      <w:r w:rsidRPr="005D70C0">
        <w:rPr>
          <w:rFonts w:asciiTheme="minorHAnsi" w:hAnsiTheme="minorHAnsi" w:cstheme="minorHAnsi"/>
          <w:sz w:val="22"/>
          <w:szCs w:val="22"/>
          <w:lang w:eastAsia="en-US"/>
        </w:rPr>
        <w:fldChar w:fldCharType="separate"/>
      </w:r>
      <w:r w:rsidRPr="005D70C0">
        <w:rPr>
          <w:rFonts w:asciiTheme="minorHAnsi" w:hAnsiTheme="minorHAnsi" w:cstheme="minorHAnsi"/>
          <w:sz w:val="22"/>
          <w:szCs w:val="22"/>
          <w:lang w:eastAsia="en-US"/>
        </w:rPr>
        <w:t>2</w:t>
      </w:r>
      <w:r w:rsidRPr="005D70C0">
        <w:rPr>
          <w:rFonts w:asciiTheme="minorHAnsi" w:hAnsiTheme="minorHAnsi" w:cstheme="minorHAnsi"/>
          <w:sz w:val="22"/>
          <w:szCs w:val="22"/>
          <w:lang w:eastAsia="en-US"/>
        </w:rPr>
        <w:fldChar w:fldCharType="end"/>
      </w:r>
      <w:r>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Smlouvy. Zhotovitel je rovněž povinen provádět platby svým </w:t>
      </w:r>
      <w:r>
        <w:rPr>
          <w:rFonts w:asciiTheme="minorHAnsi" w:hAnsiTheme="minorHAnsi" w:cstheme="minorHAnsi"/>
          <w:sz w:val="22"/>
          <w:szCs w:val="22"/>
          <w:lang w:eastAsia="en-US"/>
        </w:rPr>
        <w:t>P</w:t>
      </w:r>
      <w:r w:rsidRPr="005D70C0">
        <w:rPr>
          <w:rFonts w:asciiTheme="minorHAnsi" w:hAnsiTheme="minorHAnsi" w:cstheme="minorHAnsi"/>
          <w:sz w:val="22"/>
          <w:szCs w:val="22"/>
          <w:lang w:eastAsia="en-US"/>
        </w:rPr>
        <w:t xml:space="preserve">oddodavatelům řádně a včas. Ve stejném rozsahu je Zhotovitel povinen zavázat i své </w:t>
      </w:r>
      <w:r>
        <w:rPr>
          <w:rFonts w:asciiTheme="minorHAnsi" w:hAnsiTheme="minorHAnsi" w:cstheme="minorHAnsi"/>
          <w:sz w:val="22"/>
          <w:szCs w:val="22"/>
          <w:lang w:eastAsia="en-US"/>
        </w:rPr>
        <w:t>P</w:t>
      </w:r>
      <w:r w:rsidRPr="005D70C0">
        <w:rPr>
          <w:rFonts w:asciiTheme="minorHAnsi" w:hAnsiTheme="minorHAnsi" w:cstheme="minorHAnsi"/>
          <w:sz w:val="22"/>
          <w:szCs w:val="22"/>
          <w:lang w:eastAsia="en-US"/>
        </w:rPr>
        <w:t>oddodavatele ve vztahu k dalším článkům poddodavatelského řetězce.</w:t>
      </w:r>
      <w:bookmarkEnd w:id="38"/>
      <w:r w:rsidRPr="005D70C0">
        <w:rPr>
          <w:rFonts w:asciiTheme="minorHAnsi" w:hAnsiTheme="minorHAnsi" w:cstheme="minorHAnsi"/>
          <w:sz w:val="22"/>
          <w:szCs w:val="22"/>
          <w:lang w:eastAsia="en-US"/>
        </w:rPr>
        <w:t xml:space="preserve"> Objednatel je oprávněn kontrolovat splnění těchto povinností namátkově, a to osobně v místě plnění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37"/>
    </w:p>
    <w:p w14:paraId="0ED58E21" w14:textId="77777777" w:rsidR="00565835" w:rsidRPr="005D70C0" w:rsidRDefault="00AC285E" w:rsidP="003249D3">
      <w:pPr>
        <w:numPr>
          <w:ilvl w:val="0"/>
          <w:numId w:val="8"/>
        </w:numPr>
        <w:tabs>
          <w:tab w:val="clear" w:pos="720"/>
          <w:tab w:val="num" w:pos="360"/>
        </w:tabs>
        <w:suppressAutoHyphens w:val="0"/>
        <w:spacing w:after="120"/>
        <w:ind w:left="360"/>
        <w:jc w:val="both"/>
        <w:rPr>
          <w:rFonts w:asciiTheme="minorHAnsi" w:hAnsiTheme="minorHAnsi" w:cstheme="minorHAnsi"/>
          <w:sz w:val="22"/>
          <w:szCs w:val="22"/>
        </w:rPr>
      </w:pPr>
      <w:r w:rsidRPr="005D70C0">
        <w:rPr>
          <w:rFonts w:asciiTheme="minorHAnsi" w:hAnsiTheme="minorHAnsi" w:cstheme="minorHAnsi"/>
          <w:sz w:val="22"/>
          <w:szCs w:val="22"/>
        </w:rPr>
        <w:t>V případě, že při provádění Díla dojde k potřebě změny oproti požadavkům Smlouvy, je Zhotovitel povinen projednat potřebnou změnu s Objednatelem a provést ji až po písemném odsouhlasení Objednatelem.</w:t>
      </w:r>
    </w:p>
    <w:p w14:paraId="345C2544" w14:textId="09D4A622" w:rsidR="00D15BCF" w:rsidRPr="00F95A8B" w:rsidRDefault="00D15BCF" w:rsidP="00F95A8B">
      <w:pPr>
        <w:numPr>
          <w:ilvl w:val="0"/>
          <w:numId w:val="8"/>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 se zavazuje, že Dílo bude mít obvyklé vlastnosti bezvadného díla obdobného charakteru jako Dílo dle Smlouvy, zejména bude mít vlastnosti stanovené Smlouvou</w:t>
      </w:r>
      <w:r>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vč. přílohy a technickými normami, které se vztahují k materiálům a pracím prováděným na základě Smlouvy. Bude-li v rámci plnění Díla dodáváno zboží (např. materiál), Zhotovitel se zavazuje, že toto zboží bude dodáno v I. jakosti a bude se jednat o zboží nové, dříve nepoužívané.</w:t>
      </w:r>
    </w:p>
    <w:p w14:paraId="4C456A14" w14:textId="5BCFB7BE" w:rsidR="00AA17FB" w:rsidRPr="005D70C0"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08494C1E" w14:textId="77777777" w:rsidR="00E916E8" w:rsidRDefault="00B553E7" w:rsidP="00E916E8">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Zhotovitel se zavazuje realizovat práce vyžadující zvláštní způsobilost nebo povolení podle příslušných předpisů osobami, které tuto podmínku splňují.</w:t>
      </w:r>
    </w:p>
    <w:p w14:paraId="08365999" w14:textId="470C5420" w:rsidR="00E916E8" w:rsidRPr="00E916E8" w:rsidRDefault="00E916E8" w:rsidP="00E916E8">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754BA3">
        <w:rPr>
          <w:rFonts w:asciiTheme="minorHAnsi" w:hAnsiTheme="minorHAnsi" w:cstheme="minorHAnsi"/>
          <w:snapToGrid w:val="0"/>
          <w:sz w:val="22"/>
          <w:szCs w:val="22"/>
        </w:rPr>
        <w:t xml:space="preserve">Zhotovitel je povinen při provádění rozvodů zemního plynu dodržovat příslušná technická pravidla plynárenská (TPG), zejména TPG G 927 01, a zajistit, aby tyto práce byly prováděny osobami s oprávněním podle § </w:t>
      </w:r>
      <w:r>
        <w:rPr>
          <w:rFonts w:asciiTheme="minorHAnsi" w:hAnsiTheme="minorHAnsi" w:cstheme="minorHAnsi"/>
          <w:snapToGrid w:val="0"/>
          <w:sz w:val="22"/>
          <w:szCs w:val="22"/>
        </w:rPr>
        <w:t>7</w:t>
      </w:r>
      <w:r w:rsidRPr="00754BA3">
        <w:rPr>
          <w:rFonts w:asciiTheme="minorHAnsi" w:hAnsiTheme="minorHAnsi" w:cstheme="minorHAnsi"/>
          <w:snapToGrid w:val="0"/>
          <w:sz w:val="22"/>
          <w:szCs w:val="22"/>
        </w:rPr>
        <w:t xml:space="preserve"> a násl. nařízení vlády č. 191/2022 Sb., o vyhrazených technických plynových zařízeních a požadavcích na zajištění jejich bezpečnosti, ve znění pozdějších předpisů.</w:t>
      </w:r>
    </w:p>
    <w:p w14:paraId="3E8A24D5" w14:textId="21ED37ED" w:rsidR="000C7381" w:rsidRDefault="00565835" w:rsidP="000C7381">
      <w:pPr>
        <w:numPr>
          <w:ilvl w:val="0"/>
          <w:numId w:val="8"/>
        </w:numPr>
        <w:tabs>
          <w:tab w:val="clear" w:pos="720"/>
          <w:tab w:val="num" w:pos="360"/>
        </w:tabs>
        <w:suppressAutoHyphens w:val="0"/>
        <w:spacing w:after="120"/>
        <w:ind w:left="360"/>
        <w:jc w:val="both"/>
        <w:rPr>
          <w:rFonts w:asciiTheme="minorHAnsi" w:hAnsiTheme="minorHAnsi" w:cstheme="minorHAnsi"/>
          <w:sz w:val="22"/>
          <w:szCs w:val="22"/>
        </w:rPr>
      </w:pPr>
      <w:r w:rsidRPr="005D70C0">
        <w:rPr>
          <w:rFonts w:asciiTheme="minorHAnsi" w:hAnsiTheme="minorHAnsi" w:cstheme="minorHAnsi"/>
          <w:sz w:val="22"/>
          <w:szCs w:val="22"/>
        </w:rPr>
        <w:t>Zhotovitel je povinen provést Dílo tak, aby splňovalo veškeré požadavky Objednatele a zároveň vyh</w:t>
      </w:r>
      <w:r w:rsidR="000C334F">
        <w:rPr>
          <w:rFonts w:asciiTheme="minorHAnsi" w:hAnsiTheme="minorHAnsi" w:cstheme="minorHAnsi"/>
          <w:sz w:val="22"/>
          <w:szCs w:val="22"/>
        </w:rPr>
        <w:t>ovovalo</w:t>
      </w:r>
      <w:r w:rsidRPr="005D70C0">
        <w:rPr>
          <w:rFonts w:asciiTheme="minorHAnsi" w:hAnsiTheme="minorHAnsi" w:cstheme="minorHAnsi"/>
          <w:sz w:val="22"/>
          <w:szCs w:val="22"/>
        </w:rPr>
        <w:t xml:space="preserv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4ABE1825" w14:textId="07A62AC8" w:rsidR="000C7381" w:rsidRPr="00B954C3" w:rsidRDefault="000C7381" w:rsidP="000C7381">
      <w:pPr>
        <w:numPr>
          <w:ilvl w:val="0"/>
          <w:numId w:val="8"/>
        </w:numPr>
        <w:tabs>
          <w:tab w:val="clear" w:pos="720"/>
          <w:tab w:val="num" w:pos="360"/>
        </w:tabs>
        <w:suppressAutoHyphens w:val="0"/>
        <w:spacing w:after="120"/>
        <w:ind w:left="360"/>
        <w:jc w:val="both"/>
        <w:rPr>
          <w:rFonts w:asciiTheme="minorHAnsi" w:hAnsiTheme="minorHAnsi" w:cstheme="minorHAnsi"/>
          <w:sz w:val="22"/>
          <w:szCs w:val="22"/>
        </w:rPr>
      </w:pPr>
      <w:r w:rsidRPr="000C7381">
        <w:rPr>
          <w:rFonts w:asciiTheme="minorHAnsi" w:hAnsiTheme="minorHAnsi" w:cstheme="minorHAnsi"/>
          <w:snapToGrid w:val="0"/>
          <w:sz w:val="22"/>
          <w:szCs w:val="22"/>
        </w:rPr>
        <w:t>Zhotovitel je povinen po celou dobu realizace Díla zajistit bezpečné provádění výkopových prací a jejich řádné zabezpečení, zejména ohrazení výkopů vodicími páskami, zábranami či jinými vhodnými prostředky.</w:t>
      </w:r>
    </w:p>
    <w:p w14:paraId="0CE1267E" w14:textId="438080FB" w:rsidR="00B954C3" w:rsidRDefault="00B954C3" w:rsidP="000C7381">
      <w:pPr>
        <w:numPr>
          <w:ilvl w:val="0"/>
          <w:numId w:val="8"/>
        </w:numPr>
        <w:tabs>
          <w:tab w:val="clear" w:pos="720"/>
          <w:tab w:val="num" w:pos="360"/>
        </w:tabs>
        <w:suppressAutoHyphens w:val="0"/>
        <w:spacing w:after="120"/>
        <w:ind w:left="360"/>
        <w:jc w:val="both"/>
        <w:rPr>
          <w:rFonts w:asciiTheme="minorHAnsi" w:hAnsiTheme="minorHAnsi" w:cstheme="minorHAnsi"/>
          <w:sz w:val="22"/>
          <w:szCs w:val="22"/>
        </w:rPr>
      </w:pPr>
      <w:r w:rsidRPr="00B954C3">
        <w:rPr>
          <w:rFonts w:asciiTheme="minorHAnsi" w:hAnsiTheme="minorHAnsi" w:cstheme="minorHAnsi"/>
          <w:sz w:val="22"/>
          <w:szCs w:val="22"/>
        </w:rPr>
        <w:lastRenderedPageBreak/>
        <w:t>Zhotovitel je povinen při provádění Díla zajistit zachování příjezdu pro zásobování školní kuchyně. Zhotovitel je povinen organizaci prací přizpůsobit provozu Objednatele a respektovat jeho pokyny týkající se režimu zásobování.</w:t>
      </w:r>
    </w:p>
    <w:p w14:paraId="4C32EC57" w14:textId="54912FFF" w:rsidR="007F27DC" w:rsidRPr="000C7381" w:rsidRDefault="007F27DC" w:rsidP="00754BA3">
      <w:pPr>
        <w:suppressAutoHyphens w:val="0"/>
        <w:spacing w:after="120"/>
        <w:ind w:left="360"/>
        <w:jc w:val="both"/>
        <w:rPr>
          <w:rFonts w:asciiTheme="minorHAnsi" w:hAnsiTheme="minorHAnsi" w:cstheme="minorHAnsi"/>
          <w:sz w:val="22"/>
          <w:szCs w:val="22"/>
        </w:rPr>
      </w:pPr>
      <w:r w:rsidRPr="007F27DC">
        <w:rPr>
          <w:rFonts w:asciiTheme="minorHAnsi" w:hAnsiTheme="minorHAnsi" w:cstheme="minorHAnsi"/>
          <w:sz w:val="22"/>
          <w:szCs w:val="22"/>
        </w:rPr>
        <w:t xml:space="preserve">V obdobích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_Ref68611896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_Ref20924067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IV</w:t>
      </w:r>
      <w:r>
        <w:rPr>
          <w:rFonts w:asciiTheme="minorHAnsi" w:hAnsiTheme="minorHAnsi" w:cstheme="minorHAnsi"/>
          <w:sz w:val="22"/>
          <w:szCs w:val="22"/>
        </w:rPr>
        <w:fldChar w:fldCharType="end"/>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F27DC">
        <w:rPr>
          <w:rFonts w:asciiTheme="minorHAnsi" w:hAnsiTheme="minorHAnsi" w:cstheme="minorHAnsi"/>
          <w:sz w:val="22"/>
          <w:szCs w:val="22"/>
        </w:rPr>
        <w:t xml:space="preserve">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_Ref224636782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3</w:t>
      </w:r>
      <w:r>
        <w:rPr>
          <w:rFonts w:asciiTheme="minorHAnsi" w:hAnsiTheme="minorHAnsi" w:cstheme="minorHAnsi"/>
          <w:sz w:val="22"/>
          <w:szCs w:val="22"/>
        </w:rPr>
        <w:fldChar w:fldCharType="end"/>
      </w:r>
      <w:r>
        <w:rPr>
          <w:rFonts w:asciiTheme="minorHAnsi" w:hAnsiTheme="minorHAnsi" w:cstheme="minorHAnsi"/>
          <w:sz w:val="22"/>
          <w:szCs w:val="22"/>
        </w:rPr>
        <w:t>.</w:t>
      </w:r>
      <w:r w:rsidRPr="007F27DC">
        <w:rPr>
          <w:rFonts w:asciiTheme="minorHAnsi" w:hAnsiTheme="minorHAnsi" w:cstheme="minorHAnsi"/>
          <w:sz w:val="22"/>
          <w:szCs w:val="22"/>
        </w:rPr>
        <w:t xml:space="preserve"> písm.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_Ref227137199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a)</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F27DC">
        <w:rPr>
          <w:rFonts w:asciiTheme="minorHAnsi" w:hAnsiTheme="minorHAnsi" w:cstheme="minorHAnsi"/>
          <w:sz w:val="22"/>
          <w:szCs w:val="22"/>
        </w:rPr>
        <w:t xml:space="preserve">a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_Ref227137205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c)</w:t>
      </w:r>
      <w:r>
        <w:rPr>
          <w:rFonts w:asciiTheme="minorHAnsi" w:hAnsiTheme="minorHAnsi" w:cstheme="minorHAnsi"/>
          <w:sz w:val="22"/>
          <w:szCs w:val="22"/>
        </w:rPr>
        <w:fldChar w:fldCharType="end"/>
      </w:r>
      <w:r w:rsidRPr="007F27DC">
        <w:rPr>
          <w:rFonts w:asciiTheme="minorHAnsi" w:hAnsiTheme="minorHAnsi" w:cstheme="minorHAnsi"/>
          <w:sz w:val="22"/>
          <w:szCs w:val="22"/>
        </w:rPr>
        <w:t xml:space="preserve"> </w:t>
      </w:r>
      <w:r>
        <w:rPr>
          <w:rFonts w:asciiTheme="minorHAnsi" w:hAnsiTheme="minorHAnsi" w:cstheme="minorHAnsi"/>
          <w:sz w:val="22"/>
          <w:szCs w:val="22"/>
        </w:rPr>
        <w:t>S</w:t>
      </w:r>
      <w:r w:rsidRPr="007F27DC">
        <w:rPr>
          <w:rFonts w:asciiTheme="minorHAnsi" w:hAnsiTheme="minorHAnsi" w:cstheme="minorHAnsi"/>
          <w:sz w:val="22"/>
          <w:szCs w:val="22"/>
        </w:rPr>
        <w:t xml:space="preserve">mlouvy je Zhotovitel povinen zajistit pro zásobování školní kuchyně průjezdný koridor o minimální šířce 4 m a délce </w:t>
      </w:r>
      <w:r>
        <w:rPr>
          <w:rFonts w:asciiTheme="minorHAnsi" w:hAnsiTheme="minorHAnsi" w:cstheme="minorHAnsi"/>
          <w:sz w:val="22"/>
          <w:szCs w:val="22"/>
        </w:rPr>
        <w:t>přibližně</w:t>
      </w:r>
      <w:r w:rsidRPr="007F27DC">
        <w:rPr>
          <w:rFonts w:asciiTheme="minorHAnsi" w:hAnsiTheme="minorHAnsi" w:cstheme="minorHAnsi"/>
          <w:sz w:val="22"/>
          <w:szCs w:val="22"/>
        </w:rPr>
        <w:t xml:space="preserve"> 15 m, a to v trase od brány z ulice Boženy Němcové k zásobovací rampě</w:t>
      </w:r>
      <w:r w:rsidR="00AB304F">
        <w:rPr>
          <w:rFonts w:asciiTheme="minorHAnsi" w:hAnsiTheme="minorHAnsi" w:cstheme="minorHAnsi"/>
          <w:sz w:val="22"/>
          <w:szCs w:val="22"/>
        </w:rPr>
        <w:t xml:space="preserve">, </w:t>
      </w:r>
      <w:r w:rsidR="00AB304F" w:rsidRPr="00AB304F">
        <w:rPr>
          <w:rFonts w:asciiTheme="minorHAnsi" w:hAnsiTheme="minorHAnsi" w:cstheme="minorHAnsi"/>
          <w:sz w:val="22"/>
          <w:szCs w:val="22"/>
        </w:rPr>
        <w:t>přičemž Zhotovitel je povinen zajistit jeho využitelnost pro zásobování dle pokynů Objednatele.</w:t>
      </w:r>
    </w:p>
    <w:p w14:paraId="3F49BB1C" w14:textId="047AD1D7" w:rsidR="005C4876" w:rsidRPr="005D70C0" w:rsidRDefault="005C4876" w:rsidP="003249D3">
      <w:pPr>
        <w:numPr>
          <w:ilvl w:val="0"/>
          <w:numId w:val="8"/>
        </w:numPr>
        <w:tabs>
          <w:tab w:val="clear" w:pos="720"/>
          <w:tab w:val="num" w:pos="360"/>
        </w:tabs>
        <w:suppressAutoHyphens w:val="0"/>
        <w:spacing w:after="120"/>
        <w:ind w:left="360"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Protokol o </w:t>
      </w:r>
      <w:r w:rsidR="006C27F7" w:rsidRPr="005D70C0">
        <w:rPr>
          <w:rFonts w:asciiTheme="minorHAnsi" w:hAnsiTheme="minorHAnsi" w:cstheme="minorHAnsi"/>
          <w:sz w:val="22"/>
          <w:szCs w:val="22"/>
          <w:lang w:eastAsia="en-US"/>
        </w:rPr>
        <w:t xml:space="preserve">předání a </w:t>
      </w:r>
      <w:r w:rsidRPr="005D70C0">
        <w:rPr>
          <w:rFonts w:asciiTheme="minorHAnsi" w:hAnsiTheme="minorHAnsi" w:cstheme="minorHAnsi"/>
          <w:sz w:val="22"/>
          <w:szCs w:val="22"/>
          <w:lang w:eastAsia="en-US"/>
        </w:rPr>
        <w:t>převzetí Díla</w:t>
      </w:r>
      <w:r w:rsidR="006C27F7" w:rsidRPr="005D70C0">
        <w:rPr>
          <w:rFonts w:asciiTheme="minorHAnsi" w:hAnsiTheme="minorHAnsi" w:cstheme="minorHAnsi"/>
          <w:sz w:val="22"/>
          <w:szCs w:val="22"/>
          <w:lang w:eastAsia="en-US"/>
        </w:rPr>
        <w:t xml:space="preserve"> (dále jen „</w:t>
      </w:r>
      <w:r w:rsidR="006C27F7" w:rsidRPr="005D70C0">
        <w:rPr>
          <w:rFonts w:asciiTheme="minorHAnsi" w:hAnsiTheme="minorHAnsi" w:cstheme="minorHAnsi"/>
          <w:b/>
          <w:bCs/>
          <w:i/>
          <w:iCs/>
          <w:sz w:val="22"/>
          <w:szCs w:val="22"/>
          <w:lang w:eastAsia="en-US"/>
        </w:rPr>
        <w:t>Předávací protokol</w:t>
      </w:r>
      <w:r w:rsidR="006C27F7" w:rsidRPr="005D70C0">
        <w:rPr>
          <w:rFonts w:asciiTheme="minorHAnsi" w:hAnsiTheme="minorHAnsi" w:cstheme="minorHAnsi"/>
          <w:sz w:val="22"/>
          <w:szCs w:val="22"/>
          <w:lang w:eastAsia="en-US"/>
        </w:rPr>
        <w:t>“)</w:t>
      </w:r>
      <w:r w:rsidRPr="005D70C0">
        <w:rPr>
          <w:rFonts w:asciiTheme="minorHAnsi" w:hAnsiTheme="minorHAnsi" w:cstheme="minorHAnsi"/>
          <w:sz w:val="22"/>
          <w:szCs w:val="22"/>
          <w:lang w:eastAsia="en-US"/>
        </w:rPr>
        <w:t xml:space="preserve"> je povinen připravit Zhotovitel, a to včetně veškerých nezbytných dokumentů, zejména:</w:t>
      </w:r>
    </w:p>
    <w:p w14:paraId="0A9C06B4" w14:textId="4430A806" w:rsidR="005C4876" w:rsidRPr="005D70C0" w:rsidRDefault="005C4876"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dokumentace o průběhu realizace </w:t>
      </w:r>
      <w:r w:rsidR="000F3982" w:rsidRPr="005D70C0">
        <w:rPr>
          <w:rFonts w:asciiTheme="minorHAnsi" w:hAnsiTheme="minorHAnsi" w:cstheme="minorHAnsi"/>
          <w:sz w:val="22"/>
          <w:szCs w:val="22"/>
          <w:lang w:eastAsia="en-US"/>
        </w:rPr>
        <w:t>Díla – dokumentace</w:t>
      </w:r>
      <w:r w:rsidRPr="005D70C0">
        <w:rPr>
          <w:rFonts w:asciiTheme="minorHAnsi" w:hAnsiTheme="minorHAnsi" w:cstheme="minorHAns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5D70C0" w:rsidRDefault="005C4876" w:rsidP="003249D3">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atestů použitých materiálů a prohlášení o vlastnostech/shodě u použitých výrobků, </w:t>
      </w:r>
      <w:r w:rsidR="00DA623F" w:rsidRPr="005D70C0">
        <w:rPr>
          <w:rFonts w:asciiTheme="minorHAnsi" w:hAnsiTheme="minorHAnsi" w:cstheme="minorHAnsi"/>
          <w:sz w:val="22"/>
          <w:szCs w:val="22"/>
          <w:lang w:eastAsia="en-US"/>
        </w:rPr>
        <w:br/>
      </w:r>
      <w:r w:rsidRPr="005D70C0">
        <w:rPr>
          <w:rFonts w:asciiTheme="minorHAnsi" w:hAnsiTheme="minorHAnsi" w:cstheme="minorHAnsi"/>
          <w:sz w:val="22"/>
          <w:szCs w:val="22"/>
          <w:lang w:eastAsia="en-US"/>
        </w:rPr>
        <w:t>resp. materiálů, stanoví-li to pro tyto výrobky právní předpis,</w:t>
      </w:r>
    </w:p>
    <w:p w14:paraId="2794EE67" w14:textId="6F91EB40" w:rsidR="00D872D7" w:rsidRPr="005D70C0" w:rsidRDefault="005C4876" w:rsidP="00C20C51">
      <w:pPr>
        <w:pStyle w:val="Odstavecseseznamem"/>
        <w:numPr>
          <w:ilvl w:val="0"/>
          <w:numId w:val="26"/>
        </w:numPr>
        <w:suppressAutoHyphens w:val="0"/>
        <w:spacing w:after="120"/>
        <w:ind w:left="924"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5D70C0">
        <w:rPr>
          <w:rFonts w:asciiTheme="minorHAnsi" w:hAnsiTheme="minorHAnsi" w:cstheme="minorHAnsi"/>
          <w:sz w:val="22"/>
          <w:szCs w:val="22"/>
          <w:lang w:eastAsia="en-US"/>
        </w:rPr>
        <w:br/>
        <w:t>a příslušné souhlasy), to vše v originále nebo ověřené kopii</w:t>
      </w:r>
      <w:r w:rsidR="00C20C51">
        <w:rPr>
          <w:rFonts w:asciiTheme="minorHAnsi" w:hAnsiTheme="minorHAnsi" w:cstheme="minorHAnsi"/>
          <w:sz w:val="22"/>
          <w:szCs w:val="22"/>
          <w:lang w:eastAsia="en-US"/>
        </w:rPr>
        <w:t>.</w:t>
      </w:r>
    </w:p>
    <w:p w14:paraId="7316BC22" w14:textId="77777777" w:rsidR="000C334F" w:rsidRPr="005D70C0" w:rsidRDefault="000C334F" w:rsidP="000C334F">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39" w:name="_Ref220337475"/>
      <w:r w:rsidRPr="005D70C0">
        <w:rPr>
          <w:rFonts w:asciiTheme="minorHAnsi" w:hAnsiTheme="minorHAnsi" w:cstheme="minorHAnsi"/>
          <w:sz w:val="22"/>
          <w:szCs w:val="22"/>
          <w:lang w:eastAsia="en-US"/>
        </w:rPr>
        <w:t>Zhotovitel je povinen vést stavební deník, a to ode dne předání Staveniště do dne předání a převzetí Díla Objednatelem. Do stavebního deníku bude Zhotovitel zapisovat všechny skutečnosti stanovené Stavebním zákonem a současně všechny skutečnosti rozhodné pro plnění podmínek Smlouvy. Stavební deník bude splňovat veškeré náležitosti úředního dokladu a bude uložen tak, aby byl přístupný Smluvním stranám, případně kontrolním orgánům. Po odstranění veškerých vad a nedodělků Díla dle Smlouvy a po převzetí Díla Objednatelem předá Zhotovitel Objednateli originál stavebního deníku.</w:t>
      </w:r>
      <w:bookmarkEnd w:id="39"/>
    </w:p>
    <w:p w14:paraId="2407961D" w14:textId="454702AB" w:rsidR="00BF36CB" w:rsidRPr="005D70C0" w:rsidRDefault="00BF36CB"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Díla provedení kontrolních prohlídek Díla ve smyslu </w:t>
      </w:r>
      <w:r w:rsidR="00D872D7" w:rsidRPr="00D872D7">
        <w:rPr>
          <w:rFonts w:asciiTheme="minorHAnsi" w:hAnsiTheme="minorHAnsi" w:cstheme="minorHAnsi"/>
          <w:sz w:val="22"/>
          <w:szCs w:val="22"/>
          <w:lang w:eastAsia="en-US"/>
        </w:rPr>
        <w:t>S</w:t>
      </w:r>
      <w:r w:rsidRPr="00D872D7">
        <w:rPr>
          <w:rFonts w:asciiTheme="minorHAnsi" w:hAnsiTheme="minorHAnsi" w:cstheme="minorHAnsi"/>
          <w:sz w:val="22"/>
          <w:szCs w:val="22"/>
          <w:lang w:eastAsia="en-US"/>
        </w:rPr>
        <w:t>tavební</w:t>
      </w:r>
      <w:r w:rsidR="00D872D7" w:rsidRPr="00D872D7">
        <w:rPr>
          <w:rFonts w:asciiTheme="minorHAnsi" w:hAnsiTheme="minorHAnsi" w:cstheme="minorHAnsi"/>
          <w:sz w:val="22"/>
          <w:szCs w:val="22"/>
          <w:lang w:eastAsia="en-US"/>
        </w:rPr>
        <w:t>ho</w:t>
      </w:r>
      <w:r w:rsidRPr="00D872D7">
        <w:rPr>
          <w:rFonts w:asciiTheme="minorHAnsi" w:hAnsiTheme="minorHAnsi" w:cstheme="minorHAnsi"/>
          <w:sz w:val="22"/>
          <w:szCs w:val="22"/>
          <w:lang w:eastAsia="en-US"/>
        </w:rPr>
        <w:t xml:space="preserve"> zákon</w:t>
      </w:r>
      <w:r w:rsidR="00D872D7" w:rsidRPr="00D872D7">
        <w:rPr>
          <w:rFonts w:asciiTheme="minorHAnsi" w:hAnsiTheme="minorHAnsi" w:cstheme="minorHAnsi"/>
          <w:sz w:val="22"/>
          <w:szCs w:val="22"/>
          <w:lang w:eastAsia="en-US"/>
        </w:rPr>
        <w:t>a</w:t>
      </w:r>
      <w:r w:rsidRPr="005D70C0">
        <w:rPr>
          <w:rFonts w:asciiTheme="minorHAnsi" w:hAnsiTheme="minorHAnsi" w:cstheme="minorHAnsi"/>
          <w:sz w:val="22"/>
          <w:szCs w:val="22"/>
          <w:lang w:eastAsia="en-US"/>
        </w:rPr>
        <w:t xml:space="preserve"> a zajistí nápravu zjištěných nedostatků v Objednatelem stanovené přiměřené lhůtě. Zhotovitel se</w:t>
      </w:r>
      <w:r w:rsidR="006011BF" w:rsidRPr="005D70C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zavazuje zajistit účast stavbyvedoucího na kontrolní prohlídce.</w:t>
      </w:r>
      <w:r w:rsidR="00971EB5" w:rsidRPr="005D70C0">
        <w:rPr>
          <w:rFonts w:asciiTheme="minorHAnsi" w:hAnsiTheme="minorHAnsi" w:cstheme="minorHAns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sidRPr="005D70C0">
        <w:rPr>
          <w:rFonts w:asciiTheme="minorHAnsi" w:hAnsiTheme="minorHAnsi" w:cstheme="minorHAnsi"/>
          <w:sz w:val="22"/>
          <w:szCs w:val="22"/>
          <w:lang w:eastAsia="en-US"/>
        </w:rPr>
        <w:t>.</w:t>
      </w:r>
    </w:p>
    <w:p w14:paraId="456B94B8" w14:textId="6BB65E61" w:rsidR="0026721B" w:rsidRPr="005D70C0" w:rsidRDefault="0026721B" w:rsidP="003249D3">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40" w:name="_Ref149727856"/>
      <w:r w:rsidRPr="005D70C0">
        <w:rPr>
          <w:rFonts w:asciiTheme="minorHAnsi" w:hAnsiTheme="minorHAnsi" w:cstheme="minorHAns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sidR="00A93172" w:rsidRPr="005D70C0">
        <w:rPr>
          <w:rFonts w:asciiTheme="minorHAnsi" w:hAnsiTheme="minorHAnsi" w:cstheme="minorHAnsi"/>
          <w:sz w:val="22"/>
          <w:szCs w:val="22"/>
          <w:lang w:eastAsia="en-US"/>
        </w:rPr>
        <w:t xml:space="preserve"> (autorizační zákon)</w:t>
      </w:r>
      <w:r w:rsidRPr="005D70C0">
        <w:rPr>
          <w:rFonts w:asciiTheme="minorHAnsi" w:hAnsiTheme="minorHAnsi" w:cstheme="minorHAnsi"/>
          <w:sz w:val="22"/>
          <w:szCs w:val="22"/>
          <w:lang w:eastAsia="en-US"/>
        </w:rPr>
        <w:t>, ve znění pozdějších předpisů.</w:t>
      </w:r>
      <w:bookmarkEnd w:id="40"/>
    </w:p>
    <w:p w14:paraId="5F566C95" w14:textId="6215C77F" w:rsidR="00377F75" w:rsidRPr="005D70C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Zhotovitel</w:t>
      </w:r>
      <w:r w:rsidR="00404E85" w:rsidRPr="005D70C0">
        <w:rPr>
          <w:rFonts w:asciiTheme="minorHAnsi" w:hAnsiTheme="minorHAnsi" w:cstheme="minorHAnsi"/>
          <w:sz w:val="22"/>
          <w:szCs w:val="22"/>
          <w:lang w:eastAsia="en-US"/>
        </w:rPr>
        <w:t xml:space="preserve"> zajistí, aby při </w:t>
      </w:r>
      <w:r w:rsidR="00E2501E" w:rsidRPr="005D70C0">
        <w:rPr>
          <w:rFonts w:asciiTheme="minorHAnsi" w:hAnsiTheme="minorHAnsi" w:cstheme="minorHAnsi"/>
          <w:sz w:val="22"/>
          <w:szCs w:val="22"/>
          <w:lang w:eastAsia="en-US"/>
        </w:rPr>
        <w:t xml:space="preserve">realizaci </w:t>
      </w:r>
      <w:r w:rsidR="001E7A08" w:rsidRPr="005D70C0">
        <w:rPr>
          <w:rFonts w:asciiTheme="minorHAnsi" w:hAnsiTheme="minorHAnsi" w:cstheme="minorHAnsi"/>
          <w:sz w:val="22"/>
          <w:szCs w:val="22"/>
          <w:lang w:eastAsia="en-US"/>
        </w:rPr>
        <w:t>Díl</w:t>
      </w:r>
      <w:r w:rsidR="00E2501E" w:rsidRPr="005D70C0">
        <w:rPr>
          <w:rFonts w:asciiTheme="minorHAnsi" w:hAnsiTheme="minorHAnsi" w:cstheme="minorHAnsi"/>
          <w:sz w:val="22"/>
          <w:szCs w:val="22"/>
          <w:lang w:eastAsia="en-US"/>
        </w:rPr>
        <w:t>a</w:t>
      </w:r>
      <w:r w:rsidR="00404E85" w:rsidRPr="005D70C0">
        <w:rPr>
          <w:rFonts w:asciiTheme="minorHAnsi" w:hAnsiTheme="minorHAnsi" w:cstheme="minorHAnsi"/>
          <w:sz w:val="22"/>
          <w:szCs w:val="22"/>
          <w:lang w:eastAsia="en-US"/>
        </w:rPr>
        <w:t xml:space="preserve"> nedošlo k poškození </w:t>
      </w:r>
      <w:r w:rsidR="00E2501E" w:rsidRPr="005D70C0">
        <w:rPr>
          <w:rFonts w:asciiTheme="minorHAnsi" w:hAnsiTheme="minorHAnsi" w:cstheme="minorHAnsi"/>
          <w:sz w:val="22"/>
          <w:szCs w:val="22"/>
          <w:lang w:eastAsia="en-US"/>
        </w:rPr>
        <w:t>či</w:t>
      </w:r>
      <w:r w:rsidR="00224211" w:rsidRPr="005D70C0">
        <w:rPr>
          <w:rFonts w:asciiTheme="minorHAnsi" w:hAnsiTheme="minorHAnsi" w:cstheme="minorHAnsi"/>
          <w:sz w:val="22"/>
          <w:szCs w:val="22"/>
          <w:lang w:eastAsia="en-US"/>
        </w:rPr>
        <w:t xml:space="preserve"> odcizení </w:t>
      </w:r>
      <w:r w:rsidR="00404E85" w:rsidRPr="005D70C0">
        <w:rPr>
          <w:rFonts w:asciiTheme="minorHAnsi" w:hAnsiTheme="minorHAnsi" w:cstheme="minorHAnsi"/>
          <w:sz w:val="22"/>
          <w:szCs w:val="22"/>
          <w:lang w:eastAsia="en-US"/>
        </w:rPr>
        <w:t xml:space="preserve">majetku </w:t>
      </w:r>
      <w:r w:rsidRPr="005D70C0">
        <w:rPr>
          <w:rFonts w:asciiTheme="minorHAnsi" w:hAnsiTheme="minorHAnsi" w:cstheme="minorHAnsi"/>
          <w:sz w:val="22"/>
          <w:szCs w:val="22"/>
          <w:lang w:eastAsia="en-US"/>
        </w:rPr>
        <w:t>Objednatel</w:t>
      </w:r>
      <w:r w:rsidR="00404E85" w:rsidRPr="005D70C0">
        <w:rPr>
          <w:rFonts w:asciiTheme="minorHAnsi" w:hAnsiTheme="minorHAnsi" w:cstheme="minorHAnsi"/>
          <w:sz w:val="22"/>
          <w:szCs w:val="22"/>
          <w:lang w:eastAsia="en-US"/>
        </w:rPr>
        <w:t>e</w:t>
      </w:r>
      <w:r w:rsidR="00377F75" w:rsidRPr="005D70C0">
        <w:rPr>
          <w:rFonts w:asciiTheme="minorHAnsi" w:hAnsiTheme="minorHAnsi" w:cstheme="minorHAnsi"/>
          <w:sz w:val="22"/>
          <w:szCs w:val="22"/>
          <w:lang w:eastAsia="en-US"/>
        </w:rPr>
        <w:t xml:space="preserve"> ani </w:t>
      </w:r>
      <w:r w:rsidR="00E2501E" w:rsidRPr="005D70C0">
        <w:rPr>
          <w:rFonts w:asciiTheme="minorHAnsi" w:hAnsiTheme="minorHAnsi" w:cstheme="minorHAnsi"/>
          <w:sz w:val="22"/>
          <w:szCs w:val="22"/>
          <w:lang w:eastAsia="en-US"/>
        </w:rPr>
        <w:t xml:space="preserve">poškození či </w:t>
      </w:r>
      <w:r w:rsidR="00E11C6A" w:rsidRPr="005D70C0">
        <w:rPr>
          <w:rFonts w:asciiTheme="minorHAnsi" w:hAnsiTheme="minorHAnsi" w:cstheme="minorHAnsi"/>
          <w:sz w:val="22"/>
          <w:szCs w:val="22"/>
          <w:lang w:eastAsia="en-US"/>
        </w:rPr>
        <w:t>odcizení</w:t>
      </w:r>
      <w:r w:rsidR="00E2501E" w:rsidRPr="005D70C0">
        <w:rPr>
          <w:rFonts w:asciiTheme="minorHAnsi" w:hAnsiTheme="minorHAnsi" w:cstheme="minorHAnsi"/>
          <w:sz w:val="22"/>
          <w:szCs w:val="22"/>
          <w:lang w:eastAsia="en-US"/>
        </w:rPr>
        <w:t xml:space="preserve"> </w:t>
      </w:r>
      <w:r w:rsidR="00377F75" w:rsidRPr="005D70C0">
        <w:rPr>
          <w:rFonts w:asciiTheme="minorHAnsi" w:hAnsiTheme="minorHAnsi" w:cstheme="minorHAnsi"/>
          <w:sz w:val="22"/>
          <w:szCs w:val="22"/>
          <w:lang w:eastAsia="en-US"/>
        </w:rPr>
        <w:t xml:space="preserve">majetku jiných osob. </w:t>
      </w:r>
      <w:r w:rsidR="00ED1003" w:rsidRPr="005D70C0">
        <w:rPr>
          <w:rFonts w:asciiTheme="minorHAnsi" w:hAnsiTheme="minorHAnsi" w:cstheme="minorHAnsi"/>
          <w:sz w:val="22"/>
          <w:szCs w:val="22"/>
          <w:lang w:eastAsia="en-US"/>
        </w:rPr>
        <w:t>O </w:t>
      </w:r>
      <w:r w:rsidR="00377F75" w:rsidRPr="005D70C0">
        <w:rPr>
          <w:rFonts w:asciiTheme="minorHAnsi" w:hAnsiTheme="minorHAnsi" w:cstheme="minorHAnsi"/>
          <w:sz w:val="22"/>
          <w:szCs w:val="22"/>
          <w:lang w:eastAsia="en-US"/>
        </w:rPr>
        <w:t xml:space="preserve">těchto povinnostech je </w:t>
      </w:r>
      <w:r w:rsidRPr="005D70C0">
        <w:rPr>
          <w:rFonts w:asciiTheme="minorHAnsi" w:hAnsiTheme="minorHAnsi" w:cstheme="minorHAnsi"/>
          <w:sz w:val="22"/>
          <w:szCs w:val="22"/>
          <w:lang w:eastAsia="en-US"/>
        </w:rPr>
        <w:t>Zhotovitel</w:t>
      </w:r>
      <w:r w:rsidR="00377F75" w:rsidRPr="005D70C0">
        <w:rPr>
          <w:rFonts w:asciiTheme="minorHAnsi" w:hAnsiTheme="minorHAnsi" w:cstheme="minorHAnsi"/>
          <w:sz w:val="22"/>
          <w:szCs w:val="22"/>
          <w:lang w:eastAsia="en-US"/>
        </w:rPr>
        <w:t xml:space="preserve"> povinen proškolit osoby po</w:t>
      </w:r>
      <w:r w:rsidR="00A91912" w:rsidRPr="005D70C0">
        <w:rPr>
          <w:rFonts w:asciiTheme="minorHAnsi" w:hAnsiTheme="minorHAnsi" w:cstheme="minorHAnsi"/>
          <w:sz w:val="22"/>
          <w:szCs w:val="22"/>
          <w:lang w:eastAsia="en-US"/>
        </w:rPr>
        <w:t>d</w:t>
      </w:r>
      <w:r w:rsidR="001E7A08" w:rsidRPr="005D70C0">
        <w:rPr>
          <w:rFonts w:asciiTheme="minorHAnsi" w:hAnsiTheme="minorHAnsi" w:cstheme="minorHAnsi"/>
          <w:sz w:val="22"/>
          <w:szCs w:val="22"/>
          <w:lang w:eastAsia="en-US"/>
        </w:rPr>
        <w:t>íl</w:t>
      </w:r>
      <w:r w:rsidR="00377F75" w:rsidRPr="005D70C0">
        <w:rPr>
          <w:rFonts w:asciiTheme="minorHAnsi" w:hAnsiTheme="minorHAnsi" w:cstheme="minorHAnsi"/>
          <w:sz w:val="22"/>
          <w:szCs w:val="22"/>
          <w:lang w:eastAsia="en-US"/>
        </w:rPr>
        <w:t xml:space="preserve">ející se na </w:t>
      </w:r>
      <w:r w:rsidR="001F2F78" w:rsidRPr="005D70C0">
        <w:rPr>
          <w:rFonts w:asciiTheme="minorHAnsi" w:hAnsiTheme="minorHAnsi" w:cstheme="minorHAnsi"/>
          <w:sz w:val="22"/>
          <w:szCs w:val="22"/>
          <w:lang w:eastAsia="en-US"/>
        </w:rPr>
        <w:t xml:space="preserve">realizaci </w:t>
      </w:r>
      <w:r w:rsidR="001E7A08" w:rsidRPr="005D70C0">
        <w:rPr>
          <w:rFonts w:asciiTheme="minorHAnsi" w:hAnsiTheme="minorHAnsi" w:cstheme="minorHAnsi"/>
          <w:sz w:val="22"/>
          <w:szCs w:val="22"/>
          <w:lang w:eastAsia="en-US"/>
        </w:rPr>
        <w:t>Díl</w:t>
      </w:r>
      <w:r w:rsidR="001F2F78" w:rsidRPr="005D70C0">
        <w:rPr>
          <w:rFonts w:asciiTheme="minorHAnsi" w:hAnsiTheme="minorHAnsi" w:cstheme="minorHAnsi"/>
          <w:sz w:val="22"/>
          <w:szCs w:val="22"/>
          <w:lang w:eastAsia="en-US"/>
        </w:rPr>
        <w:t>a</w:t>
      </w:r>
      <w:r w:rsidR="00377F75" w:rsidRPr="005D70C0">
        <w:rPr>
          <w:rFonts w:asciiTheme="minorHAnsi" w:hAnsiTheme="minorHAnsi" w:cstheme="minorHAnsi"/>
          <w:sz w:val="22"/>
          <w:szCs w:val="22"/>
          <w:lang w:eastAsia="en-US"/>
        </w:rPr>
        <w:t>.</w:t>
      </w:r>
    </w:p>
    <w:p w14:paraId="11907AAE" w14:textId="38364C5B" w:rsidR="00ED1003" w:rsidRPr="005D70C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Zhotovitel</w:t>
      </w:r>
      <w:r w:rsidR="00ED1003" w:rsidRPr="005D70C0">
        <w:rPr>
          <w:rFonts w:asciiTheme="minorHAnsi" w:hAnsiTheme="minorHAnsi" w:cstheme="minorHAnsi"/>
          <w:sz w:val="22"/>
          <w:szCs w:val="22"/>
          <w:lang w:eastAsia="en-US"/>
        </w:rPr>
        <w:t xml:space="preserve"> zajistí dodržování pravidel bezpečnosti a ochrany zdraví při práci (dále jen „</w:t>
      </w:r>
      <w:r w:rsidR="00ED1003" w:rsidRPr="005D70C0">
        <w:rPr>
          <w:rFonts w:asciiTheme="minorHAnsi" w:hAnsiTheme="minorHAnsi" w:cstheme="minorHAnsi"/>
          <w:b/>
          <w:bCs/>
          <w:i/>
          <w:iCs/>
          <w:sz w:val="22"/>
          <w:szCs w:val="22"/>
          <w:lang w:eastAsia="en-US"/>
        </w:rPr>
        <w:t>BOZP</w:t>
      </w:r>
      <w:r w:rsidR="00ED1003" w:rsidRPr="005D70C0">
        <w:rPr>
          <w:rFonts w:asciiTheme="minorHAnsi" w:hAnsiTheme="minorHAnsi" w:cstheme="minorHAnsi"/>
          <w:sz w:val="22"/>
          <w:szCs w:val="22"/>
          <w:lang w:eastAsia="en-US"/>
        </w:rPr>
        <w:t>“) při</w:t>
      </w:r>
      <w:r w:rsidR="003E2089" w:rsidRPr="005D70C0">
        <w:rPr>
          <w:rFonts w:asciiTheme="minorHAnsi" w:hAnsiTheme="minorHAnsi" w:cstheme="minorHAnsi"/>
          <w:sz w:val="22"/>
          <w:szCs w:val="22"/>
          <w:lang w:eastAsia="en-US"/>
        </w:rPr>
        <w:t> </w:t>
      </w:r>
      <w:r w:rsidR="00ED1003" w:rsidRPr="005D70C0">
        <w:rPr>
          <w:rFonts w:asciiTheme="minorHAnsi" w:hAnsiTheme="minorHAnsi" w:cstheme="minorHAnsi"/>
          <w:sz w:val="22"/>
          <w:szCs w:val="22"/>
          <w:lang w:eastAsia="en-US"/>
        </w:rPr>
        <w:t>plnění</w:t>
      </w:r>
      <w:r w:rsidR="00B86BEB" w:rsidRPr="005D70C0">
        <w:rPr>
          <w:rFonts w:asciiTheme="minorHAnsi" w:hAnsiTheme="minorHAnsi" w:cstheme="minorHAnsi"/>
          <w:sz w:val="22"/>
          <w:szCs w:val="22"/>
          <w:lang w:eastAsia="en-US"/>
        </w:rPr>
        <w:t xml:space="preserve"> </w:t>
      </w:r>
      <w:r w:rsidR="007E396F" w:rsidRPr="005D70C0">
        <w:rPr>
          <w:rFonts w:asciiTheme="minorHAnsi" w:hAnsiTheme="minorHAnsi" w:cstheme="minorHAnsi"/>
          <w:sz w:val="22"/>
          <w:szCs w:val="22"/>
          <w:lang w:eastAsia="en-US"/>
        </w:rPr>
        <w:t>Smlouv</w:t>
      </w:r>
      <w:r w:rsidR="00ED1003" w:rsidRPr="005D70C0">
        <w:rPr>
          <w:rFonts w:asciiTheme="minorHAnsi" w:hAnsiTheme="minorHAnsi" w:cstheme="minorHAnsi"/>
          <w:sz w:val="22"/>
          <w:szCs w:val="22"/>
          <w:lang w:eastAsia="en-US"/>
        </w:rPr>
        <w:t xml:space="preserve">y a o pravidlech BOZP proškolí osoby, které </w:t>
      </w:r>
      <w:r w:rsidR="009345F3">
        <w:rPr>
          <w:rFonts w:asciiTheme="minorHAnsi" w:hAnsiTheme="minorHAnsi" w:cstheme="minorHAnsi"/>
          <w:sz w:val="22"/>
          <w:szCs w:val="22"/>
          <w:lang w:eastAsia="en-US"/>
        </w:rPr>
        <w:t xml:space="preserve">se </w:t>
      </w:r>
      <w:r w:rsidR="00ED1003" w:rsidRPr="005D70C0">
        <w:rPr>
          <w:rFonts w:asciiTheme="minorHAnsi" w:hAnsiTheme="minorHAnsi" w:cstheme="minorHAnsi"/>
          <w:sz w:val="22"/>
          <w:szCs w:val="22"/>
          <w:lang w:eastAsia="en-US"/>
        </w:rPr>
        <w:t>budou</w:t>
      </w:r>
      <w:r w:rsidR="009345F3">
        <w:rPr>
          <w:rFonts w:asciiTheme="minorHAnsi" w:hAnsiTheme="minorHAnsi" w:cstheme="minorHAnsi"/>
          <w:sz w:val="22"/>
          <w:szCs w:val="22"/>
          <w:lang w:eastAsia="en-US"/>
        </w:rPr>
        <w:t xml:space="preserve"> na realizaci</w:t>
      </w:r>
      <w:r w:rsidR="00ED1003" w:rsidRPr="005D70C0">
        <w:rPr>
          <w:rFonts w:asciiTheme="minorHAnsi" w:hAnsiTheme="minorHAnsi" w:cstheme="minorHAnsi"/>
          <w:sz w:val="22"/>
          <w:szCs w:val="22"/>
          <w:lang w:eastAsia="en-US"/>
        </w:rPr>
        <w:t xml:space="preserve"> </w:t>
      </w:r>
      <w:r w:rsidR="001E7A08" w:rsidRPr="005D70C0">
        <w:rPr>
          <w:rFonts w:asciiTheme="minorHAnsi" w:hAnsiTheme="minorHAnsi" w:cstheme="minorHAnsi"/>
          <w:sz w:val="22"/>
          <w:szCs w:val="22"/>
          <w:lang w:eastAsia="en-US"/>
        </w:rPr>
        <w:t>Díl</w:t>
      </w:r>
      <w:r w:rsidR="009345F3">
        <w:rPr>
          <w:rFonts w:asciiTheme="minorHAnsi" w:hAnsiTheme="minorHAnsi" w:cstheme="minorHAnsi"/>
          <w:sz w:val="22"/>
          <w:szCs w:val="22"/>
          <w:lang w:eastAsia="en-US"/>
        </w:rPr>
        <w:t>a podílet</w:t>
      </w:r>
      <w:r w:rsidR="00ED1003" w:rsidRPr="005D70C0">
        <w:rPr>
          <w:rFonts w:asciiTheme="minorHAnsi" w:hAnsiTheme="minorHAnsi" w:cstheme="minorHAnsi"/>
          <w:sz w:val="22"/>
          <w:szCs w:val="22"/>
          <w:lang w:eastAsia="en-US"/>
        </w:rPr>
        <w:t>.</w:t>
      </w:r>
    </w:p>
    <w:p w14:paraId="3A030F5F" w14:textId="77777777" w:rsidR="00F95A8B" w:rsidRPr="005D70C0" w:rsidRDefault="00F95A8B" w:rsidP="00F95A8B">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41" w:name="_Ref27058823"/>
      <w:bookmarkStart w:id="42" w:name="_Ref96590183"/>
      <w:bookmarkStart w:id="43" w:name="_Ref107244150"/>
      <w:r w:rsidRPr="005D70C0">
        <w:rPr>
          <w:rFonts w:asciiTheme="minorHAnsi" w:hAnsiTheme="minorHAnsi" w:cstheme="minorHAnsi"/>
          <w:color w:val="000000"/>
          <w:sz w:val="22"/>
          <w:szCs w:val="22"/>
        </w:rPr>
        <w:t xml:space="preserve">Zhotovitel odpovídá za </w:t>
      </w:r>
      <w:r>
        <w:rPr>
          <w:rFonts w:asciiTheme="minorHAnsi" w:hAnsiTheme="minorHAnsi" w:cstheme="minorHAnsi"/>
          <w:color w:val="000000"/>
          <w:sz w:val="22"/>
          <w:szCs w:val="22"/>
        </w:rPr>
        <w:t xml:space="preserve">BOZP </w:t>
      </w:r>
      <w:r w:rsidRPr="005D70C0">
        <w:rPr>
          <w:rFonts w:asciiTheme="minorHAnsi" w:hAnsiTheme="minorHAnsi" w:cstheme="minorHAnsi"/>
          <w:color w:val="000000"/>
          <w:sz w:val="22"/>
          <w:szCs w:val="22"/>
        </w:rPr>
        <w:t xml:space="preserve">všech osob v prostoru Staveniště a zabezpečí, aby osoby podílející se na zhotovení Díla a pohybující se po Staveništi byly vybaveny ochrannými pracovními pomůckami a řádně proškoleny v oblasti </w:t>
      </w:r>
      <w:r>
        <w:rPr>
          <w:rFonts w:asciiTheme="minorHAnsi" w:hAnsiTheme="minorHAnsi" w:cstheme="minorHAnsi"/>
          <w:color w:val="000000"/>
          <w:sz w:val="22"/>
          <w:szCs w:val="22"/>
        </w:rPr>
        <w:t>BOZP</w:t>
      </w:r>
      <w:r w:rsidRPr="005D70C0">
        <w:rPr>
          <w:rFonts w:asciiTheme="minorHAnsi" w:hAnsiTheme="minorHAnsi" w:cstheme="minorHAnsi"/>
          <w:color w:val="000000"/>
          <w:sz w:val="22"/>
          <w:szCs w:val="22"/>
        </w:rPr>
        <w:t xml:space="preserve">. Zhotovitel nesmí umožnit bez souhlasu Objednatele přístup na Staveniště osobám, které se bezprostředně nepodílejí na provádění Díla nebo jeho kontrole. </w:t>
      </w:r>
    </w:p>
    <w:p w14:paraId="5983159F" w14:textId="7F51645A" w:rsidR="004B1713" w:rsidRPr="005D70C0"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44" w:name="_Ref159844171"/>
      <w:bookmarkEnd w:id="41"/>
      <w:bookmarkEnd w:id="42"/>
      <w:bookmarkEnd w:id="43"/>
      <w:r w:rsidRPr="005D70C0">
        <w:rPr>
          <w:rFonts w:asciiTheme="minorHAnsi" w:hAnsiTheme="minorHAnsi" w:cstheme="minorHAnsi"/>
          <w:color w:val="000000"/>
          <w:sz w:val="22"/>
          <w:szCs w:val="22"/>
        </w:rPr>
        <w:lastRenderedPageBreak/>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642774" w:rsidRPr="005D70C0">
        <w:rPr>
          <w:rFonts w:asciiTheme="minorHAnsi" w:hAnsiTheme="minorHAnsi" w:cstheme="minorHAnsi"/>
          <w:color w:val="000000"/>
          <w:sz w:val="22"/>
          <w:szCs w:val="22"/>
        </w:rPr>
        <w:t>Díla</w:t>
      </w:r>
      <w:r w:rsidRPr="005D70C0">
        <w:rPr>
          <w:rFonts w:asciiTheme="minorHAnsi" w:hAnsiTheme="minorHAnsi" w:cstheme="minorHAnsi"/>
          <w:color w:val="000000"/>
          <w:sz w:val="22"/>
          <w:szCs w:val="22"/>
        </w:rPr>
        <w:t>.</w:t>
      </w:r>
      <w:bookmarkStart w:id="45" w:name="_Ref77585865"/>
      <w:bookmarkEnd w:id="44"/>
    </w:p>
    <w:p w14:paraId="44EDD2D2" w14:textId="5A290101" w:rsidR="004B1713" w:rsidRPr="005D70C0"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46" w:name="_Ref159844199"/>
      <w:r w:rsidRPr="005D70C0">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45"/>
      <w:bookmarkEnd w:id="46"/>
    </w:p>
    <w:p w14:paraId="2F8316C0" w14:textId="2DDE519D" w:rsidR="00122934" w:rsidRPr="005D70C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5D70C0">
        <w:rPr>
          <w:rFonts w:asciiTheme="minorHAnsi" w:hAnsiTheme="minorHAnsi" w:cstheme="minorHAnsi"/>
          <w:sz w:val="22"/>
          <w:szCs w:val="22"/>
          <w:lang w:eastAsia="en-US"/>
        </w:rPr>
        <w:br/>
      </w:r>
      <w:r w:rsidRPr="005D70C0">
        <w:rPr>
          <w:rFonts w:asciiTheme="minorHAnsi" w:hAnsiTheme="minorHAnsi" w:cstheme="minorHAnsi"/>
          <w:sz w:val="22"/>
          <w:szCs w:val="22"/>
          <w:lang w:eastAsia="en-US"/>
        </w:rPr>
        <w:t>o ochraně fyzických osob v souvislosti se zpracováním osobních údajů a o volném pohybu těchto údajů a o zrušení směrnice 95/46/ES (obecné nařízení o ochraně osobních údajů) ze dne 27. dubna 2016.</w:t>
      </w:r>
    </w:p>
    <w:p w14:paraId="206CDFF7" w14:textId="18133B5D" w:rsidR="00122934" w:rsidRPr="005D70C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5D70C0">
        <w:rPr>
          <w:rFonts w:asciiTheme="minorHAnsi" w:hAnsiTheme="minorHAnsi" w:cstheme="minorHAnsi"/>
          <w:sz w:val="22"/>
          <w:szCs w:val="22"/>
          <w:lang w:eastAsia="en-US"/>
        </w:rPr>
        <w:br/>
        <w:t>z</w:t>
      </w:r>
      <w:r w:rsidR="00042577" w:rsidRPr="005D70C0">
        <w:rPr>
          <w:rFonts w:asciiTheme="minorHAnsi" w:hAnsiTheme="minorHAnsi" w:cstheme="minorHAnsi"/>
          <w:sz w:val="22"/>
          <w:szCs w:val="22"/>
          <w:lang w:eastAsia="en-US"/>
        </w:rPr>
        <w:t xml:space="preserve">e </w:t>
      </w:r>
      <w:r w:rsidRPr="005D70C0">
        <w:rPr>
          <w:rFonts w:asciiTheme="minorHAnsi" w:hAnsiTheme="minorHAnsi" w:cstheme="minorHAnsi"/>
          <w:sz w:val="22"/>
          <w:szCs w:val="22"/>
          <w:lang w:eastAsia="en-US"/>
        </w:rPr>
        <w:t>Smlouvy podílí z více než 10 %.</w:t>
      </w:r>
    </w:p>
    <w:p w14:paraId="6D3DCFEC" w14:textId="6DD00963" w:rsidR="00DD1015" w:rsidRPr="005D70C0" w:rsidRDefault="00DD1015"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 xml:space="preserve">Zhotovitel je povinen zajistit si vlastní </w:t>
      </w:r>
      <w:r w:rsidR="00DD3330">
        <w:rPr>
          <w:rFonts w:asciiTheme="minorHAnsi" w:hAnsiTheme="minorHAnsi" w:cstheme="minorHAnsi"/>
          <w:sz w:val="22"/>
          <w:szCs w:val="22"/>
          <w:lang w:eastAsia="en-US"/>
        </w:rPr>
        <w:t xml:space="preserve">mobilní WC a </w:t>
      </w:r>
      <w:r w:rsidRPr="005D70C0">
        <w:rPr>
          <w:rFonts w:asciiTheme="minorHAnsi" w:hAnsiTheme="minorHAnsi" w:cstheme="minorHAnsi"/>
          <w:sz w:val="22"/>
          <w:szCs w:val="22"/>
          <w:lang w:eastAsia="en-US"/>
        </w:rPr>
        <w:t>vhodné prostory (např. stavební buňku) k</w:t>
      </w:r>
      <w:r w:rsidR="00DD3330">
        <w:rPr>
          <w:rFonts w:asciiTheme="minorHAnsi" w:hAnsiTheme="minorHAnsi" w:cstheme="minorHAnsi"/>
          <w:sz w:val="22"/>
          <w:szCs w:val="22"/>
          <w:lang w:eastAsia="en-US"/>
        </w:rPr>
        <w:t> </w:t>
      </w:r>
      <w:r w:rsidRPr="005D70C0">
        <w:rPr>
          <w:rFonts w:asciiTheme="minorHAnsi" w:hAnsiTheme="minorHAnsi" w:cstheme="minorHAnsi"/>
          <w:sz w:val="22"/>
          <w:szCs w:val="22"/>
          <w:lang w:eastAsia="en-US"/>
        </w:rPr>
        <w:t>úschově ručního nářadí a odložení svršků svých pracovníků.</w:t>
      </w:r>
    </w:p>
    <w:p w14:paraId="57AAEAA9" w14:textId="7BC3C125" w:rsidR="004A4ABE" w:rsidRPr="005D70C0" w:rsidRDefault="007B7FA7" w:rsidP="00B01D00">
      <w:pPr>
        <w:pStyle w:val="Nadpis1"/>
        <w:spacing w:before="480" w:after="120"/>
        <w:rPr>
          <w:rFonts w:cstheme="minorHAnsi"/>
          <w:szCs w:val="22"/>
        </w:rPr>
      </w:pPr>
      <w:r w:rsidRPr="005D70C0">
        <w:rPr>
          <w:rFonts w:cstheme="minorHAnsi"/>
          <w:szCs w:val="22"/>
        </w:rPr>
        <w:t>PRÁVA A POVINNOSTI OBJEDNATELE</w:t>
      </w:r>
    </w:p>
    <w:p w14:paraId="52F93574" w14:textId="6DE26D11" w:rsidR="007E70C6" w:rsidRPr="005D70C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w:t>
      </w:r>
      <w:r w:rsidR="007E70C6" w:rsidRPr="005D70C0">
        <w:rPr>
          <w:rFonts w:asciiTheme="minorHAnsi" w:hAnsiTheme="minorHAnsi" w:cstheme="minorHAnsi"/>
          <w:sz w:val="22"/>
          <w:szCs w:val="22"/>
          <w:lang w:eastAsia="en-US"/>
        </w:rPr>
        <w:t xml:space="preserve"> je vlastníkem </w:t>
      </w:r>
      <w:r w:rsidR="001E7A08" w:rsidRPr="005D70C0">
        <w:rPr>
          <w:rFonts w:asciiTheme="minorHAnsi" w:hAnsiTheme="minorHAnsi" w:cstheme="minorHAnsi"/>
          <w:sz w:val="22"/>
          <w:szCs w:val="22"/>
          <w:lang w:eastAsia="en-US"/>
        </w:rPr>
        <w:t>Díl</w:t>
      </w:r>
      <w:r w:rsidR="007E70C6" w:rsidRPr="005D70C0">
        <w:rPr>
          <w:rFonts w:asciiTheme="minorHAnsi" w:hAnsiTheme="minorHAnsi" w:cstheme="minorHAnsi"/>
          <w:sz w:val="22"/>
          <w:szCs w:val="22"/>
          <w:lang w:eastAsia="en-US"/>
        </w:rPr>
        <w:t>a.</w:t>
      </w:r>
      <w:r w:rsidR="00632F03" w:rsidRPr="005D70C0">
        <w:rPr>
          <w:rFonts w:asciiTheme="minorHAnsi" w:hAnsiTheme="minorHAnsi" w:cstheme="minorHAnsi"/>
          <w:sz w:val="22"/>
          <w:szCs w:val="22"/>
          <w:lang w:eastAsia="en-US"/>
        </w:rPr>
        <w:t xml:space="preserve"> Nebezpečí škody na zhotovované věci, která je předmětem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a, nese </w:t>
      </w:r>
      <w:r w:rsidRPr="005D70C0">
        <w:rPr>
          <w:rFonts w:asciiTheme="minorHAnsi" w:hAnsiTheme="minorHAnsi" w:cstheme="minorHAnsi"/>
          <w:sz w:val="22"/>
          <w:szCs w:val="22"/>
          <w:lang w:eastAsia="en-US"/>
        </w:rPr>
        <w:t>Zhotovitel</w:t>
      </w:r>
      <w:r w:rsidR="00632F03" w:rsidRPr="005D70C0">
        <w:rPr>
          <w:rFonts w:asciiTheme="minorHAnsi" w:hAnsiTheme="minorHAnsi" w:cstheme="minorHAnsi"/>
          <w:sz w:val="22"/>
          <w:szCs w:val="22"/>
          <w:lang w:eastAsia="en-US"/>
        </w:rPr>
        <w:t xml:space="preserve">. Nebezpečí škody na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e přechází na </w:t>
      </w:r>
      <w:r w:rsidRPr="005D70C0">
        <w:rPr>
          <w:rFonts w:asciiTheme="minorHAnsi" w:hAnsiTheme="minorHAnsi" w:cstheme="minorHAnsi"/>
          <w:sz w:val="22"/>
          <w:szCs w:val="22"/>
          <w:lang w:eastAsia="en-US"/>
        </w:rPr>
        <w:t>Objednatel</w:t>
      </w:r>
      <w:r w:rsidR="00632F03" w:rsidRPr="005D70C0">
        <w:rPr>
          <w:rFonts w:asciiTheme="minorHAnsi" w:hAnsiTheme="minorHAnsi" w:cstheme="minorHAnsi"/>
          <w:sz w:val="22"/>
          <w:szCs w:val="22"/>
          <w:lang w:eastAsia="en-US"/>
        </w:rPr>
        <w:t xml:space="preserve">e dnem převzetí </w:t>
      </w:r>
      <w:r w:rsidR="001E7A08" w:rsidRPr="005D70C0">
        <w:rPr>
          <w:rFonts w:asciiTheme="minorHAnsi" w:hAnsiTheme="minorHAnsi" w:cstheme="minorHAnsi"/>
          <w:sz w:val="22"/>
          <w:szCs w:val="22"/>
          <w:lang w:eastAsia="en-US"/>
        </w:rPr>
        <w:t>Díl</w:t>
      </w:r>
      <w:r w:rsidR="00632F03" w:rsidRPr="005D70C0">
        <w:rPr>
          <w:rFonts w:asciiTheme="minorHAnsi" w:hAnsiTheme="minorHAnsi" w:cstheme="minorHAnsi"/>
          <w:sz w:val="22"/>
          <w:szCs w:val="22"/>
          <w:lang w:eastAsia="en-US"/>
        </w:rPr>
        <w:t xml:space="preserve">a </w:t>
      </w:r>
      <w:r w:rsidRPr="005D70C0">
        <w:rPr>
          <w:rFonts w:asciiTheme="minorHAnsi" w:hAnsiTheme="minorHAnsi" w:cstheme="minorHAnsi"/>
          <w:sz w:val="22"/>
          <w:szCs w:val="22"/>
          <w:lang w:eastAsia="en-US"/>
        </w:rPr>
        <w:t>Objednatel</w:t>
      </w:r>
      <w:r w:rsidR="00632F03" w:rsidRPr="005D70C0">
        <w:rPr>
          <w:rFonts w:asciiTheme="minorHAnsi" w:hAnsiTheme="minorHAnsi" w:cstheme="minorHAnsi"/>
          <w:sz w:val="22"/>
          <w:szCs w:val="22"/>
          <w:lang w:eastAsia="en-US"/>
        </w:rPr>
        <w:t>em.</w:t>
      </w:r>
    </w:p>
    <w:p w14:paraId="3D8477BC" w14:textId="024591F0" w:rsidR="00E60427" w:rsidRPr="005D70C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w:t>
      </w:r>
      <w:r w:rsidR="00616E36" w:rsidRPr="005D70C0">
        <w:rPr>
          <w:rFonts w:asciiTheme="minorHAnsi" w:hAnsiTheme="minorHAnsi" w:cstheme="minorHAnsi"/>
          <w:sz w:val="22"/>
          <w:szCs w:val="22"/>
          <w:lang w:eastAsia="en-US"/>
        </w:rPr>
        <w:t xml:space="preserve"> je povinen </w:t>
      </w:r>
    </w:p>
    <w:p w14:paraId="1DF243E9" w14:textId="36F7C4E1" w:rsidR="0092455F" w:rsidRPr="005D70C0" w:rsidRDefault="00E60427" w:rsidP="00B01D00">
      <w:pPr>
        <w:pStyle w:val="Odstavecseseznamem"/>
        <w:keepNext/>
        <w:numPr>
          <w:ilvl w:val="0"/>
          <w:numId w:val="20"/>
        </w:numPr>
        <w:suppressAutoHyphens w:val="0"/>
        <w:spacing w:after="120"/>
        <w:ind w:hanging="558"/>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poskytnout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i součinnost</w:t>
      </w:r>
      <w:r w:rsidR="00ED1003" w:rsidRPr="005D70C0">
        <w:rPr>
          <w:rFonts w:asciiTheme="minorHAnsi" w:hAnsiTheme="minorHAnsi" w:cstheme="minorHAnsi"/>
          <w:snapToGrid w:val="0"/>
          <w:sz w:val="22"/>
          <w:szCs w:val="22"/>
        </w:rPr>
        <w:t xml:space="preserve"> nezbytnou k provedení </w:t>
      </w:r>
      <w:r w:rsidR="001E7A08" w:rsidRPr="005D70C0">
        <w:rPr>
          <w:rFonts w:asciiTheme="minorHAnsi" w:hAnsiTheme="minorHAnsi" w:cstheme="minorHAnsi"/>
          <w:snapToGrid w:val="0"/>
          <w:sz w:val="22"/>
          <w:szCs w:val="22"/>
        </w:rPr>
        <w:t>Díl</w:t>
      </w:r>
      <w:r w:rsidR="0055354A" w:rsidRPr="005D70C0">
        <w:rPr>
          <w:rFonts w:asciiTheme="minorHAnsi" w:hAnsiTheme="minorHAnsi" w:cstheme="minorHAnsi"/>
          <w:snapToGrid w:val="0"/>
          <w:sz w:val="22"/>
          <w:szCs w:val="22"/>
        </w:rPr>
        <w:t>a</w:t>
      </w:r>
      <w:r w:rsidRPr="005D70C0">
        <w:rPr>
          <w:rFonts w:asciiTheme="minorHAnsi" w:hAnsiTheme="minorHAnsi" w:cstheme="minorHAnsi"/>
          <w:snapToGrid w:val="0"/>
          <w:sz w:val="22"/>
          <w:szCs w:val="22"/>
        </w:rPr>
        <w:t>,</w:t>
      </w:r>
      <w:r w:rsidR="001F2F78" w:rsidRPr="005D70C0">
        <w:rPr>
          <w:rFonts w:asciiTheme="minorHAnsi" w:hAnsiTheme="minorHAnsi" w:cstheme="minorHAnsi"/>
          <w:snapToGrid w:val="0"/>
          <w:sz w:val="22"/>
          <w:szCs w:val="22"/>
        </w:rPr>
        <w:t xml:space="preserve"> zejména umožnit osobám provádějícím </w:t>
      </w:r>
      <w:r w:rsidR="001E7A08" w:rsidRPr="005D70C0">
        <w:rPr>
          <w:rFonts w:asciiTheme="minorHAnsi" w:hAnsiTheme="minorHAnsi" w:cstheme="minorHAnsi"/>
          <w:snapToGrid w:val="0"/>
          <w:sz w:val="22"/>
          <w:szCs w:val="22"/>
        </w:rPr>
        <w:t>Díl</w:t>
      </w:r>
      <w:r w:rsidR="001F2F78" w:rsidRPr="005D70C0">
        <w:rPr>
          <w:rFonts w:asciiTheme="minorHAnsi" w:hAnsiTheme="minorHAnsi" w:cstheme="minorHAnsi"/>
          <w:snapToGrid w:val="0"/>
          <w:sz w:val="22"/>
          <w:szCs w:val="22"/>
        </w:rPr>
        <w:t xml:space="preserve">o vstup </w:t>
      </w:r>
      <w:r w:rsidR="00D6751C" w:rsidRPr="005D70C0">
        <w:rPr>
          <w:rFonts w:asciiTheme="minorHAnsi" w:hAnsiTheme="minorHAnsi" w:cstheme="minorHAnsi"/>
          <w:snapToGrid w:val="0"/>
          <w:sz w:val="22"/>
          <w:szCs w:val="22"/>
        </w:rPr>
        <w:t xml:space="preserve">do </w:t>
      </w:r>
      <w:r w:rsidR="00854BB1" w:rsidRPr="005D70C0">
        <w:rPr>
          <w:rFonts w:asciiTheme="minorHAnsi" w:hAnsiTheme="minorHAnsi" w:cstheme="minorHAnsi"/>
          <w:snapToGrid w:val="0"/>
          <w:sz w:val="22"/>
          <w:szCs w:val="22"/>
        </w:rPr>
        <w:t>místa plnění</w:t>
      </w:r>
      <w:r w:rsidR="00897E76" w:rsidRPr="005D70C0">
        <w:rPr>
          <w:rFonts w:asciiTheme="minorHAnsi" w:hAnsiTheme="minorHAnsi" w:cstheme="minorHAnsi"/>
          <w:snapToGrid w:val="0"/>
          <w:sz w:val="22"/>
          <w:szCs w:val="22"/>
        </w:rPr>
        <w:t xml:space="preserve"> </w:t>
      </w:r>
      <w:r w:rsidR="00897E76" w:rsidRPr="005D70C0">
        <w:rPr>
          <w:rFonts w:asciiTheme="minorHAnsi" w:hAnsiTheme="minorHAnsi" w:cstheme="minorHAnsi"/>
          <w:sz w:val="22"/>
          <w:szCs w:val="22"/>
        </w:rPr>
        <w:t>v době plnění sjednané v čl.</w:t>
      </w:r>
      <w:r w:rsidR="00C37628" w:rsidRPr="005D70C0">
        <w:rPr>
          <w:rFonts w:asciiTheme="minorHAnsi" w:hAnsiTheme="minorHAnsi" w:cstheme="minorHAnsi"/>
          <w:sz w:val="22"/>
          <w:szCs w:val="22"/>
        </w:rPr>
        <w:t xml:space="preserve"> </w:t>
      </w:r>
      <w:r w:rsidR="00DD1015" w:rsidRPr="005D70C0">
        <w:rPr>
          <w:rFonts w:asciiTheme="minorHAnsi" w:hAnsiTheme="minorHAnsi" w:cstheme="minorHAnsi"/>
          <w:sz w:val="22"/>
          <w:szCs w:val="22"/>
        </w:rPr>
        <w:fldChar w:fldCharType="begin"/>
      </w:r>
      <w:r w:rsidR="00DD1015" w:rsidRPr="005D70C0">
        <w:rPr>
          <w:rFonts w:asciiTheme="minorHAnsi" w:hAnsiTheme="minorHAnsi" w:cstheme="minorHAnsi"/>
          <w:sz w:val="22"/>
          <w:szCs w:val="22"/>
        </w:rPr>
        <w:instrText xml:space="preserve"> REF _Ref20924067 \r \h </w:instrText>
      </w:r>
      <w:r w:rsidR="005D70C0" w:rsidRPr="005D70C0">
        <w:rPr>
          <w:rFonts w:asciiTheme="minorHAnsi" w:hAnsiTheme="minorHAnsi" w:cstheme="minorHAnsi"/>
          <w:sz w:val="22"/>
          <w:szCs w:val="22"/>
        </w:rPr>
        <w:instrText xml:space="preserve"> \* MERGEFORMAT </w:instrText>
      </w:r>
      <w:r w:rsidR="00DD1015" w:rsidRPr="005D70C0">
        <w:rPr>
          <w:rFonts w:asciiTheme="minorHAnsi" w:hAnsiTheme="minorHAnsi" w:cstheme="minorHAnsi"/>
          <w:sz w:val="22"/>
          <w:szCs w:val="22"/>
        </w:rPr>
      </w:r>
      <w:r w:rsidR="00DD1015"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IV</w:t>
      </w:r>
      <w:r w:rsidR="00DD1015" w:rsidRPr="005D70C0">
        <w:rPr>
          <w:rFonts w:asciiTheme="minorHAnsi" w:hAnsiTheme="minorHAnsi" w:cstheme="minorHAnsi"/>
          <w:sz w:val="22"/>
          <w:szCs w:val="22"/>
        </w:rPr>
        <w:fldChar w:fldCharType="end"/>
      </w:r>
      <w:r w:rsidR="00897E76" w:rsidRPr="005D70C0">
        <w:rPr>
          <w:rFonts w:asciiTheme="minorHAnsi" w:hAnsiTheme="minorHAnsi" w:cstheme="minorHAnsi"/>
          <w:sz w:val="22"/>
          <w:szCs w:val="22"/>
        </w:rPr>
        <w:t>. odst.</w:t>
      </w:r>
      <w:r w:rsidR="00D15BCF">
        <w:rPr>
          <w:rFonts w:asciiTheme="minorHAnsi" w:hAnsiTheme="minorHAnsi" w:cstheme="minorHAnsi"/>
          <w:sz w:val="22"/>
          <w:szCs w:val="22"/>
        </w:rPr>
        <w:t xml:space="preserve"> </w:t>
      </w:r>
      <w:r w:rsidR="00D15BCF">
        <w:rPr>
          <w:rFonts w:asciiTheme="minorHAnsi" w:hAnsiTheme="minorHAnsi" w:cstheme="minorHAnsi"/>
          <w:sz w:val="22"/>
          <w:szCs w:val="22"/>
        </w:rPr>
        <w:fldChar w:fldCharType="begin"/>
      </w:r>
      <w:r w:rsidR="00D15BCF">
        <w:rPr>
          <w:rFonts w:asciiTheme="minorHAnsi" w:hAnsiTheme="minorHAnsi" w:cstheme="minorHAnsi"/>
          <w:sz w:val="22"/>
          <w:szCs w:val="22"/>
        </w:rPr>
        <w:instrText xml:space="preserve"> REF _Ref191624930 \r \h </w:instrText>
      </w:r>
      <w:r w:rsidR="00D15BCF">
        <w:rPr>
          <w:rFonts w:asciiTheme="minorHAnsi" w:hAnsiTheme="minorHAnsi" w:cstheme="minorHAnsi"/>
          <w:sz w:val="22"/>
          <w:szCs w:val="22"/>
        </w:rPr>
      </w:r>
      <w:r w:rsidR="00D15BCF">
        <w:rPr>
          <w:rFonts w:asciiTheme="minorHAnsi" w:hAnsiTheme="minorHAnsi" w:cstheme="minorHAnsi"/>
          <w:sz w:val="22"/>
          <w:szCs w:val="22"/>
        </w:rPr>
        <w:fldChar w:fldCharType="separate"/>
      </w:r>
      <w:r w:rsidR="00D15BCF">
        <w:rPr>
          <w:rFonts w:asciiTheme="minorHAnsi" w:hAnsiTheme="minorHAnsi" w:cstheme="minorHAnsi"/>
          <w:sz w:val="22"/>
          <w:szCs w:val="22"/>
        </w:rPr>
        <w:t>5</w:t>
      </w:r>
      <w:r w:rsidR="00D15BCF">
        <w:rPr>
          <w:rFonts w:asciiTheme="minorHAnsi" w:hAnsiTheme="minorHAnsi" w:cstheme="minorHAnsi"/>
          <w:sz w:val="22"/>
          <w:szCs w:val="22"/>
        </w:rPr>
        <w:fldChar w:fldCharType="end"/>
      </w:r>
      <w:r w:rsidR="00EA56A2">
        <w:rPr>
          <w:rFonts w:asciiTheme="minorHAnsi" w:hAnsiTheme="minorHAnsi" w:cstheme="minorHAnsi"/>
          <w:sz w:val="22"/>
          <w:szCs w:val="22"/>
        </w:rPr>
        <w:t>.</w:t>
      </w:r>
      <w:r w:rsidR="00897E76" w:rsidRPr="005D70C0">
        <w:rPr>
          <w:rFonts w:asciiTheme="minorHAnsi" w:hAnsiTheme="minorHAnsi" w:cstheme="minorHAnsi"/>
          <w:sz w:val="22"/>
          <w:szCs w:val="22"/>
        </w:rPr>
        <w:t xml:space="preserve"> Smlouvy</w:t>
      </w:r>
      <w:r w:rsidR="007E70C6" w:rsidRPr="005D70C0">
        <w:rPr>
          <w:rFonts w:asciiTheme="minorHAnsi" w:hAnsiTheme="minorHAnsi" w:cstheme="minorHAnsi"/>
          <w:snapToGrid w:val="0"/>
          <w:sz w:val="22"/>
          <w:szCs w:val="22"/>
        </w:rPr>
        <w:t xml:space="preserve">, </w:t>
      </w:r>
    </w:p>
    <w:p w14:paraId="72240899" w14:textId="6750AF9F" w:rsidR="0092455F" w:rsidRPr="005D70C0" w:rsidRDefault="0055354A" w:rsidP="00B01D00">
      <w:pPr>
        <w:pStyle w:val="Odstavecseseznamem"/>
        <w:numPr>
          <w:ilvl w:val="0"/>
          <w:numId w:val="20"/>
        </w:numPr>
        <w:suppressAutoHyphens w:val="0"/>
        <w:spacing w:after="120"/>
        <w:ind w:hanging="558"/>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řádně provedené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 xml:space="preserve">o </w:t>
      </w:r>
      <w:r w:rsidR="0092455F" w:rsidRPr="005D70C0">
        <w:rPr>
          <w:rFonts w:asciiTheme="minorHAnsi" w:hAnsiTheme="minorHAnsi" w:cstheme="minorHAnsi"/>
          <w:snapToGrid w:val="0"/>
          <w:sz w:val="22"/>
          <w:szCs w:val="22"/>
        </w:rPr>
        <w:t xml:space="preserve">převzít a </w:t>
      </w:r>
      <w:r w:rsidR="00897FEE" w:rsidRPr="005D70C0">
        <w:rPr>
          <w:rFonts w:asciiTheme="minorHAnsi" w:hAnsiTheme="minorHAnsi" w:cstheme="minorHAnsi"/>
          <w:snapToGrid w:val="0"/>
          <w:sz w:val="22"/>
          <w:szCs w:val="22"/>
        </w:rPr>
        <w:t>Zhotovitel</w:t>
      </w:r>
      <w:r w:rsidR="0092455F" w:rsidRPr="005D70C0">
        <w:rPr>
          <w:rFonts w:asciiTheme="minorHAnsi" w:hAnsiTheme="minorHAnsi" w:cstheme="minorHAnsi"/>
          <w:snapToGrid w:val="0"/>
          <w:sz w:val="22"/>
          <w:szCs w:val="22"/>
        </w:rPr>
        <w:t>i uhradit sjednanou cenu.</w:t>
      </w:r>
    </w:p>
    <w:p w14:paraId="20BB06D4" w14:textId="504B48DD" w:rsidR="00422646" w:rsidRPr="005D70C0"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D70C0">
        <w:rPr>
          <w:rFonts w:asciiTheme="minorHAnsi" w:hAnsiTheme="minorHAnsi" w:cstheme="minorHAns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7A9955AB" w14:textId="5835993E" w:rsidR="004A4ABE" w:rsidRPr="005D70C0" w:rsidRDefault="007B7FA7" w:rsidP="00B01D00">
      <w:pPr>
        <w:pStyle w:val="Nadpis1"/>
        <w:spacing w:before="480" w:after="120"/>
        <w:rPr>
          <w:rFonts w:cstheme="minorHAnsi"/>
          <w:szCs w:val="22"/>
        </w:rPr>
      </w:pPr>
      <w:bookmarkStart w:id="47" w:name="_Ref20919205"/>
      <w:r w:rsidRPr="005D70C0">
        <w:rPr>
          <w:rFonts w:cstheme="minorHAnsi"/>
          <w:szCs w:val="22"/>
        </w:rPr>
        <w:t>CENA DÍLA</w:t>
      </w:r>
      <w:bookmarkEnd w:id="47"/>
    </w:p>
    <w:p w14:paraId="640F49CD" w14:textId="6DCEFB3A" w:rsidR="00AE2D0E" w:rsidRPr="005D70C0" w:rsidRDefault="00B103DE" w:rsidP="00B01D00">
      <w:pPr>
        <w:numPr>
          <w:ilvl w:val="0"/>
          <w:numId w:val="21"/>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Cena Díla činí</w:t>
      </w:r>
      <w:r w:rsidR="005A2DD5" w:rsidRPr="005D70C0">
        <w:rPr>
          <w:rFonts w:asciiTheme="minorHAnsi" w:hAnsiTheme="minorHAnsi" w:cstheme="minorHAnsi"/>
          <w:sz w:val="22"/>
          <w:szCs w:val="22"/>
        </w:rPr>
        <w:t xml:space="preserve"> </w:t>
      </w:r>
      <w:r w:rsidR="008A1866" w:rsidRPr="005D70C0">
        <w:rPr>
          <w:rFonts w:asciiTheme="minorHAnsi" w:hAnsiTheme="minorHAnsi" w:cstheme="minorHAnsi"/>
          <w:b/>
          <w:bCs/>
          <w:sz w:val="22"/>
          <w:szCs w:val="22"/>
          <w:highlight w:val="cyan"/>
          <w:lang w:eastAsia="en-US" w:bidi="en-US"/>
        </w:rPr>
        <w:fldChar w:fldCharType="begin"/>
      </w:r>
      <w:r w:rsidR="008A1866" w:rsidRPr="005D70C0">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008A1866" w:rsidRPr="005D70C0">
        <w:rPr>
          <w:rFonts w:asciiTheme="minorHAnsi" w:hAnsiTheme="minorHAnsi" w:cstheme="minorHAnsi"/>
          <w:b/>
          <w:bCs/>
          <w:sz w:val="22"/>
          <w:szCs w:val="22"/>
          <w:highlight w:val="cyan"/>
          <w:lang w:eastAsia="en-US" w:bidi="en-US"/>
        </w:rPr>
        <w:fldChar w:fldCharType="end"/>
      </w:r>
      <w:r w:rsidR="008A1866" w:rsidRPr="005D70C0">
        <w:rPr>
          <w:rFonts w:asciiTheme="minorHAnsi" w:hAnsiTheme="minorHAnsi" w:cstheme="minorHAnsi"/>
          <w:b/>
          <w:bCs/>
          <w:sz w:val="22"/>
          <w:szCs w:val="22"/>
        </w:rPr>
        <w:t xml:space="preserve"> Kč bez DPH </w:t>
      </w:r>
      <w:r w:rsidR="008A1866" w:rsidRPr="005D70C0">
        <w:rPr>
          <w:rFonts w:asciiTheme="minorHAnsi" w:hAnsiTheme="minorHAnsi" w:cstheme="minorHAnsi"/>
          <w:sz w:val="22"/>
          <w:szCs w:val="22"/>
        </w:rPr>
        <w:t>(dále také jen „</w:t>
      </w:r>
      <w:r w:rsidR="008A1866" w:rsidRPr="005D70C0">
        <w:rPr>
          <w:rFonts w:asciiTheme="minorHAnsi" w:hAnsiTheme="minorHAnsi" w:cstheme="minorHAnsi"/>
          <w:b/>
          <w:bCs/>
          <w:i/>
          <w:iCs/>
          <w:sz w:val="22"/>
          <w:szCs w:val="22"/>
        </w:rPr>
        <w:t>Cena</w:t>
      </w:r>
      <w:r w:rsidR="008A1866"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 </w:t>
      </w:r>
    </w:p>
    <w:p w14:paraId="40551579" w14:textId="1B4F2D32" w:rsidR="00AE2D0E" w:rsidRPr="005D70C0" w:rsidRDefault="00AE2D0E" w:rsidP="00B01D00">
      <w:pPr>
        <w:numPr>
          <w:ilvl w:val="0"/>
          <w:numId w:val="21"/>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K Ceně bude připočtena DPH podle účinných obecně závazných právních předpisů. </w:t>
      </w:r>
    </w:p>
    <w:p w14:paraId="75B93D86" w14:textId="1F13D2C2" w:rsidR="00B103DE" w:rsidRPr="005D70C0" w:rsidRDefault="00B103DE" w:rsidP="00B01D00">
      <w:pPr>
        <w:numPr>
          <w:ilvl w:val="0"/>
          <w:numId w:val="9"/>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Zhotovitel potvrzuje, že </w:t>
      </w:r>
      <w:r w:rsidR="007D13ED" w:rsidRPr="005D70C0">
        <w:rPr>
          <w:rFonts w:asciiTheme="minorHAnsi" w:hAnsiTheme="minorHAnsi" w:cstheme="minorHAnsi"/>
          <w:sz w:val="22"/>
          <w:szCs w:val="22"/>
        </w:rPr>
        <w:t>Cena</w:t>
      </w:r>
      <w:r w:rsidRPr="005D70C0">
        <w:rPr>
          <w:rFonts w:asciiTheme="minorHAnsi" w:hAnsiTheme="minorHAnsi" w:cstheme="minorHAnsi"/>
          <w:sz w:val="22"/>
          <w:szCs w:val="22"/>
        </w:rPr>
        <w:t xml:space="preserve"> obsahuje veškeré náklady (mimo vlastní Dílo zejména i náklady na</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 xml:space="preserve">zřízení, provoz, údržbu a vyklizení zařízení </w:t>
      </w:r>
      <w:r w:rsidR="0038706E" w:rsidRPr="005D70C0">
        <w:rPr>
          <w:rFonts w:asciiTheme="minorHAnsi" w:hAnsiTheme="minorHAnsi" w:cstheme="minorHAnsi"/>
          <w:sz w:val="22"/>
          <w:szCs w:val="22"/>
        </w:rPr>
        <w:t>S</w:t>
      </w:r>
      <w:r w:rsidRPr="005D70C0">
        <w:rPr>
          <w:rFonts w:asciiTheme="minorHAnsi" w:hAnsiTheme="minorHAnsi" w:cstheme="minorHAnsi"/>
          <w:sz w:val="22"/>
          <w:szCs w:val="22"/>
        </w:rPr>
        <w:t>taveniště, náklady související s kompletací Díla apod.) nutné k</w:t>
      </w:r>
      <w:r w:rsidR="009345F3">
        <w:rPr>
          <w:rFonts w:asciiTheme="minorHAnsi" w:hAnsiTheme="minorHAnsi" w:cstheme="minorHAnsi"/>
          <w:sz w:val="22"/>
          <w:szCs w:val="22"/>
        </w:rPr>
        <w:t> </w:t>
      </w:r>
      <w:r w:rsidRPr="005D70C0">
        <w:rPr>
          <w:rFonts w:asciiTheme="minorHAnsi" w:hAnsiTheme="minorHAnsi" w:cstheme="minorHAnsi"/>
          <w:sz w:val="22"/>
          <w:szCs w:val="22"/>
        </w:rPr>
        <w:t>řádnému</w:t>
      </w:r>
      <w:r w:rsidR="009345F3">
        <w:rPr>
          <w:rFonts w:asciiTheme="minorHAnsi" w:hAnsiTheme="minorHAnsi" w:cstheme="minorHAnsi"/>
          <w:sz w:val="22"/>
          <w:szCs w:val="22"/>
        </w:rPr>
        <w:t xml:space="preserve"> a včasnému</w:t>
      </w:r>
      <w:r w:rsidRPr="005D70C0">
        <w:rPr>
          <w:rFonts w:asciiTheme="minorHAnsi" w:hAnsiTheme="minorHAnsi" w:cstheme="minorHAnsi"/>
          <w:sz w:val="22"/>
          <w:szCs w:val="22"/>
        </w:rPr>
        <w:t xml:space="preserve"> provedení Díla ve Smlouvou vymezeném rozsahu</w:t>
      </w:r>
      <w:r w:rsidR="0038706E" w:rsidRPr="005D70C0">
        <w:rPr>
          <w:rFonts w:asciiTheme="minorHAnsi" w:hAnsiTheme="minorHAnsi" w:cstheme="minorHAnsi"/>
          <w:sz w:val="22"/>
          <w:szCs w:val="22"/>
        </w:rPr>
        <w:t xml:space="preserve"> a</w:t>
      </w:r>
      <w:r w:rsidR="009345F3">
        <w:rPr>
          <w:rFonts w:asciiTheme="minorHAnsi" w:hAnsiTheme="minorHAnsi" w:cstheme="minorHAnsi"/>
          <w:sz w:val="22"/>
          <w:szCs w:val="22"/>
        </w:rPr>
        <w:t xml:space="preserve"> přiměřený </w:t>
      </w:r>
      <w:r w:rsidR="0038706E" w:rsidRPr="005D70C0">
        <w:rPr>
          <w:rFonts w:asciiTheme="minorHAnsi" w:hAnsiTheme="minorHAnsi" w:cstheme="minorHAnsi"/>
          <w:sz w:val="22"/>
          <w:szCs w:val="22"/>
        </w:rPr>
        <w:t>zisk Zhotovitele</w:t>
      </w:r>
      <w:r w:rsidRPr="005D70C0">
        <w:rPr>
          <w:rFonts w:asciiTheme="minorHAnsi" w:hAnsiTheme="minorHAnsi" w:cstheme="minorHAnsi"/>
          <w:sz w:val="22"/>
          <w:szCs w:val="22"/>
        </w:rPr>
        <w:t xml:space="preserve">. </w:t>
      </w:r>
      <w:r w:rsidR="00D97314" w:rsidRPr="005D70C0">
        <w:rPr>
          <w:rFonts w:asciiTheme="minorHAnsi" w:hAnsiTheme="minorHAnsi" w:cstheme="minorHAnsi"/>
          <w:sz w:val="22"/>
          <w:szCs w:val="22"/>
        </w:rPr>
        <w:t xml:space="preserve">Cena </w:t>
      </w:r>
      <w:r w:rsidRPr="005D70C0">
        <w:rPr>
          <w:rFonts w:asciiTheme="minorHAnsi" w:hAnsiTheme="minorHAnsi" w:cstheme="minorHAnsi"/>
          <w:sz w:val="22"/>
          <w:szCs w:val="22"/>
        </w:rPr>
        <w:t xml:space="preserve">zahrnuje </w:t>
      </w:r>
      <w:r w:rsidR="00BF38AE" w:rsidRPr="003F3EDB">
        <w:rPr>
          <w:rFonts w:asciiTheme="minorHAnsi" w:hAnsiTheme="minorHAnsi" w:cstheme="minorHAnsi"/>
          <w:sz w:val="22"/>
          <w:szCs w:val="22"/>
        </w:rPr>
        <w:t xml:space="preserve">rovněž </w:t>
      </w:r>
      <w:r w:rsidR="00BF38AE">
        <w:rPr>
          <w:rFonts w:asciiTheme="minorHAnsi" w:hAnsiTheme="minorHAnsi" w:cstheme="minorHAnsi"/>
          <w:sz w:val="22"/>
          <w:szCs w:val="22"/>
        </w:rPr>
        <w:t>odměnu za poskytnutí licence k DSPS a </w:t>
      </w:r>
      <w:r w:rsidR="001C7593" w:rsidRPr="005D70C0">
        <w:rPr>
          <w:rFonts w:asciiTheme="minorHAnsi" w:hAnsiTheme="minorHAnsi" w:cstheme="minorHAnsi"/>
          <w:sz w:val="22"/>
          <w:szCs w:val="22"/>
        </w:rPr>
        <w:t>náklady Zhotovitele na</w:t>
      </w:r>
      <w:r w:rsidR="00266C72" w:rsidRPr="005D70C0">
        <w:rPr>
          <w:rFonts w:asciiTheme="minorHAnsi" w:hAnsiTheme="minorHAnsi" w:cstheme="minorHAnsi"/>
          <w:sz w:val="22"/>
          <w:szCs w:val="22"/>
        </w:rPr>
        <w:t> </w:t>
      </w:r>
      <w:r w:rsidR="001C7593" w:rsidRPr="005D70C0">
        <w:rPr>
          <w:rFonts w:asciiTheme="minorHAnsi" w:hAnsiTheme="minorHAnsi" w:cstheme="minorHAnsi"/>
          <w:sz w:val="22"/>
          <w:szCs w:val="22"/>
        </w:rPr>
        <w:t xml:space="preserve">provádění případných zvláštních opatření z důvodu nepříznivých klimatických podmínek, nejde-li o zvláště nepříznivé klimatické podmínky ve smyslu </w:t>
      </w:r>
      <w:r w:rsidR="001C7593" w:rsidRPr="005D70C0">
        <w:rPr>
          <w:rFonts w:asciiTheme="minorHAnsi" w:hAnsiTheme="minorHAnsi" w:cstheme="minorHAnsi"/>
          <w:color w:val="000000"/>
          <w:sz w:val="22"/>
          <w:szCs w:val="22"/>
        </w:rPr>
        <w:t xml:space="preserve">čl. </w:t>
      </w:r>
      <w:r w:rsidR="001C7593" w:rsidRPr="005D70C0">
        <w:rPr>
          <w:rFonts w:asciiTheme="minorHAnsi" w:hAnsiTheme="minorHAnsi" w:cstheme="minorHAnsi"/>
          <w:color w:val="000000"/>
          <w:sz w:val="22"/>
          <w:szCs w:val="22"/>
        </w:rPr>
        <w:fldChar w:fldCharType="begin"/>
      </w:r>
      <w:r w:rsidR="001C7593" w:rsidRPr="005D70C0">
        <w:rPr>
          <w:rFonts w:asciiTheme="minorHAnsi" w:hAnsiTheme="minorHAnsi" w:cstheme="minorHAnsi"/>
          <w:color w:val="000000"/>
          <w:sz w:val="22"/>
          <w:szCs w:val="22"/>
        </w:rPr>
        <w:instrText xml:space="preserve"> REF _Ref20924067 \r \h </w:instrText>
      </w:r>
      <w:r w:rsidR="005D70C0" w:rsidRPr="005D70C0">
        <w:rPr>
          <w:rFonts w:asciiTheme="minorHAnsi" w:hAnsiTheme="minorHAnsi" w:cstheme="minorHAnsi"/>
          <w:color w:val="000000"/>
          <w:sz w:val="22"/>
          <w:szCs w:val="22"/>
        </w:rPr>
        <w:instrText xml:space="preserve"> \* MERGEFORMAT </w:instrText>
      </w:r>
      <w:r w:rsidR="001C7593" w:rsidRPr="005D70C0">
        <w:rPr>
          <w:rFonts w:asciiTheme="minorHAnsi" w:hAnsiTheme="minorHAnsi" w:cstheme="minorHAnsi"/>
          <w:color w:val="000000"/>
          <w:sz w:val="22"/>
          <w:szCs w:val="22"/>
        </w:rPr>
      </w:r>
      <w:r w:rsidR="001C7593" w:rsidRPr="005D70C0">
        <w:rPr>
          <w:rFonts w:asciiTheme="minorHAnsi" w:hAnsiTheme="minorHAnsi" w:cstheme="minorHAnsi"/>
          <w:color w:val="000000"/>
          <w:sz w:val="22"/>
          <w:szCs w:val="22"/>
        </w:rPr>
        <w:fldChar w:fldCharType="separate"/>
      </w:r>
      <w:r w:rsidR="002A772C" w:rsidRPr="005D70C0">
        <w:rPr>
          <w:rFonts w:asciiTheme="minorHAnsi" w:hAnsiTheme="minorHAnsi" w:cstheme="minorHAnsi"/>
          <w:color w:val="000000"/>
          <w:sz w:val="22"/>
          <w:szCs w:val="22"/>
        </w:rPr>
        <w:t>IV</w:t>
      </w:r>
      <w:r w:rsidR="001C7593" w:rsidRPr="005D70C0">
        <w:rPr>
          <w:rFonts w:asciiTheme="minorHAnsi" w:hAnsiTheme="minorHAnsi" w:cstheme="minorHAnsi"/>
          <w:color w:val="000000"/>
          <w:sz w:val="22"/>
          <w:szCs w:val="22"/>
        </w:rPr>
        <w:fldChar w:fldCharType="end"/>
      </w:r>
      <w:r w:rsidR="001C7593" w:rsidRPr="005D70C0">
        <w:rPr>
          <w:rFonts w:asciiTheme="minorHAnsi" w:hAnsiTheme="minorHAnsi" w:cstheme="minorHAnsi"/>
          <w:color w:val="000000"/>
          <w:sz w:val="22"/>
          <w:szCs w:val="22"/>
        </w:rPr>
        <w:t>. odst.</w:t>
      </w:r>
      <w:r w:rsidR="00F10C8D">
        <w:rPr>
          <w:rFonts w:asciiTheme="minorHAnsi" w:hAnsiTheme="minorHAnsi" w:cstheme="minorHAnsi"/>
          <w:color w:val="000000"/>
          <w:sz w:val="22"/>
          <w:szCs w:val="22"/>
        </w:rPr>
        <w:t xml:space="preserve"> </w:t>
      </w:r>
      <w:r w:rsidR="00F10C8D">
        <w:rPr>
          <w:rFonts w:asciiTheme="minorHAnsi" w:hAnsiTheme="minorHAnsi" w:cstheme="minorHAnsi"/>
          <w:color w:val="000000"/>
          <w:sz w:val="22"/>
          <w:szCs w:val="22"/>
        </w:rPr>
        <w:fldChar w:fldCharType="begin"/>
      </w:r>
      <w:r w:rsidR="00F10C8D">
        <w:rPr>
          <w:rFonts w:asciiTheme="minorHAnsi" w:hAnsiTheme="minorHAnsi" w:cstheme="minorHAnsi"/>
          <w:color w:val="000000"/>
          <w:sz w:val="22"/>
          <w:szCs w:val="22"/>
        </w:rPr>
        <w:instrText xml:space="preserve"> REF _Ref224142250 \r \h </w:instrText>
      </w:r>
      <w:r w:rsidR="00F10C8D">
        <w:rPr>
          <w:rFonts w:asciiTheme="minorHAnsi" w:hAnsiTheme="minorHAnsi" w:cstheme="minorHAnsi"/>
          <w:color w:val="000000"/>
          <w:sz w:val="22"/>
          <w:szCs w:val="22"/>
        </w:rPr>
      </w:r>
      <w:r w:rsidR="00F10C8D">
        <w:rPr>
          <w:rFonts w:asciiTheme="minorHAnsi" w:hAnsiTheme="minorHAnsi" w:cstheme="minorHAnsi"/>
          <w:color w:val="000000"/>
          <w:sz w:val="22"/>
          <w:szCs w:val="22"/>
        </w:rPr>
        <w:fldChar w:fldCharType="separate"/>
      </w:r>
      <w:r w:rsidR="00F10C8D">
        <w:rPr>
          <w:rFonts w:asciiTheme="minorHAnsi" w:hAnsiTheme="minorHAnsi" w:cstheme="minorHAnsi"/>
          <w:color w:val="000000"/>
          <w:sz w:val="22"/>
          <w:szCs w:val="22"/>
        </w:rPr>
        <w:t>4</w:t>
      </w:r>
      <w:r w:rsidR="00F10C8D">
        <w:rPr>
          <w:rFonts w:asciiTheme="minorHAnsi" w:hAnsiTheme="minorHAnsi" w:cstheme="minorHAnsi"/>
          <w:color w:val="000000"/>
          <w:sz w:val="22"/>
          <w:szCs w:val="22"/>
        </w:rPr>
        <w:fldChar w:fldCharType="end"/>
      </w:r>
      <w:r w:rsidR="00EA56A2">
        <w:rPr>
          <w:rFonts w:asciiTheme="minorHAnsi" w:hAnsiTheme="minorHAnsi" w:cstheme="minorHAnsi"/>
          <w:color w:val="000000"/>
          <w:sz w:val="22"/>
          <w:szCs w:val="22"/>
        </w:rPr>
        <w:t>.</w:t>
      </w:r>
      <w:r w:rsidR="001C7593" w:rsidRPr="005D70C0">
        <w:rPr>
          <w:rFonts w:asciiTheme="minorHAnsi" w:hAnsiTheme="minorHAnsi" w:cstheme="minorHAnsi"/>
          <w:color w:val="000000"/>
          <w:sz w:val="22"/>
          <w:szCs w:val="22"/>
        </w:rPr>
        <w:t xml:space="preserve"> </w:t>
      </w:r>
      <w:r w:rsidR="001C7593" w:rsidRPr="005D70C0">
        <w:rPr>
          <w:rFonts w:asciiTheme="minorHAnsi" w:hAnsiTheme="minorHAnsi" w:cstheme="minorHAnsi"/>
          <w:sz w:val="22"/>
          <w:szCs w:val="22"/>
        </w:rPr>
        <w:t>Smlouvy.</w:t>
      </w:r>
    </w:p>
    <w:p w14:paraId="3A111206" w14:textId="706EAC51" w:rsidR="009E0F11" w:rsidRPr="005D70C0" w:rsidRDefault="00A65DDB" w:rsidP="00B01D00">
      <w:pPr>
        <w:numPr>
          <w:ilvl w:val="0"/>
          <w:numId w:val="9"/>
        </w:numPr>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sidR="009E0F11" w:rsidRPr="005D70C0">
        <w:rPr>
          <w:rFonts w:asciiTheme="minorHAnsi" w:hAnsiTheme="minorHAnsi" w:cstheme="minorHAnsi"/>
          <w:sz w:val="22"/>
          <w:szCs w:val="22"/>
        </w:rPr>
        <w:t xml:space="preserve">Objednatel Zhotoviteli poskytne nezbytnou součinnost pro připojení elektrické energie a vody přes měřené přístupové body. </w:t>
      </w:r>
    </w:p>
    <w:p w14:paraId="4BCCD221" w14:textId="37FDEDCE" w:rsidR="00F838C6" w:rsidRPr="005D70C0" w:rsidRDefault="00F838C6"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lastRenderedPageBreak/>
        <w:t>Cena, která je podrobně specifikována</w:t>
      </w:r>
      <w:r w:rsidR="00F12618" w:rsidRPr="005D70C0">
        <w:rPr>
          <w:rFonts w:asciiTheme="minorHAnsi" w:hAnsiTheme="minorHAnsi" w:cstheme="minorHAnsi"/>
          <w:sz w:val="22"/>
          <w:szCs w:val="22"/>
        </w:rPr>
        <w:t xml:space="preserve"> </w:t>
      </w:r>
      <w:r w:rsidR="009345F3">
        <w:rPr>
          <w:rFonts w:asciiTheme="minorHAnsi" w:hAnsiTheme="minorHAnsi" w:cstheme="minorHAnsi"/>
          <w:sz w:val="22"/>
          <w:szCs w:val="22"/>
        </w:rPr>
        <w:t>v</w:t>
      </w:r>
      <w:r w:rsidR="00BF38AE">
        <w:rPr>
          <w:rFonts w:asciiTheme="minorHAnsi" w:hAnsiTheme="minorHAnsi" w:cstheme="minorHAnsi"/>
          <w:sz w:val="22"/>
          <w:szCs w:val="22"/>
        </w:rPr>
        <w:t> </w:t>
      </w:r>
      <w:r w:rsidR="000A26C6" w:rsidRPr="005D70C0">
        <w:rPr>
          <w:rFonts w:asciiTheme="minorHAnsi" w:hAnsiTheme="minorHAnsi" w:cstheme="minorHAnsi"/>
          <w:sz w:val="22"/>
          <w:szCs w:val="22"/>
        </w:rPr>
        <w:t>P</w:t>
      </w:r>
      <w:r w:rsidR="009345F3">
        <w:rPr>
          <w:rFonts w:asciiTheme="minorHAnsi" w:hAnsiTheme="minorHAnsi" w:cstheme="minorHAnsi"/>
          <w:sz w:val="22"/>
          <w:szCs w:val="22"/>
        </w:rPr>
        <w:t>oložkov</w:t>
      </w:r>
      <w:r w:rsidR="00BF38AE">
        <w:rPr>
          <w:rFonts w:asciiTheme="minorHAnsi" w:hAnsiTheme="minorHAnsi" w:cstheme="minorHAnsi"/>
          <w:sz w:val="22"/>
          <w:szCs w:val="22"/>
        </w:rPr>
        <w:t>ých</w:t>
      </w:r>
      <w:r w:rsidR="009345F3">
        <w:rPr>
          <w:rFonts w:asciiTheme="minorHAnsi" w:hAnsiTheme="minorHAnsi" w:cstheme="minorHAnsi"/>
          <w:sz w:val="22"/>
          <w:szCs w:val="22"/>
        </w:rPr>
        <w:t xml:space="preserve"> rozpočt</w:t>
      </w:r>
      <w:r w:rsidR="00BF38AE">
        <w:rPr>
          <w:rFonts w:asciiTheme="minorHAnsi" w:hAnsiTheme="minorHAnsi" w:cstheme="minorHAnsi"/>
          <w:sz w:val="22"/>
          <w:szCs w:val="22"/>
        </w:rPr>
        <w:t>ech</w:t>
      </w:r>
      <w:r w:rsidR="00DC23C8">
        <w:rPr>
          <w:rFonts w:asciiTheme="minorHAnsi" w:hAnsiTheme="minorHAnsi" w:cstheme="minorHAnsi"/>
          <w:sz w:val="22"/>
          <w:szCs w:val="22"/>
        </w:rPr>
        <w:t>,</w:t>
      </w:r>
      <w:r w:rsidRPr="005D70C0">
        <w:rPr>
          <w:rFonts w:asciiTheme="minorHAnsi" w:hAnsiTheme="minorHAnsi" w:cstheme="minorHAnsi"/>
          <w:sz w:val="22"/>
          <w:szCs w:val="22"/>
        </w:rPr>
        <w:t xml:space="preserve"> je </w:t>
      </w:r>
      <w:r w:rsidR="009345F3">
        <w:rPr>
          <w:rFonts w:asciiTheme="minorHAnsi" w:hAnsiTheme="minorHAnsi" w:cstheme="minorHAnsi"/>
          <w:sz w:val="22"/>
          <w:szCs w:val="22"/>
        </w:rPr>
        <w:t>sjednaná</w:t>
      </w:r>
      <w:r w:rsidRPr="005D70C0">
        <w:rPr>
          <w:rFonts w:asciiTheme="minorHAnsi" w:hAnsiTheme="minorHAnsi" w:cstheme="minorHAnsi"/>
          <w:sz w:val="22"/>
          <w:szCs w:val="22"/>
        </w:rPr>
        <w:t xml:space="preserve"> jako </w:t>
      </w:r>
      <w:r w:rsidRPr="005D70C0">
        <w:rPr>
          <w:rFonts w:asciiTheme="minorHAnsi" w:hAnsiTheme="minorHAnsi" w:cstheme="minorHAnsi"/>
          <w:b/>
          <w:bCs/>
          <w:sz w:val="22"/>
          <w:szCs w:val="22"/>
        </w:rPr>
        <w:t>cena nejvýše přípustná</w:t>
      </w:r>
      <w:r w:rsidR="00BF38AE">
        <w:rPr>
          <w:rFonts w:asciiTheme="minorHAnsi" w:hAnsiTheme="minorHAnsi" w:cstheme="minorHAnsi"/>
          <w:sz w:val="22"/>
          <w:szCs w:val="22"/>
        </w:rPr>
        <w:t xml:space="preserve"> a </w:t>
      </w:r>
      <w:r w:rsidR="009345F3">
        <w:rPr>
          <w:rFonts w:asciiTheme="minorHAnsi" w:hAnsiTheme="minorHAnsi" w:cstheme="minorHAnsi"/>
          <w:sz w:val="22"/>
          <w:szCs w:val="22"/>
        </w:rPr>
        <w:t xml:space="preserve">může být měněna </w:t>
      </w:r>
      <w:r w:rsidRPr="005D70C0">
        <w:rPr>
          <w:rFonts w:asciiTheme="minorHAnsi" w:hAnsiTheme="minorHAnsi" w:cstheme="minorHAnsi"/>
          <w:sz w:val="22"/>
          <w:szCs w:val="22"/>
        </w:rPr>
        <w:t>pouze</w:t>
      </w:r>
    </w:p>
    <w:p w14:paraId="6A909B5E" w14:textId="31A9C344" w:rsidR="002A46C0" w:rsidRDefault="0033406D" w:rsidP="00B01D00">
      <w:pPr>
        <w:pStyle w:val="Odstavecseseznamem"/>
        <w:numPr>
          <w:ilvl w:val="0"/>
          <w:numId w:val="12"/>
        </w:numPr>
        <w:spacing w:after="120"/>
        <w:ind w:left="993" w:hanging="567"/>
        <w:jc w:val="both"/>
        <w:rPr>
          <w:rFonts w:asciiTheme="minorHAnsi" w:hAnsiTheme="minorHAnsi" w:cstheme="minorHAnsi"/>
          <w:sz w:val="22"/>
          <w:szCs w:val="22"/>
        </w:rPr>
      </w:pPr>
      <w:r w:rsidRPr="005D70C0">
        <w:rPr>
          <w:rFonts w:asciiTheme="minorHAnsi" w:hAnsiTheme="minorHAnsi" w:cstheme="minorHAnsi"/>
          <w:sz w:val="22"/>
          <w:szCs w:val="22"/>
        </w:rPr>
        <w:t xml:space="preserve">dohodou Smluvních stran, pokud se Objednatel se Zhotovitelem za dále sjednaných podmínek dohodnou na provedení i jiných prací nebo </w:t>
      </w:r>
      <w:r w:rsidR="006E21C0" w:rsidRPr="005D70C0">
        <w:rPr>
          <w:rFonts w:asciiTheme="minorHAnsi" w:hAnsiTheme="minorHAnsi" w:cstheme="minorHAnsi"/>
          <w:sz w:val="22"/>
          <w:szCs w:val="22"/>
        </w:rPr>
        <w:t>dodávek</w:t>
      </w:r>
      <w:r w:rsidRPr="005D70C0">
        <w:rPr>
          <w:rFonts w:asciiTheme="minorHAnsi" w:hAnsiTheme="minorHAnsi" w:cstheme="minorHAnsi"/>
          <w:sz w:val="22"/>
          <w:szCs w:val="22"/>
        </w:rPr>
        <w:t xml:space="preserve"> než těch, které byly obsahem</w:t>
      </w:r>
      <w:r w:rsidR="002C3E83">
        <w:rPr>
          <w:rFonts w:asciiTheme="minorHAnsi" w:hAnsiTheme="minorHAnsi" w:cstheme="minorHAnsi"/>
          <w:sz w:val="22"/>
          <w:szCs w:val="22"/>
        </w:rPr>
        <w:t xml:space="preserve"> Položkových rozpočtů</w:t>
      </w:r>
      <w:r w:rsidRPr="005D70C0">
        <w:rPr>
          <w:rFonts w:asciiTheme="minorHAnsi" w:hAnsiTheme="minorHAnsi" w:cstheme="minorHAnsi"/>
          <w:sz w:val="22"/>
          <w:szCs w:val="22"/>
        </w:rPr>
        <w:t xml:space="preserve"> nebo</w:t>
      </w:r>
      <w:r w:rsidR="00DA741E" w:rsidRPr="005D70C0">
        <w:rPr>
          <w:rFonts w:asciiTheme="minorHAnsi" w:hAnsiTheme="minorHAnsi" w:cstheme="minorHAnsi"/>
          <w:sz w:val="22"/>
          <w:szCs w:val="22"/>
        </w:rPr>
        <w:t xml:space="preserve"> </w:t>
      </w:r>
      <w:r w:rsidR="00606811" w:rsidRPr="005D70C0">
        <w:rPr>
          <w:rFonts w:asciiTheme="minorHAnsi" w:hAnsiTheme="minorHAnsi" w:cstheme="minorHAnsi"/>
          <w:sz w:val="22"/>
          <w:szCs w:val="22"/>
        </w:rPr>
        <w:t>Projektov</w:t>
      </w:r>
      <w:r w:rsidR="002C3E83">
        <w:rPr>
          <w:rFonts w:asciiTheme="minorHAnsi" w:hAnsiTheme="minorHAnsi" w:cstheme="minorHAnsi"/>
          <w:sz w:val="22"/>
          <w:szCs w:val="22"/>
        </w:rPr>
        <w:t>ých</w:t>
      </w:r>
      <w:r w:rsidR="00606811" w:rsidRPr="005D70C0">
        <w:rPr>
          <w:rFonts w:asciiTheme="minorHAnsi" w:hAnsiTheme="minorHAnsi" w:cstheme="minorHAnsi"/>
          <w:sz w:val="22"/>
          <w:szCs w:val="22"/>
        </w:rPr>
        <w:t xml:space="preserve"> dokumentac</w:t>
      </w:r>
      <w:r w:rsidR="002C3E83">
        <w:rPr>
          <w:rFonts w:asciiTheme="minorHAnsi" w:hAnsiTheme="minorHAnsi" w:cstheme="minorHAnsi"/>
          <w:sz w:val="22"/>
          <w:szCs w:val="22"/>
        </w:rPr>
        <w:t>í</w:t>
      </w:r>
      <w:r w:rsidR="002A46C0">
        <w:rPr>
          <w:rFonts w:asciiTheme="minorHAnsi" w:hAnsiTheme="minorHAnsi" w:cstheme="minorHAnsi"/>
          <w:sz w:val="22"/>
          <w:szCs w:val="22"/>
        </w:rPr>
        <w:t xml:space="preserve"> nebo na vyloučení některých prací nebo dodávek z předmětu plnění</w:t>
      </w:r>
      <w:r w:rsidR="00465738" w:rsidRPr="005D70C0">
        <w:rPr>
          <w:rFonts w:asciiTheme="minorHAnsi" w:hAnsiTheme="minorHAnsi" w:cstheme="minorHAnsi"/>
          <w:sz w:val="22"/>
          <w:szCs w:val="22"/>
        </w:rPr>
        <w:t>,</w:t>
      </w:r>
    </w:p>
    <w:p w14:paraId="7D369435" w14:textId="7E29D6F3" w:rsidR="0033406D" w:rsidRPr="002A46C0" w:rsidRDefault="002A46C0" w:rsidP="002A46C0">
      <w:pPr>
        <w:pStyle w:val="Odstavecseseznamem"/>
        <w:numPr>
          <w:ilvl w:val="0"/>
          <w:numId w:val="12"/>
        </w:numPr>
        <w:spacing w:after="120"/>
        <w:ind w:left="993" w:hanging="567"/>
        <w:jc w:val="both"/>
        <w:rPr>
          <w:rFonts w:asciiTheme="minorHAnsi" w:hAnsiTheme="minorHAnsi" w:cstheme="minorHAnsi"/>
          <w:sz w:val="22"/>
          <w:szCs w:val="22"/>
        </w:rPr>
      </w:pPr>
      <w:bookmarkStart w:id="48" w:name="_Hlk503436912"/>
      <w:r w:rsidRPr="002A46C0">
        <w:rPr>
          <w:rFonts w:asciiTheme="minorHAnsi" w:hAnsiTheme="minorHAnsi" w:cstheme="minorHAnsi"/>
          <w:color w:val="000000"/>
          <w:sz w:val="22"/>
          <w:szCs w:val="22"/>
        </w:rPr>
        <w:t>dohodou Smluvních stran, pokud se Objednatel se Zhotovitelem dohodnou na provádění zvláštních opatření z důvodu zvláště nepříznivých klimatických podmínek,</w:t>
      </w:r>
      <w:bookmarkEnd w:id="48"/>
    </w:p>
    <w:p w14:paraId="613B428F" w14:textId="15CC0950" w:rsidR="00897FEE" w:rsidRPr="005D70C0" w:rsidRDefault="00897FEE" w:rsidP="00B01D00">
      <w:pPr>
        <w:pStyle w:val="Odstavecseseznamem"/>
        <w:numPr>
          <w:ilvl w:val="0"/>
          <w:numId w:val="12"/>
        </w:numPr>
        <w:spacing w:after="120"/>
        <w:ind w:left="993" w:hanging="567"/>
        <w:jc w:val="both"/>
        <w:rPr>
          <w:rFonts w:asciiTheme="minorHAnsi" w:hAnsiTheme="minorHAnsi" w:cstheme="minorHAnsi"/>
          <w:sz w:val="22"/>
          <w:szCs w:val="22"/>
        </w:rPr>
      </w:pPr>
      <w:r w:rsidRPr="005D70C0">
        <w:rPr>
          <w:rFonts w:asciiTheme="minorHAnsi" w:hAnsiTheme="minorHAnsi" w:cstheme="minorHAnsi"/>
          <w:sz w:val="22"/>
          <w:szCs w:val="22"/>
        </w:rPr>
        <w:t>pokud dojde ke změně zákonné sazby DPH; Zhotovitel je v tomto případě povinen k</w:t>
      </w:r>
      <w:r w:rsidR="00266C72" w:rsidRPr="005D70C0">
        <w:rPr>
          <w:rFonts w:asciiTheme="minorHAnsi" w:hAnsiTheme="minorHAnsi" w:cstheme="minorHAnsi"/>
          <w:sz w:val="22"/>
          <w:szCs w:val="22"/>
        </w:rPr>
        <w:t>e </w:t>
      </w:r>
      <w:r w:rsidRPr="005D70C0">
        <w:rPr>
          <w:rFonts w:asciiTheme="minorHAnsi" w:hAnsiTheme="minorHAnsi" w:cstheme="minorHAnsi"/>
          <w:sz w:val="22"/>
          <w:szCs w:val="22"/>
        </w:rPr>
        <w:t xml:space="preserve">sjednané ceně bez DPH účtovat DPH v platné výši; Smluvní strany se dohodly, že v případě změny ceny v důsledku změny sazby DPH není nutno ke </w:t>
      </w:r>
      <w:r w:rsidR="0033406D" w:rsidRPr="005D70C0">
        <w:rPr>
          <w:rFonts w:asciiTheme="minorHAnsi" w:hAnsiTheme="minorHAnsi" w:cstheme="minorHAnsi"/>
          <w:sz w:val="22"/>
          <w:szCs w:val="22"/>
        </w:rPr>
        <w:t>S</w:t>
      </w:r>
      <w:r w:rsidRPr="005D70C0">
        <w:rPr>
          <w:rFonts w:asciiTheme="minorHAnsi" w:hAnsiTheme="minorHAnsi" w:cstheme="minorHAnsi"/>
          <w:sz w:val="22"/>
          <w:szCs w:val="22"/>
        </w:rPr>
        <w:t>mlouvě uzavírat dodatek.</w:t>
      </w:r>
    </w:p>
    <w:p w14:paraId="5D01DEFC" w14:textId="489E6877" w:rsidR="00955EEA" w:rsidRPr="005D70C0" w:rsidRDefault="00897FEE"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Dodatečnými stavebními pracemi </w:t>
      </w:r>
      <w:r w:rsidR="00717BBA" w:rsidRPr="005D70C0">
        <w:rPr>
          <w:rFonts w:asciiTheme="minorHAnsi" w:hAnsiTheme="minorHAnsi" w:cstheme="minorHAnsi"/>
          <w:sz w:val="22"/>
          <w:szCs w:val="22"/>
        </w:rPr>
        <w:t xml:space="preserve">(vícepracemi) </w:t>
      </w:r>
      <w:r w:rsidRPr="005D70C0">
        <w:rPr>
          <w:rFonts w:asciiTheme="minorHAnsi" w:hAnsiTheme="minorHAnsi" w:cstheme="minorHAnsi"/>
          <w:sz w:val="22"/>
          <w:szCs w:val="22"/>
        </w:rPr>
        <w:t xml:space="preserve">se rozumí stavební práce, které nebyly obsaženy v původních </w:t>
      </w:r>
      <w:r w:rsidR="00061945" w:rsidRPr="005D70C0">
        <w:rPr>
          <w:rFonts w:asciiTheme="minorHAnsi" w:hAnsiTheme="minorHAnsi" w:cstheme="minorHAnsi"/>
          <w:sz w:val="22"/>
          <w:szCs w:val="22"/>
        </w:rPr>
        <w:t>podmínkách Výběrového řízení</w:t>
      </w:r>
      <w:r w:rsidRPr="005D70C0">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w:t>
      </w:r>
      <w:r w:rsidR="008836EC" w:rsidRPr="005D70C0">
        <w:rPr>
          <w:rFonts w:asciiTheme="minorHAnsi" w:hAnsiTheme="minorHAnsi" w:cstheme="minorHAnsi"/>
          <w:sz w:val="22"/>
          <w:szCs w:val="22"/>
        </w:rPr>
        <w:t> </w:t>
      </w:r>
      <w:r w:rsidRPr="005D70C0">
        <w:rPr>
          <w:rFonts w:asciiTheme="minorHAnsi" w:hAnsiTheme="minorHAnsi" w:cstheme="minorHAnsi"/>
          <w:sz w:val="22"/>
          <w:szCs w:val="22"/>
        </w:rPr>
        <w:t>provedení původních stavebních prací.</w:t>
      </w:r>
    </w:p>
    <w:p w14:paraId="49AC5D18" w14:textId="656BA33B" w:rsidR="00897FEE" w:rsidRPr="005D70C0" w:rsidRDefault="00897FEE"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V případě, že se v průběhu realizace Díla vyskytne potřeba provést dodatečné stavební práce oproti </w:t>
      </w:r>
      <w:r w:rsidR="0000768D" w:rsidRPr="0000768D">
        <w:rPr>
          <w:rFonts w:asciiTheme="minorHAnsi" w:hAnsiTheme="minorHAnsi" w:cstheme="minorHAnsi"/>
          <w:sz w:val="22"/>
          <w:szCs w:val="22"/>
        </w:rPr>
        <w:t>Položkovým rozpočtům a Projektovým dokumentacím</w:t>
      </w:r>
      <w:r w:rsidR="00DA741E" w:rsidRPr="005D70C0">
        <w:rPr>
          <w:rFonts w:asciiTheme="minorHAnsi" w:hAnsiTheme="minorHAnsi" w:cstheme="minorHAnsi"/>
          <w:sz w:val="22"/>
          <w:szCs w:val="22"/>
        </w:rPr>
        <w:t xml:space="preserve">, </w:t>
      </w:r>
      <w:r w:rsidRPr="005D70C0">
        <w:rPr>
          <w:rFonts w:asciiTheme="minorHAnsi" w:hAnsiTheme="minorHAnsi" w:cstheme="minorHAnsi"/>
          <w:sz w:val="22"/>
          <w:szCs w:val="22"/>
        </w:rPr>
        <w:t>musí Zhotovitel tyto dodatečné stavební práce projednat s</w:t>
      </w:r>
      <w:r w:rsidR="00E12CBA" w:rsidRPr="005D70C0">
        <w:rPr>
          <w:rFonts w:asciiTheme="minorHAnsi" w:hAnsiTheme="minorHAnsi" w:cstheme="minorHAnsi"/>
          <w:sz w:val="22"/>
          <w:szCs w:val="22"/>
        </w:rPr>
        <w:t xml:space="preserve"> Objednatelem </w:t>
      </w:r>
      <w:r w:rsidRPr="005D70C0">
        <w:rPr>
          <w:rFonts w:asciiTheme="minorHAnsi" w:hAnsiTheme="minorHAnsi" w:cstheme="minorHAnsi"/>
          <w:sz w:val="22"/>
          <w:szCs w:val="22"/>
        </w:rPr>
        <w:t xml:space="preserve">před tím, než započne s jejich prováděním. Objednatel prověří nutnost provedení dodatečných stavebních prací. Teprve po uzavření dodatku </w:t>
      </w:r>
      <w:r w:rsidR="00E12CBA" w:rsidRPr="005D70C0">
        <w:rPr>
          <w:rFonts w:asciiTheme="minorHAnsi" w:hAnsiTheme="minorHAnsi" w:cstheme="minorHAnsi"/>
          <w:sz w:val="22"/>
          <w:szCs w:val="22"/>
        </w:rPr>
        <w:t>ke </w:t>
      </w:r>
      <w:r w:rsidRPr="005D70C0">
        <w:rPr>
          <w:rFonts w:asciiTheme="minorHAnsi" w:hAnsiTheme="minorHAnsi" w:cstheme="minorHAnsi"/>
          <w:sz w:val="22"/>
          <w:szCs w:val="22"/>
        </w:rPr>
        <w:t>Smlouv</w:t>
      </w:r>
      <w:r w:rsidR="00E12CBA" w:rsidRPr="005D70C0">
        <w:rPr>
          <w:rFonts w:asciiTheme="minorHAnsi" w:hAnsiTheme="minorHAnsi" w:cstheme="minorHAnsi"/>
          <w:sz w:val="22"/>
          <w:szCs w:val="22"/>
        </w:rPr>
        <w:t>ě</w:t>
      </w:r>
      <w:r w:rsidRPr="005D70C0">
        <w:rPr>
          <w:rFonts w:asciiTheme="minorHAnsi" w:hAnsiTheme="minorHAnsi" w:cstheme="minorHAnsi"/>
          <w:sz w:val="22"/>
          <w:szCs w:val="22"/>
        </w:rPr>
        <w:t xml:space="preserve"> může Zhotovitel realizovat tyto </w:t>
      </w:r>
      <w:r w:rsidR="00E12CBA" w:rsidRPr="005D70C0">
        <w:rPr>
          <w:rFonts w:asciiTheme="minorHAnsi" w:hAnsiTheme="minorHAnsi" w:cstheme="minorHAnsi"/>
          <w:sz w:val="22"/>
          <w:szCs w:val="22"/>
        </w:rPr>
        <w:t xml:space="preserve">dodatečné </w:t>
      </w:r>
      <w:r w:rsidRPr="005D70C0">
        <w:rPr>
          <w:rFonts w:asciiTheme="minorHAnsi" w:hAnsiTheme="minorHAnsi" w:cstheme="minorHAnsi"/>
          <w:sz w:val="22"/>
          <w:szCs w:val="22"/>
        </w:rPr>
        <w:t>práce a má právo na jejich úhradu. Podkladem pro</w:t>
      </w:r>
      <w:r w:rsidR="00D20B7A" w:rsidRPr="005D70C0">
        <w:rPr>
          <w:rFonts w:asciiTheme="minorHAnsi" w:hAnsiTheme="minorHAnsi" w:cstheme="minorHAnsi"/>
          <w:sz w:val="22"/>
          <w:szCs w:val="22"/>
        </w:rPr>
        <w:t> </w:t>
      </w:r>
      <w:r w:rsidRPr="005D70C0">
        <w:rPr>
          <w:rFonts w:asciiTheme="minorHAnsi" w:hAnsiTheme="minorHAnsi" w:cstheme="minorHAns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5D70C0">
        <w:rPr>
          <w:rFonts w:asciiTheme="minorHAnsi" w:hAnsiTheme="minorHAnsi" w:cstheme="minorHAnsi"/>
          <w:sz w:val="22"/>
          <w:szCs w:val="22"/>
        </w:rPr>
        <w:t xml:space="preserve"> </w:t>
      </w:r>
      <w:r w:rsidR="00B90BFD" w:rsidRPr="005D70C0">
        <w:rPr>
          <w:rFonts w:asciiTheme="minorHAnsi" w:hAnsiTheme="minorHAnsi" w:cstheme="minorHAnsi"/>
          <w:sz w:val="22"/>
          <w:szCs w:val="22"/>
        </w:rPr>
        <w:t>S</w:t>
      </w:r>
      <w:r w:rsidRPr="005D70C0">
        <w:rPr>
          <w:rFonts w:asciiTheme="minorHAnsi" w:hAnsiTheme="minorHAnsi" w:cstheme="minorHAnsi"/>
          <w:sz w:val="22"/>
          <w:szCs w:val="22"/>
        </w:rPr>
        <w:t>mlouvou.</w:t>
      </w:r>
    </w:p>
    <w:p w14:paraId="6211CA28" w14:textId="059E28A7" w:rsidR="0070218E" w:rsidRPr="005D70C0" w:rsidRDefault="0033406D" w:rsidP="00B01D00">
      <w:pPr>
        <w:numPr>
          <w:ilvl w:val="0"/>
          <w:numId w:val="9"/>
        </w:numPr>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Při ocenění </w:t>
      </w:r>
      <w:r w:rsidR="00E12CBA" w:rsidRPr="005D70C0">
        <w:rPr>
          <w:rFonts w:asciiTheme="minorHAnsi" w:hAnsiTheme="minorHAnsi" w:cstheme="minorHAnsi"/>
          <w:sz w:val="22"/>
          <w:szCs w:val="22"/>
        </w:rPr>
        <w:t>dodatečných stavebních prací</w:t>
      </w:r>
      <w:r w:rsidR="00BA4FE1" w:rsidRPr="005D70C0">
        <w:rPr>
          <w:rFonts w:asciiTheme="minorHAnsi" w:hAnsiTheme="minorHAnsi" w:cstheme="minorHAnsi"/>
          <w:sz w:val="22"/>
          <w:szCs w:val="22"/>
        </w:rPr>
        <w:t xml:space="preserve"> (víceprací)</w:t>
      </w:r>
      <w:r w:rsidR="00E12CBA"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bude postupováno takto: na základě písemného soupisu víceprací doplní </w:t>
      </w:r>
      <w:r w:rsidR="00E12CBA"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jednotkové ceny ve výši podle </w:t>
      </w:r>
      <w:r w:rsidR="000A26C6" w:rsidRPr="005D70C0">
        <w:rPr>
          <w:rFonts w:asciiTheme="minorHAnsi" w:hAnsiTheme="minorHAnsi" w:cstheme="minorHAnsi"/>
          <w:sz w:val="22"/>
          <w:szCs w:val="22"/>
        </w:rPr>
        <w:t>P</w:t>
      </w:r>
      <w:r w:rsidRPr="005D70C0">
        <w:rPr>
          <w:rFonts w:asciiTheme="minorHAnsi" w:hAnsiTheme="minorHAnsi" w:cstheme="minorHAnsi"/>
          <w:sz w:val="22"/>
          <w:szCs w:val="22"/>
        </w:rPr>
        <w:t>oložkov</w:t>
      </w:r>
      <w:r w:rsidR="0000768D">
        <w:rPr>
          <w:rFonts w:asciiTheme="minorHAnsi" w:hAnsiTheme="minorHAnsi" w:cstheme="minorHAnsi"/>
          <w:sz w:val="22"/>
          <w:szCs w:val="22"/>
        </w:rPr>
        <w:t>ých</w:t>
      </w:r>
      <w:r w:rsidR="002A46C0">
        <w:rPr>
          <w:rFonts w:asciiTheme="minorHAnsi" w:hAnsiTheme="minorHAnsi" w:cstheme="minorHAnsi"/>
          <w:sz w:val="22"/>
          <w:szCs w:val="22"/>
        </w:rPr>
        <w:t xml:space="preserve"> </w:t>
      </w:r>
      <w:r w:rsidR="00DF06AD" w:rsidRPr="005D70C0">
        <w:rPr>
          <w:rFonts w:asciiTheme="minorHAnsi" w:hAnsiTheme="minorHAnsi" w:cstheme="minorHAnsi"/>
          <w:sz w:val="22"/>
          <w:szCs w:val="22"/>
        </w:rPr>
        <w:t>rozpočt</w:t>
      </w:r>
      <w:r w:rsidR="0000768D">
        <w:rPr>
          <w:rFonts w:asciiTheme="minorHAnsi" w:hAnsiTheme="minorHAnsi" w:cstheme="minorHAnsi"/>
          <w:sz w:val="22"/>
          <w:szCs w:val="22"/>
        </w:rPr>
        <w:t>ů</w:t>
      </w:r>
      <w:r w:rsidR="002A46C0">
        <w:rPr>
          <w:rFonts w:asciiTheme="minorHAnsi" w:hAnsiTheme="minorHAnsi" w:cstheme="minorHAnsi"/>
          <w:sz w:val="22"/>
          <w:szCs w:val="22"/>
        </w:rPr>
        <w:t xml:space="preserve"> </w:t>
      </w:r>
      <w:r w:rsidRPr="005D70C0">
        <w:rPr>
          <w:rFonts w:asciiTheme="minorHAnsi" w:hAnsiTheme="minorHAnsi" w:cstheme="minorHAnsi"/>
          <w:sz w:val="22"/>
          <w:szCs w:val="22"/>
        </w:rPr>
        <w:t>tvoří</w:t>
      </w:r>
      <w:r w:rsidR="002A46C0">
        <w:rPr>
          <w:rFonts w:asciiTheme="minorHAnsi" w:hAnsiTheme="minorHAnsi" w:cstheme="minorHAnsi"/>
          <w:sz w:val="22"/>
          <w:szCs w:val="22"/>
        </w:rPr>
        <w:t>cí</w:t>
      </w:r>
      <w:r w:rsidR="0000768D">
        <w:rPr>
          <w:rFonts w:asciiTheme="minorHAnsi" w:hAnsiTheme="minorHAnsi" w:cstheme="minorHAnsi"/>
          <w:sz w:val="22"/>
          <w:szCs w:val="22"/>
        </w:rPr>
        <w:t>ch</w:t>
      </w:r>
      <w:r w:rsidR="002A46C0">
        <w:rPr>
          <w:rFonts w:asciiTheme="minorHAnsi" w:hAnsiTheme="minorHAnsi" w:cstheme="minorHAnsi"/>
          <w:sz w:val="22"/>
          <w:szCs w:val="22"/>
        </w:rPr>
        <w:t xml:space="preserve"> </w:t>
      </w:r>
      <w:r w:rsidR="002A46C0">
        <w:rPr>
          <w:rFonts w:asciiTheme="minorHAnsi" w:hAnsiTheme="minorHAnsi" w:cstheme="minorHAnsi"/>
          <w:sz w:val="22"/>
          <w:szCs w:val="22"/>
        </w:rPr>
        <w:fldChar w:fldCharType="begin"/>
      </w:r>
      <w:r w:rsidR="002A46C0">
        <w:rPr>
          <w:rFonts w:asciiTheme="minorHAnsi" w:hAnsiTheme="minorHAnsi" w:cstheme="minorHAnsi"/>
          <w:sz w:val="22"/>
          <w:szCs w:val="22"/>
        </w:rPr>
        <w:instrText xml:space="preserve"> REF _Ref220338660 \r \h </w:instrText>
      </w:r>
      <w:r w:rsidR="002A46C0">
        <w:rPr>
          <w:rFonts w:asciiTheme="minorHAnsi" w:hAnsiTheme="minorHAnsi" w:cstheme="minorHAnsi"/>
          <w:sz w:val="22"/>
          <w:szCs w:val="22"/>
        </w:rPr>
      </w:r>
      <w:r w:rsidR="002A46C0">
        <w:rPr>
          <w:rFonts w:asciiTheme="minorHAnsi" w:hAnsiTheme="minorHAnsi" w:cstheme="minorHAnsi"/>
          <w:sz w:val="22"/>
          <w:szCs w:val="22"/>
        </w:rPr>
        <w:fldChar w:fldCharType="separate"/>
      </w:r>
      <w:r w:rsidR="002A46C0">
        <w:rPr>
          <w:rFonts w:asciiTheme="minorHAnsi" w:hAnsiTheme="minorHAnsi" w:cstheme="minorHAnsi"/>
          <w:sz w:val="22"/>
          <w:szCs w:val="22"/>
        </w:rPr>
        <w:t>Přílohu č. 1</w:t>
      </w:r>
      <w:r w:rsidR="002A46C0">
        <w:rPr>
          <w:rFonts w:asciiTheme="minorHAnsi" w:hAnsiTheme="minorHAnsi" w:cstheme="minorHAnsi"/>
          <w:sz w:val="22"/>
          <w:szCs w:val="22"/>
        </w:rPr>
        <w:fldChar w:fldCharType="end"/>
      </w:r>
      <w:r w:rsidR="002A46C0">
        <w:rPr>
          <w:rFonts w:asciiTheme="minorHAnsi" w:hAnsiTheme="minorHAnsi" w:cstheme="minorHAnsi"/>
          <w:sz w:val="22"/>
          <w:szCs w:val="22"/>
        </w:rPr>
        <w:t xml:space="preserve"> </w:t>
      </w:r>
      <w:r w:rsidR="00B04544" w:rsidRPr="005D70C0">
        <w:rPr>
          <w:rFonts w:asciiTheme="minorHAnsi" w:hAnsiTheme="minorHAnsi" w:cstheme="minorHAnsi"/>
          <w:sz w:val="22"/>
          <w:szCs w:val="22"/>
        </w:rPr>
        <w:t>S</w:t>
      </w:r>
      <w:r w:rsidRPr="005D70C0">
        <w:rPr>
          <w:rFonts w:asciiTheme="minorHAnsi" w:hAnsiTheme="minorHAnsi" w:cstheme="minorHAnsi"/>
          <w:sz w:val="22"/>
          <w:szCs w:val="22"/>
        </w:rPr>
        <w:t>mlouvy; v případě, že požadované položky víceprací v</w:t>
      </w:r>
      <w:r w:rsidR="00144799">
        <w:rPr>
          <w:rFonts w:asciiTheme="minorHAnsi" w:hAnsiTheme="minorHAnsi" w:cstheme="minorHAnsi"/>
          <w:sz w:val="22"/>
          <w:szCs w:val="22"/>
        </w:rPr>
        <w:t> Položkových rozpočtech</w:t>
      </w:r>
      <w:r w:rsidR="008A60C8"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uvedeny nebudou, bude jejich cena stanovena dohodou </w:t>
      </w:r>
      <w:r w:rsidR="00C8159C" w:rsidRPr="005D70C0">
        <w:rPr>
          <w:rFonts w:asciiTheme="minorHAnsi" w:hAnsiTheme="minorHAnsi" w:cstheme="minorHAnsi"/>
          <w:sz w:val="22"/>
          <w:szCs w:val="22"/>
        </w:rPr>
        <w:t>Smluvních stran</w:t>
      </w:r>
      <w:r w:rsidRPr="005D70C0">
        <w:rPr>
          <w:rFonts w:asciiTheme="minorHAnsi" w:hAnsiTheme="minorHAnsi" w:cstheme="minorHAnsi"/>
          <w:sz w:val="22"/>
          <w:szCs w:val="22"/>
        </w:rPr>
        <w:t xml:space="preserve"> podle </w:t>
      </w:r>
      <w:r w:rsidR="00DA741E" w:rsidRPr="005D70C0">
        <w:rPr>
          <w:rFonts w:asciiTheme="minorHAnsi" w:hAnsiTheme="minorHAnsi" w:cstheme="minorHAnsi"/>
          <w:sz w:val="22"/>
          <w:szCs w:val="22"/>
        </w:rPr>
        <w:t>cen obvyklých za</w:t>
      </w:r>
      <w:r w:rsidR="008836EC" w:rsidRPr="005D70C0">
        <w:rPr>
          <w:rFonts w:asciiTheme="minorHAnsi" w:hAnsiTheme="minorHAnsi" w:cstheme="minorHAnsi"/>
          <w:sz w:val="22"/>
          <w:szCs w:val="22"/>
        </w:rPr>
        <w:t> </w:t>
      </w:r>
      <w:r w:rsidR="00DA741E" w:rsidRPr="005D70C0">
        <w:rPr>
          <w:rFonts w:asciiTheme="minorHAnsi" w:hAnsiTheme="minorHAnsi" w:cstheme="minorHAnsi"/>
          <w:sz w:val="22"/>
          <w:szCs w:val="22"/>
        </w:rPr>
        <w:t xml:space="preserve">požadované práce platných na území </w:t>
      </w:r>
      <w:r w:rsidR="00465738" w:rsidRPr="005D70C0">
        <w:rPr>
          <w:rFonts w:asciiTheme="minorHAnsi" w:hAnsiTheme="minorHAnsi" w:cstheme="minorHAnsi"/>
          <w:sz w:val="22"/>
          <w:szCs w:val="22"/>
        </w:rPr>
        <w:t>České republiky</w:t>
      </w:r>
      <w:r w:rsidR="00753661" w:rsidRPr="005D70C0">
        <w:rPr>
          <w:rFonts w:asciiTheme="minorHAnsi" w:hAnsiTheme="minorHAnsi" w:cstheme="minorHAnsi"/>
          <w:sz w:val="22"/>
          <w:szCs w:val="22"/>
        </w:rPr>
        <w:t>.</w:t>
      </w:r>
    </w:p>
    <w:p w14:paraId="65BAA6D5" w14:textId="08E52BBC" w:rsidR="00422646" w:rsidRPr="005D70C0" w:rsidRDefault="003875CE" w:rsidP="00B01D00">
      <w:pPr>
        <w:numPr>
          <w:ilvl w:val="0"/>
          <w:numId w:val="9"/>
        </w:numPr>
        <w:spacing w:after="120"/>
        <w:ind w:left="426" w:hanging="426"/>
        <w:jc w:val="both"/>
        <w:rPr>
          <w:rFonts w:asciiTheme="minorHAnsi" w:hAnsiTheme="minorHAnsi" w:cstheme="minorHAnsi"/>
          <w:sz w:val="22"/>
          <w:szCs w:val="22"/>
        </w:rPr>
      </w:pPr>
      <w:bookmarkStart w:id="49" w:name="_Hlk106211040"/>
      <w:r w:rsidRPr="005D70C0">
        <w:rPr>
          <w:rFonts w:asciiTheme="minorHAnsi" w:hAnsiTheme="minorHAnsi" w:cstheme="minorHAnsi"/>
          <w:sz w:val="22"/>
          <w:szCs w:val="22"/>
        </w:rPr>
        <w:t>Méněpracemi se rozumí práce předpokládané Položkovým</w:t>
      </w:r>
      <w:r w:rsidR="0000768D">
        <w:rPr>
          <w:rFonts w:asciiTheme="minorHAnsi" w:hAnsiTheme="minorHAnsi" w:cstheme="minorHAnsi"/>
          <w:sz w:val="22"/>
          <w:szCs w:val="22"/>
        </w:rPr>
        <w:t>i</w:t>
      </w:r>
      <w:r w:rsidRPr="005D70C0">
        <w:rPr>
          <w:rFonts w:asciiTheme="minorHAnsi" w:hAnsiTheme="minorHAnsi" w:cstheme="minorHAnsi"/>
          <w:sz w:val="22"/>
          <w:szCs w:val="22"/>
        </w:rPr>
        <w:t xml:space="preserve"> rozpočt</w:t>
      </w:r>
      <w:r w:rsidR="0000768D">
        <w:rPr>
          <w:rFonts w:asciiTheme="minorHAnsi" w:hAnsiTheme="minorHAnsi" w:cstheme="minorHAnsi"/>
          <w:sz w:val="22"/>
          <w:szCs w:val="22"/>
        </w:rPr>
        <w:t>y</w:t>
      </w:r>
      <w:r w:rsidRPr="005D70C0">
        <w:rPr>
          <w:rFonts w:asciiTheme="minorHAnsi" w:hAnsiTheme="minorHAnsi" w:cstheme="minorHAnsi"/>
          <w:sz w:val="22"/>
          <w:szCs w:val="22"/>
        </w:rPr>
        <w:t xml:space="preserve"> a Smlouvou, jejichž potřeba se v průběhu realizace Díla ukázala jako nadbytečná a které zužují rozsah Díla, včetně rozsahu finančního objemu Díla, sjednan</w:t>
      </w:r>
      <w:r w:rsidR="00B53A15" w:rsidRPr="005D70C0">
        <w:rPr>
          <w:rFonts w:asciiTheme="minorHAnsi" w:hAnsiTheme="minorHAnsi" w:cstheme="minorHAnsi"/>
          <w:sz w:val="22"/>
          <w:szCs w:val="22"/>
        </w:rPr>
        <w:t xml:space="preserve">ý </w:t>
      </w:r>
      <w:r w:rsidRPr="005D70C0">
        <w:rPr>
          <w:rFonts w:asciiTheme="minorHAnsi" w:hAnsiTheme="minorHAnsi" w:cstheme="minorHAnsi"/>
          <w:sz w:val="22"/>
          <w:szCs w:val="22"/>
        </w:rPr>
        <w:t xml:space="preserve">Smlouvou. V důsledku výskytu méněprací má Objednatel vůči Zhotoviteli právo na poskytnutí přiměřené slevy </w:t>
      </w:r>
      <w:r w:rsidR="00B53A15" w:rsidRPr="005D70C0">
        <w:rPr>
          <w:rFonts w:asciiTheme="minorHAnsi" w:hAnsiTheme="minorHAnsi" w:cstheme="minorHAnsi"/>
          <w:sz w:val="22"/>
          <w:szCs w:val="22"/>
        </w:rPr>
        <w:t>z Ceny</w:t>
      </w:r>
      <w:r w:rsidRPr="005D70C0">
        <w:rPr>
          <w:rFonts w:asciiTheme="minorHAnsi" w:hAnsiTheme="minorHAnsi" w:cstheme="minorHAns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49"/>
    </w:p>
    <w:p w14:paraId="4BBFAE50" w14:textId="46683FBC" w:rsidR="00753661" w:rsidRPr="005D70C0" w:rsidRDefault="00753661" w:rsidP="00B01D00">
      <w:pPr>
        <w:pStyle w:val="Nadpis1"/>
        <w:spacing w:before="480" w:after="120"/>
        <w:rPr>
          <w:rFonts w:cstheme="minorHAnsi"/>
          <w:szCs w:val="22"/>
        </w:rPr>
      </w:pPr>
      <w:bookmarkStart w:id="50" w:name="_Ref70940551"/>
      <w:r w:rsidRPr="005D70C0">
        <w:rPr>
          <w:rFonts w:cstheme="minorHAnsi"/>
          <w:szCs w:val="22"/>
        </w:rPr>
        <w:t>PLATEBNÍ PODMÍNKY</w:t>
      </w:r>
      <w:bookmarkEnd w:id="50"/>
    </w:p>
    <w:p w14:paraId="77679371" w14:textId="185113C4" w:rsidR="00FA0622" w:rsidRPr="00EE5EC4" w:rsidRDefault="00FA0622" w:rsidP="00182C4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EE5EC4">
        <w:rPr>
          <w:rFonts w:asciiTheme="minorHAnsi" w:hAnsiTheme="minorHAnsi" w:cstheme="minorHAnsi"/>
          <w:sz w:val="22"/>
          <w:szCs w:val="22"/>
          <w:lang w:eastAsia="en-US"/>
        </w:rPr>
        <w:t>Cena za zhotovení Díla bude hrazena průběžně na základě faktur – daňových dokladů (dále jen „</w:t>
      </w:r>
      <w:r w:rsidRPr="00EE5EC4">
        <w:rPr>
          <w:rFonts w:asciiTheme="minorHAnsi" w:hAnsiTheme="minorHAnsi" w:cstheme="minorHAnsi"/>
          <w:b/>
          <w:bCs/>
          <w:i/>
          <w:iCs/>
          <w:sz w:val="22"/>
          <w:szCs w:val="22"/>
          <w:lang w:eastAsia="en-US"/>
        </w:rPr>
        <w:t>Průběžná faktura</w:t>
      </w:r>
      <w:r w:rsidRPr="00EE5EC4">
        <w:rPr>
          <w:rFonts w:asciiTheme="minorHAnsi" w:hAnsiTheme="minorHAnsi" w:cstheme="minorHAnsi"/>
          <w:sz w:val="22"/>
          <w:szCs w:val="22"/>
          <w:lang w:eastAsia="en-US"/>
        </w:rPr>
        <w:t>“) vystavených Zhotovitelem za každý kalendářní měsíc trvání Smlouvy se splatností 30 kalendářních dnů. Průběžnou fakturou lze vyúčtovat pouze část plnění skutečně realizovanou v příslušném měsíci. Nedílnou součástí faktury bude soupis provedených prací a dodávek v příslušném měsíci (dále jen „</w:t>
      </w:r>
      <w:r w:rsidRPr="00EE5EC4">
        <w:rPr>
          <w:rFonts w:asciiTheme="minorHAnsi" w:hAnsiTheme="minorHAnsi" w:cstheme="minorHAnsi"/>
          <w:b/>
          <w:bCs/>
          <w:i/>
          <w:iCs/>
          <w:sz w:val="22"/>
          <w:szCs w:val="22"/>
          <w:lang w:eastAsia="en-US"/>
        </w:rPr>
        <w:t>Soupis</w:t>
      </w:r>
      <w:r w:rsidRPr="00EE5EC4">
        <w:rPr>
          <w:rFonts w:asciiTheme="minorHAnsi" w:hAnsiTheme="minorHAnsi" w:cstheme="minorHAnsi"/>
          <w:sz w:val="22"/>
          <w:szCs w:val="22"/>
          <w:lang w:eastAsia="en-US"/>
        </w:rPr>
        <w:t xml:space="preserve">“), jinak je faktura neúplná. Soupis musí být oceněný podle jednotkových cen vyplývajících z Položkových rozpočtů, které jsou </w:t>
      </w:r>
      <w:r w:rsidRPr="00EE5EC4">
        <w:rPr>
          <w:rFonts w:asciiTheme="minorHAnsi" w:hAnsiTheme="minorHAnsi" w:cstheme="minorHAnsi"/>
          <w:sz w:val="22"/>
          <w:szCs w:val="22"/>
          <w:lang w:eastAsia="en-US"/>
        </w:rPr>
        <w:fldChar w:fldCharType="begin"/>
      </w:r>
      <w:r w:rsidRPr="00EE5EC4">
        <w:rPr>
          <w:rFonts w:asciiTheme="minorHAnsi" w:hAnsiTheme="minorHAnsi" w:cstheme="minorHAnsi"/>
          <w:sz w:val="22"/>
          <w:szCs w:val="22"/>
          <w:lang w:eastAsia="en-US"/>
        </w:rPr>
        <w:instrText xml:space="preserve"> REF _Ref227028587 \r \h </w:instrText>
      </w:r>
      <w:r w:rsidR="00182C4F" w:rsidRPr="00EE5EC4">
        <w:rPr>
          <w:rFonts w:asciiTheme="minorHAnsi" w:hAnsiTheme="minorHAnsi" w:cstheme="minorHAnsi"/>
          <w:sz w:val="22"/>
          <w:szCs w:val="22"/>
          <w:lang w:eastAsia="en-US"/>
        </w:rPr>
        <w:instrText xml:space="preserve"> \* MERGEFORMAT </w:instrText>
      </w:r>
      <w:r w:rsidRPr="00EE5EC4">
        <w:rPr>
          <w:rFonts w:asciiTheme="minorHAnsi" w:hAnsiTheme="minorHAnsi" w:cstheme="minorHAnsi"/>
          <w:sz w:val="22"/>
          <w:szCs w:val="22"/>
          <w:lang w:eastAsia="en-US"/>
        </w:rPr>
      </w:r>
      <w:r w:rsidRPr="00EE5EC4">
        <w:rPr>
          <w:rFonts w:asciiTheme="minorHAnsi" w:hAnsiTheme="minorHAnsi" w:cstheme="minorHAnsi"/>
          <w:sz w:val="22"/>
          <w:szCs w:val="22"/>
          <w:lang w:eastAsia="en-US"/>
        </w:rPr>
        <w:fldChar w:fldCharType="separate"/>
      </w:r>
      <w:r w:rsidRPr="00EE5EC4">
        <w:rPr>
          <w:rFonts w:asciiTheme="minorHAnsi" w:hAnsiTheme="minorHAnsi" w:cstheme="minorHAnsi"/>
          <w:sz w:val="22"/>
          <w:szCs w:val="22"/>
          <w:lang w:eastAsia="en-US"/>
        </w:rPr>
        <w:t>Přílohou č. 1</w:t>
      </w:r>
      <w:r w:rsidRPr="00EE5EC4">
        <w:rPr>
          <w:rFonts w:asciiTheme="minorHAnsi" w:hAnsiTheme="minorHAnsi" w:cstheme="minorHAnsi"/>
          <w:sz w:val="22"/>
          <w:szCs w:val="22"/>
          <w:lang w:eastAsia="en-US"/>
        </w:rPr>
        <w:fldChar w:fldCharType="end"/>
      </w:r>
      <w:r w:rsidRPr="00EE5EC4">
        <w:rPr>
          <w:rFonts w:asciiTheme="minorHAnsi" w:hAnsiTheme="minorHAnsi" w:cstheme="minorHAnsi"/>
          <w:sz w:val="22"/>
          <w:szCs w:val="22"/>
          <w:lang w:eastAsia="en-US"/>
        </w:rPr>
        <w:t xml:space="preserve"> Smlouvy. </w:t>
      </w:r>
    </w:p>
    <w:p w14:paraId="5B904146" w14:textId="40C03785" w:rsidR="00FA0622" w:rsidRPr="00EE5EC4" w:rsidRDefault="00FA0622" w:rsidP="00182C4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EE5EC4">
        <w:rPr>
          <w:rFonts w:asciiTheme="minorHAnsi" w:hAnsiTheme="minorHAnsi" w:cstheme="minorHAnsi"/>
          <w:sz w:val="22"/>
          <w:szCs w:val="22"/>
          <w:lang w:eastAsia="en-US"/>
        </w:rPr>
        <w:t xml:space="preserve">Zhotovitel předkládá Průběžnou fakturu (jakož i finální fakturu dle čl. </w:t>
      </w:r>
      <w:r w:rsidR="00182C4F" w:rsidRPr="00EE5EC4">
        <w:rPr>
          <w:rFonts w:asciiTheme="minorHAnsi" w:hAnsiTheme="minorHAnsi" w:cstheme="minorHAnsi"/>
          <w:sz w:val="22"/>
          <w:szCs w:val="22"/>
          <w:lang w:eastAsia="en-US"/>
        </w:rPr>
        <w:fldChar w:fldCharType="begin"/>
      </w:r>
      <w:r w:rsidR="00182C4F" w:rsidRPr="00EE5EC4">
        <w:rPr>
          <w:rFonts w:asciiTheme="minorHAnsi" w:hAnsiTheme="minorHAnsi" w:cstheme="minorHAnsi"/>
          <w:sz w:val="22"/>
          <w:szCs w:val="22"/>
          <w:lang w:eastAsia="en-US"/>
        </w:rPr>
        <w:instrText xml:space="preserve"> REF _Ref70940551 \r \h  \* MERGEFORMAT </w:instrText>
      </w:r>
      <w:r w:rsidR="00182C4F" w:rsidRPr="00EE5EC4">
        <w:rPr>
          <w:rFonts w:asciiTheme="minorHAnsi" w:hAnsiTheme="minorHAnsi" w:cstheme="minorHAnsi"/>
          <w:sz w:val="22"/>
          <w:szCs w:val="22"/>
          <w:lang w:eastAsia="en-US"/>
        </w:rPr>
      </w:r>
      <w:r w:rsidR="00182C4F" w:rsidRPr="00EE5EC4">
        <w:rPr>
          <w:rFonts w:asciiTheme="minorHAnsi" w:hAnsiTheme="minorHAnsi" w:cstheme="minorHAnsi"/>
          <w:sz w:val="22"/>
          <w:szCs w:val="22"/>
          <w:lang w:eastAsia="en-US"/>
        </w:rPr>
        <w:fldChar w:fldCharType="separate"/>
      </w:r>
      <w:r w:rsidR="00182C4F" w:rsidRPr="00EE5EC4">
        <w:rPr>
          <w:rFonts w:asciiTheme="minorHAnsi" w:hAnsiTheme="minorHAnsi" w:cstheme="minorHAnsi"/>
          <w:sz w:val="22"/>
          <w:szCs w:val="22"/>
          <w:lang w:eastAsia="en-US"/>
        </w:rPr>
        <w:t>IX</w:t>
      </w:r>
      <w:r w:rsidR="00182C4F" w:rsidRPr="00EE5EC4">
        <w:rPr>
          <w:rFonts w:asciiTheme="minorHAnsi" w:hAnsiTheme="minorHAnsi" w:cstheme="minorHAnsi"/>
          <w:sz w:val="22"/>
          <w:szCs w:val="22"/>
          <w:lang w:eastAsia="en-US"/>
        </w:rPr>
        <w:fldChar w:fldCharType="end"/>
      </w:r>
      <w:r w:rsidR="00182C4F" w:rsidRPr="00EE5EC4">
        <w:rPr>
          <w:rFonts w:asciiTheme="minorHAnsi" w:hAnsiTheme="minorHAnsi" w:cstheme="minorHAnsi"/>
          <w:sz w:val="22"/>
          <w:szCs w:val="22"/>
          <w:lang w:eastAsia="en-US"/>
        </w:rPr>
        <w:t>.</w:t>
      </w:r>
      <w:r w:rsidRPr="00EE5EC4">
        <w:rPr>
          <w:rFonts w:asciiTheme="minorHAnsi" w:hAnsiTheme="minorHAnsi" w:cstheme="minorHAnsi"/>
          <w:sz w:val="22"/>
          <w:szCs w:val="22"/>
          <w:lang w:eastAsia="en-US"/>
        </w:rPr>
        <w:t xml:space="preserve"> odst. </w:t>
      </w:r>
      <w:r w:rsidR="00182C4F" w:rsidRPr="00EE5EC4">
        <w:rPr>
          <w:rFonts w:asciiTheme="minorHAnsi" w:hAnsiTheme="minorHAnsi" w:cstheme="minorHAnsi"/>
          <w:sz w:val="22"/>
          <w:szCs w:val="22"/>
          <w:lang w:eastAsia="en-US"/>
        </w:rPr>
        <w:fldChar w:fldCharType="begin"/>
      </w:r>
      <w:r w:rsidR="00182C4F" w:rsidRPr="00EE5EC4">
        <w:rPr>
          <w:rFonts w:asciiTheme="minorHAnsi" w:hAnsiTheme="minorHAnsi" w:cstheme="minorHAnsi"/>
          <w:sz w:val="22"/>
          <w:szCs w:val="22"/>
          <w:lang w:eastAsia="en-US"/>
        </w:rPr>
        <w:instrText xml:space="preserve"> REF _Ref160179230 \r \h  \* MERGEFORMAT </w:instrText>
      </w:r>
      <w:r w:rsidR="00182C4F" w:rsidRPr="00EE5EC4">
        <w:rPr>
          <w:rFonts w:asciiTheme="minorHAnsi" w:hAnsiTheme="minorHAnsi" w:cstheme="minorHAnsi"/>
          <w:sz w:val="22"/>
          <w:szCs w:val="22"/>
          <w:lang w:eastAsia="en-US"/>
        </w:rPr>
      </w:r>
      <w:r w:rsidR="00182C4F" w:rsidRPr="00EE5EC4">
        <w:rPr>
          <w:rFonts w:asciiTheme="minorHAnsi" w:hAnsiTheme="minorHAnsi" w:cstheme="minorHAnsi"/>
          <w:sz w:val="22"/>
          <w:szCs w:val="22"/>
          <w:lang w:eastAsia="en-US"/>
        </w:rPr>
        <w:fldChar w:fldCharType="separate"/>
      </w:r>
      <w:r w:rsidR="00182C4F" w:rsidRPr="00EE5EC4">
        <w:rPr>
          <w:rFonts w:asciiTheme="minorHAnsi" w:hAnsiTheme="minorHAnsi" w:cstheme="minorHAnsi"/>
          <w:sz w:val="22"/>
          <w:szCs w:val="22"/>
          <w:lang w:eastAsia="en-US"/>
        </w:rPr>
        <w:t>8</w:t>
      </w:r>
      <w:r w:rsidR="00182C4F" w:rsidRPr="00EE5EC4">
        <w:rPr>
          <w:rFonts w:asciiTheme="minorHAnsi" w:hAnsiTheme="minorHAnsi" w:cstheme="minorHAnsi"/>
          <w:sz w:val="22"/>
          <w:szCs w:val="22"/>
          <w:lang w:eastAsia="en-US"/>
        </w:rPr>
        <w:fldChar w:fldCharType="end"/>
      </w:r>
      <w:r w:rsidR="00182C4F" w:rsidRPr="00EE5EC4">
        <w:rPr>
          <w:rFonts w:asciiTheme="minorHAnsi" w:hAnsiTheme="minorHAnsi" w:cstheme="minorHAnsi"/>
          <w:sz w:val="22"/>
          <w:szCs w:val="22"/>
          <w:lang w:eastAsia="en-US"/>
        </w:rPr>
        <w:t>.</w:t>
      </w:r>
      <w:r w:rsidRPr="00EE5EC4">
        <w:rPr>
          <w:rFonts w:asciiTheme="minorHAnsi" w:hAnsiTheme="minorHAnsi" w:cstheme="minorHAnsi"/>
          <w:sz w:val="22"/>
          <w:szCs w:val="22"/>
          <w:lang w:eastAsia="en-US"/>
        </w:rPr>
        <w:t xml:space="preserve"> Smlouvy), </w:t>
      </w:r>
      <w:r w:rsidRPr="00EE5EC4">
        <w:rPr>
          <w:rFonts w:asciiTheme="minorHAnsi" w:hAnsiTheme="minorHAnsi" w:cstheme="minorHAnsi"/>
          <w:sz w:val="22"/>
          <w:szCs w:val="22"/>
          <w:lang w:eastAsia="en-US"/>
        </w:rPr>
        <w:br/>
        <w:t xml:space="preserve">vč. Soupisu k odsouhlasení TDS elektronicky, a to vždy nejpozději do 5 pracovních dnů po skončení fakturačního období. Za den uskutečnění dílčího zdanitelného plnění strany sjednávají poslední </w:t>
      </w:r>
      <w:r w:rsidRPr="00EE5EC4">
        <w:rPr>
          <w:rFonts w:asciiTheme="minorHAnsi" w:hAnsiTheme="minorHAnsi" w:cstheme="minorHAnsi"/>
          <w:sz w:val="22"/>
          <w:szCs w:val="22"/>
          <w:lang w:eastAsia="en-US"/>
        </w:rPr>
        <w:lastRenderedPageBreak/>
        <w:t xml:space="preserve">den kalendářního měsíce, za který je faktura vystavena. Podkladem k vystavení Průběžné faktury je soupis skutečně provedených prací a dodávek v uplynulém měsíci vystavovaný Zhotovitelem </w:t>
      </w:r>
      <w:r w:rsidRPr="00EE5EC4">
        <w:rPr>
          <w:rFonts w:asciiTheme="minorHAnsi" w:hAnsiTheme="minorHAnsi" w:cstheme="minorHAnsi"/>
          <w:sz w:val="22"/>
          <w:szCs w:val="22"/>
          <w:lang w:eastAsia="en-US"/>
        </w:rPr>
        <w:br/>
        <w:t xml:space="preserve">a potvrzený TDS. </w:t>
      </w:r>
      <w:r w:rsidR="00F5408D" w:rsidRPr="0029229E">
        <w:rPr>
          <w:rFonts w:asciiTheme="minorHAnsi" w:hAnsiTheme="minorHAnsi" w:cstheme="minorHAnsi"/>
          <w:color w:val="000000"/>
          <w:sz w:val="22"/>
          <w:szCs w:val="22"/>
        </w:rPr>
        <w:t xml:space="preserve">Plnění poskytnutá podle tohoto odstavce budou započtena na </w:t>
      </w:r>
      <w:r w:rsidR="00F5408D">
        <w:rPr>
          <w:rFonts w:asciiTheme="minorHAnsi" w:hAnsiTheme="minorHAnsi" w:cstheme="minorHAnsi"/>
          <w:color w:val="000000"/>
          <w:sz w:val="22"/>
          <w:szCs w:val="22"/>
        </w:rPr>
        <w:t>f</w:t>
      </w:r>
      <w:r w:rsidR="00F5408D" w:rsidRPr="0029229E">
        <w:rPr>
          <w:rFonts w:asciiTheme="minorHAnsi" w:hAnsiTheme="minorHAnsi" w:cstheme="minorHAnsi"/>
          <w:color w:val="000000"/>
          <w:sz w:val="22"/>
          <w:szCs w:val="22"/>
        </w:rPr>
        <w:t>inální fakturu.</w:t>
      </w:r>
    </w:p>
    <w:p w14:paraId="4824F192" w14:textId="77777777" w:rsidR="00FA0622" w:rsidRPr="00EE5EC4" w:rsidRDefault="00FA0622" w:rsidP="00182C4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EE5EC4">
        <w:rPr>
          <w:rFonts w:asciiTheme="minorHAnsi" w:hAnsiTheme="minorHAnsi" w:cstheme="minorHAnsi"/>
          <w:sz w:val="22"/>
          <w:szCs w:val="22"/>
          <w:lang w:eastAsia="en-US"/>
        </w:rPr>
        <w:t>Práce provedené na základě dodatku ke Smlouvě budou fakturovány samostatnými fakturami dle příslušného dodatku.</w:t>
      </w:r>
    </w:p>
    <w:p w14:paraId="5FFBD70C" w14:textId="30BC88D3" w:rsidR="006F6166" w:rsidRPr="00EE5EC4" w:rsidRDefault="00FA0622" w:rsidP="00182C4F">
      <w:pPr>
        <w:pStyle w:val="Odstavecseseznamem"/>
        <w:numPr>
          <w:ilvl w:val="0"/>
          <w:numId w:val="42"/>
        </w:numPr>
        <w:tabs>
          <w:tab w:val="clear" w:pos="705"/>
          <w:tab w:val="num" w:pos="426"/>
        </w:tabs>
        <w:suppressAutoHyphens w:val="0"/>
        <w:spacing w:after="120"/>
        <w:ind w:left="426" w:hanging="426"/>
        <w:jc w:val="both"/>
        <w:rPr>
          <w:rFonts w:asciiTheme="minorHAnsi" w:hAnsiTheme="minorHAnsi" w:cstheme="minorHAnsi"/>
          <w:sz w:val="22"/>
          <w:szCs w:val="22"/>
        </w:rPr>
      </w:pPr>
      <w:r w:rsidRPr="00EE5EC4">
        <w:rPr>
          <w:rFonts w:asciiTheme="minorHAnsi" w:hAnsiTheme="minorHAnsi" w:cstheme="minorHAnsi"/>
          <w:sz w:val="22"/>
          <w:szCs w:val="22"/>
        </w:rPr>
        <w:t>Průběžná i finální faktura</w:t>
      </w:r>
      <w:r w:rsidR="006F6166" w:rsidRPr="00EE5EC4">
        <w:rPr>
          <w:rFonts w:asciiTheme="minorHAnsi" w:hAnsiTheme="minorHAnsi" w:cstheme="minorHAnsi"/>
          <w:sz w:val="22"/>
          <w:szCs w:val="22"/>
        </w:rPr>
        <w:t xml:space="preserve"> musí obsahovat veškeré náležitosti daňového dokladu stanovené</w:t>
      </w:r>
      <w:r w:rsidR="00182C4F" w:rsidRPr="00EE5EC4">
        <w:rPr>
          <w:rFonts w:asciiTheme="minorHAnsi" w:hAnsiTheme="minorHAnsi" w:cstheme="minorHAnsi"/>
          <w:sz w:val="22"/>
          <w:szCs w:val="22"/>
        </w:rPr>
        <w:t xml:space="preserve"> </w:t>
      </w:r>
      <w:r w:rsidR="006F6166" w:rsidRPr="00EE5EC4">
        <w:rPr>
          <w:rFonts w:asciiTheme="minorHAnsi" w:hAnsiTheme="minorHAnsi" w:cstheme="minorHAnsi"/>
          <w:sz w:val="22"/>
          <w:szCs w:val="22"/>
        </w:rPr>
        <w:t>v</w:t>
      </w:r>
      <w:r w:rsidR="000661B3" w:rsidRPr="00EE5EC4">
        <w:rPr>
          <w:rFonts w:asciiTheme="minorHAnsi" w:hAnsiTheme="minorHAnsi" w:cstheme="minorHAnsi"/>
          <w:sz w:val="22"/>
          <w:szCs w:val="22"/>
        </w:rPr>
        <w:t> Zákoně o DPH</w:t>
      </w:r>
      <w:r w:rsidR="006F6166" w:rsidRPr="00EE5EC4">
        <w:rPr>
          <w:rFonts w:asciiTheme="minorHAnsi" w:hAnsiTheme="minorHAnsi" w:cstheme="minorHAnsi"/>
          <w:sz w:val="22"/>
          <w:szCs w:val="22"/>
        </w:rPr>
        <w:t>, a § 435 Občanského zákoníku, a to zejména:</w:t>
      </w:r>
    </w:p>
    <w:p w14:paraId="546F7A6D" w14:textId="77777777" w:rsidR="006F6166" w:rsidRPr="00EE5EC4"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označení Objednatele a Zhotovitele, sídlo, IČO, DIČ,</w:t>
      </w:r>
    </w:p>
    <w:p w14:paraId="53B87AEB" w14:textId="77777777" w:rsidR="006F6166" w:rsidRPr="00EE5EC4"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číslo faktury,</w:t>
      </w:r>
    </w:p>
    <w:p w14:paraId="6750629C" w14:textId="77777777" w:rsidR="006F6166" w:rsidRPr="00EE5EC4"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den vystavení a den splatnosti faktury,</w:t>
      </w:r>
    </w:p>
    <w:p w14:paraId="11E3E154" w14:textId="77777777" w:rsidR="006F6166" w:rsidRPr="00EE5EC4"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označení banky a č. účtu, na který se má platit,</w:t>
      </w:r>
    </w:p>
    <w:p w14:paraId="6E480125" w14:textId="7739B681" w:rsidR="006F6166" w:rsidRPr="00EE5EC4"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 xml:space="preserve">označení </w:t>
      </w:r>
      <w:r w:rsidR="00F5408D">
        <w:rPr>
          <w:rFonts w:asciiTheme="minorHAnsi" w:hAnsiTheme="minorHAnsi" w:cstheme="minorHAnsi"/>
          <w:sz w:val="22"/>
          <w:szCs w:val="22"/>
        </w:rPr>
        <w:t xml:space="preserve">příslušné části </w:t>
      </w:r>
      <w:r w:rsidRPr="00EE5EC4">
        <w:rPr>
          <w:rFonts w:asciiTheme="minorHAnsi" w:hAnsiTheme="minorHAnsi" w:cstheme="minorHAnsi"/>
          <w:sz w:val="22"/>
          <w:szCs w:val="22"/>
        </w:rPr>
        <w:t>plnění,</w:t>
      </w:r>
    </w:p>
    <w:p w14:paraId="5B60DA08" w14:textId="267C4F0C" w:rsidR="006F6166" w:rsidRPr="00EE5EC4"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evidenční číslo Smlouvy Objednatele a příp. i Zhotovitele, bylo-li přiděleno</w:t>
      </w:r>
      <w:r w:rsidR="002603C1" w:rsidRPr="00EE5EC4">
        <w:rPr>
          <w:rFonts w:asciiTheme="minorHAnsi" w:hAnsiTheme="minorHAnsi" w:cstheme="minorHAnsi"/>
          <w:sz w:val="22"/>
          <w:szCs w:val="22"/>
        </w:rPr>
        <w:t>,</w:t>
      </w:r>
    </w:p>
    <w:p w14:paraId="2D994CD5" w14:textId="77777777" w:rsidR="006F6166" w:rsidRPr="00EE5EC4" w:rsidRDefault="006F6166" w:rsidP="00B01D00">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fakturovanou částku,</w:t>
      </w:r>
    </w:p>
    <w:p w14:paraId="0BCBA156" w14:textId="77777777" w:rsidR="00FA0622" w:rsidRPr="00EE5EC4" w:rsidRDefault="006F6166" w:rsidP="00FA0622">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podpis oprávněné osoby,</w:t>
      </w:r>
    </w:p>
    <w:p w14:paraId="727158D0" w14:textId="6F5F3A78" w:rsidR="00FA0622" w:rsidRPr="00EE5EC4" w:rsidRDefault="00FA0622" w:rsidP="00FA0622">
      <w:pPr>
        <w:numPr>
          <w:ilvl w:val="2"/>
          <w:numId w:val="27"/>
        </w:numPr>
        <w:tabs>
          <w:tab w:val="num" w:pos="567"/>
        </w:tabs>
        <w:suppressAutoHyphens w:val="0"/>
        <w:spacing w:after="120"/>
        <w:ind w:left="1134" w:hanging="567"/>
        <w:jc w:val="both"/>
        <w:rPr>
          <w:rFonts w:asciiTheme="minorHAnsi" w:hAnsiTheme="minorHAnsi" w:cstheme="minorHAnsi"/>
          <w:sz w:val="22"/>
          <w:szCs w:val="22"/>
        </w:rPr>
      </w:pPr>
      <w:r w:rsidRPr="00EE5EC4">
        <w:rPr>
          <w:rFonts w:asciiTheme="minorHAnsi" w:hAnsiTheme="minorHAnsi" w:cstheme="minorHAnsi"/>
          <w:sz w:val="22"/>
          <w:szCs w:val="22"/>
        </w:rPr>
        <w:t>přílohou faktury bude Soupis podepsaný TDS a Objednatelem, přičemž Soupis musí obsahovat zejména označení fakturačního období, za nějž je Soupis vystavován.</w:t>
      </w:r>
    </w:p>
    <w:p w14:paraId="7FE1F01D" w14:textId="6F87328A" w:rsidR="00FA0622" w:rsidRPr="00EE5EC4" w:rsidRDefault="00FA0622" w:rsidP="00182C4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EE5EC4">
        <w:rPr>
          <w:rFonts w:asciiTheme="minorHAnsi" w:hAnsiTheme="minorHAnsi" w:cstheme="minorHAnsi"/>
          <w:sz w:val="22"/>
          <w:szCs w:val="22"/>
          <w:lang w:eastAsia="en-US"/>
        </w:rPr>
        <w:t>TDS je povinen se ke každé faktuře, vč. Soupisu, vyjádřit nejpozději do 5 pracovních dnů ode dne, kdy ji obdrží od Zhotovitele. TDS může za Objednatele uplatnit případné námitky k množství provedených prací, druhu provedených prací, kvalitě provedených prací a formálním náležitostem Soupisu. Po odsouhlasení faktury</w:t>
      </w:r>
      <w:r w:rsidR="00F5408D">
        <w:rPr>
          <w:rFonts w:asciiTheme="minorHAnsi" w:hAnsiTheme="minorHAnsi" w:cstheme="minorHAnsi"/>
          <w:sz w:val="22"/>
          <w:szCs w:val="22"/>
          <w:lang w:eastAsia="en-US"/>
        </w:rPr>
        <w:t>, vč. Soupisu,</w:t>
      </w:r>
      <w:r w:rsidRPr="00EE5EC4">
        <w:rPr>
          <w:rFonts w:asciiTheme="minorHAnsi" w:hAnsiTheme="minorHAnsi" w:cstheme="minorHAnsi"/>
          <w:sz w:val="22"/>
          <w:szCs w:val="22"/>
          <w:lang w:eastAsia="en-US"/>
        </w:rPr>
        <w:t xml:space="preserve"> TDS Zhotovitel předá příslušnou fakturu Objednateli.</w:t>
      </w:r>
    </w:p>
    <w:p w14:paraId="19C57BF7" w14:textId="77777777" w:rsidR="00FA0622" w:rsidRPr="00EE5EC4" w:rsidRDefault="00FA0622" w:rsidP="00182C4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EE5EC4">
        <w:rPr>
          <w:rFonts w:asciiTheme="minorHAnsi" w:hAnsiTheme="minorHAnsi" w:cstheme="minorHAnsi"/>
          <w:sz w:val="22"/>
          <w:szCs w:val="22"/>
          <w:lang w:eastAsia="en-US"/>
        </w:rPr>
        <w:t xml:space="preserve">Pokud bude faktura Zhotovitele obsahovat i práce, které nebyly TDS odsouhlaseny a potvrzeny, je Objednatel oprávněn uhradit pouze tu část fakturované částky, která byla odsouhlasena TDS </w:t>
      </w:r>
      <w:r w:rsidRPr="00EE5EC4">
        <w:rPr>
          <w:rFonts w:asciiTheme="minorHAnsi" w:hAnsiTheme="minorHAnsi" w:cstheme="minorHAnsi"/>
          <w:sz w:val="22"/>
          <w:szCs w:val="22"/>
          <w:lang w:eastAsia="en-US"/>
        </w:rPr>
        <w:br/>
        <w:t>(tzn. skutečně a řádně provedené práce). Ve vztahu ke zbývající (neodsouhlasené a tedy neuhrazené) části fakturované částky nemůže Zhotovitel uplatňovat vůči Objednateli žádné sankce.</w:t>
      </w:r>
    </w:p>
    <w:p w14:paraId="4831727F" w14:textId="77777777" w:rsidR="00FA0622" w:rsidRPr="00EE5EC4" w:rsidRDefault="00FA0622" w:rsidP="00182C4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bookmarkStart w:id="51" w:name="_Ref160133119"/>
      <w:r w:rsidRPr="00EE5EC4">
        <w:rPr>
          <w:rFonts w:asciiTheme="minorHAnsi" w:hAnsiTheme="minorHAnsi" w:cstheme="minorHAnsi"/>
          <w:sz w:val="22"/>
          <w:szCs w:val="22"/>
          <w:lang w:eastAsia="en-US"/>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seznámena se závěrem znaleckého posudku.</w:t>
      </w:r>
      <w:bookmarkStart w:id="52" w:name="_Ref469403926"/>
      <w:bookmarkStart w:id="53" w:name="_Ref139897090"/>
      <w:bookmarkEnd w:id="51"/>
    </w:p>
    <w:p w14:paraId="7180D8B6" w14:textId="7917F03E" w:rsidR="00637F51" w:rsidRPr="00EE5EC4" w:rsidRDefault="00FA0622" w:rsidP="00182C4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bookmarkStart w:id="54" w:name="_Ref160179230"/>
      <w:r w:rsidRPr="00EE5EC4">
        <w:rPr>
          <w:rFonts w:asciiTheme="minorHAnsi" w:hAnsiTheme="minorHAnsi" w:cstheme="minorHAnsi"/>
          <w:sz w:val="22"/>
          <w:szCs w:val="22"/>
          <w:lang w:eastAsia="en-US"/>
        </w:rPr>
        <w:t xml:space="preserve">Objednatel se zavazuje uhradit jednotlivé Průběžné faktury vystavené Zhotovitelem při plnění Díla a podle podmínek ve Smlouvě sjednaných nejpozději do 30 dnů ode dne, kdy mu budou příslušné faktury doručeny, a to do výše 95 % </w:t>
      </w:r>
      <w:r w:rsidR="00754BA3">
        <w:rPr>
          <w:rFonts w:asciiTheme="minorHAnsi" w:hAnsiTheme="minorHAnsi" w:cstheme="minorHAnsi"/>
          <w:sz w:val="22"/>
          <w:szCs w:val="22"/>
          <w:lang w:eastAsia="en-US"/>
        </w:rPr>
        <w:t>C</w:t>
      </w:r>
      <w:r w:rsidRPr="00EE5EC4">
        <w:rPr>
          <w:rFonts w:asciiTheme="minorHAnsi" w:hAnsiTheme="minorHAnsi" w:cstheme="minorHAnsi"/>
          <w:sz w:val="22"/>
          <w:szCs w:val="22"/>
          <w:lang w:eastAsia="en-US"/>
        </w:rPr>
        <w:t xml:space="preserve">eny. Zbývající část </w:t>
      </w:r>
      <w:r w:rsidR="00754BA3">
        <w:rPr>
          <w:rFonts w:asciiTheme="minorHAnsi" w:hAnsiTheme="minorHAnsi" w:cstheme="minorHAnsi"/>
          <w:sz w:val="22"/>
          <w:szCs w:val="22"/>
          <w:lang w:eastAsia="en-US"/>
        </w:rPr>
        <w:t>C</w:t>
      </w:r>
      <w:r w:rsidRPr="00EE5EC4">
        <w:rPr>
          <w:rFonts w:asciiTheme="minorHAnsi" w:hAnsiTheme="minorHAnsi" w:cstheme="minorHAnsi"/>
          <w:sz w:val="22"/>
          <w:szCs w:val="22"/>
          <w:lang w:eastAsia="en-US"/>
        </w:rPr>
        <w:t xml:space="preserve">eny bude Objednatelem </w:t>
      </w:r>
      <w:r w:rsidR="00637F51">
        <w:rPr>
          <w:rFonts w:asciiTheme="minorHAnsi" w:hAnsiTheme="minorHAnsi" w:cstheme="minorHAnsi"/>
          <w:sz w:val="22"/>
          <w:szCs w:val="22"/>
          <w:lang w:eastAsia="en-US"/>
        </w:rPr>
        <w:t>uhrazena na</w:t>
      </w:r>
      <w:r w:rsidR="00754BA3">
        <w:rPr>
          <w:rFonts w:asciiTheme="minorHAnsi" w:hAnsiTheme="minorHAnsi" w:cstheme="minorHAnsi"/>
          <w:sz w:val="22"/>
          <w:szCs w:val="22"/>
          <w:lang w:eastAsia="en-US"/>
        </w:rPr>
        <w:t> </w:t>
      </w:r>
      <w:r w:rsidR="00637F51">
        <w:rPr>
          <w:rFonts w:asciiTheme="minorHAnsi" w:hAnsiTheme="minorHAnsi" w:cstheme="minorHAnsi"/>
          <w:sz w:val="22"/>
          <w:szCs w:val="22"/>
          <w:lang w:eastAsia="en-US"/>
        </w:rPr>
        <w:t>základě</w:t>
      </w:r>
      <w:r w:rsidRPr="00EE5EC4">
        <w:rPr>
          <w:rFonts w:asciiTheme="minorHAnsi" w:hAnsiTheme="minorHAnsi" w:cstheme="minorHAnsi"/>
          <w:sz w:val="22"/>
          <w:szCs w:val="22"/>
          <w:lang w:eastAsia="en-US"/>
        </w:rPr>
        <w:t xml:space="preserve"> </w:t>
      </w:r>
      <w:r w:rsidR="00637F51" w:rsidRPr="0029229E">
        <w:rPr>
          <w:rFonts w:asciiTheme="minorHAnsi" w:hAnsiTheme="minorHAnsi" w:cstheme="minorHAnsi"/>
          <w:sz w:val="22"/>
          <w:szCs w:val="22"/>
        </w:rPr>
        <w:t>faktury vystavené Zhotovitelem podle pravidel sjednaných</w:t>
      </w:r>
      <w:r w:rsidR="00637F51">
        <w:rPr>
          <w:rFonts w:asciiTheme="minorHAnsi" w:hAnsiTheme="minorHAnsi" w:cstheme="minorHAnsi"/>
          <w:sz w:val="22"/>
          <w:szCs w:val="22"/>
        </w:rPr>
        <w:t xml:space="preserve"> </w:t>
      </w:r>
      <w:r w:rsidR="00197658">
        <w:rPr>
          <w:rFonts w:asciiTheme="minorHAnsi" w:hAnsiTheme="minorHAnsi" w:cstheme="minorHAnsi"/>
          <w:sz w:val="22"/>
          <w:szCs w:val="22"/>
        </w:rPr>
        <w:t>ve</w:t>
      </w:r>
      <w:r w:rsidR="00754BA3">
        <w:rPr>
          <w:rFonts w:asciiTheme="minorHAnsi" w:hAnsiTheme="minorHAnsi" w:cstheme="minorHAnsi"/>
          <w:sz w:val="22"/>
          <w:szCs w:val="22"/>
        </w:rPr>
        <w:t> </w:t>
      </w:r>
      <w:r w:rsidR="00197658">
        <w:rPr>
          <w:rFonts w:asciiTheme="minorHAnsi" w:hAnsiTheme="minorHAnsi" w:cstheme="minorHAnsi"/>
          <w:sz w:val="22"/>
          <w:szCs w:val="22"/>
        </w:rPr>
        <w:t xml:space="preserve">Smlouvě </w:t>
      </w:r>
      <w:r w:rsidR="00637F51">
        <w:rPr>
          <w:rFonts w:asciiTheme="minorHAnsi" w:hAnsiTheme="minorHAnsi" w:cstheme="minorHAnsi"/>
          <w:sz w:val="22"/>
          <w:szCs w:val="22"/>
        </w:rPr>
        <w:t xml:space="preserve">po </w:t>
      </w:r>
      <w:r w:rsidR="00637F51" w:rsidRPr="0029229E">
        <w:rPr>
          <w:rFonts w:asciiTheme="minorHAnsi" w:hAnsiTheme="minorHAnsi" w:cstheme="minorHAnsi"/>
          <w:sz w:val="22"/>
          <w:szCs w:val="22"/>
        </w:rPr>
        <w:t xml:space="preserve">úplném vyklizení Staveniště a odstranění případných Drobných vad </w:t>
      </w:r>
      <w:r w:rsidRPr="00EE5EC4">
        <w:rPr>
          <w:rFonts w:asciiTheme="minorHAnsi" w:hAnsiTheme="minorHAnsi" w:cstheme="minorHAnsi"/>
          <w:sz w:val="22"/>
          <w:szCs w:val="22"/>
          <w:lang w:eastAsia="en-US"/>
        </w:rPr>
        <w:t>(</w:t>
      </w:r>
      <w:r w:rsidR="00034FBF" w:rsidRPr="00EE5EC4">
        <w:rPr>
          <w:rFonts w:asciiTheme="minorHAnsi" w:hAnsiTheme="minorHAnsi" w:cstheme="minorHAnsi"/>
          <w:sz w:val="22"/>
          <w:szCs w:val="22"/>
          <w:lang w:eastAsia="en-US"/>
        </w:rPr>
        <w:t>dále</w:t>
      </w:r>
      <w:r w:rsidRPr="00EE5EC4">
        <w:rPr>
          <w:rFonts w:asciiTheme="minorHAnsi" w:hAnsiTheme="minorHAnsi" w:cstheme="minorHAnsi"/>
          <w:sz w:val="22"/>
          <w:szCs w:val="22"/>
          <w:lang w:eastAsia="en-US"/>
        </w:rPr>
        <w:t xml:space="preserve"> jen „</w:t>
      </w:r>
      <w:r w:rsidRPr="00EE5EC4">
        <w:rPr>
          <w:rFonts w:asciiTheme="minorHAnsi" w:hAnsiTheme="minorHAnsi" w:cstheme="minorHAnsi"/>
          <w:b/>
          <w:bCs/>
          <w:i/>
          <w:iCs/>
          <w:sz w:val="22"/>
          <w:szCs w:val="22"/>
          <w:lang w:eastAsia="en-US"/>
        </w:rPr>
        <w:t>Finální faktura</w:t>
      </w:r>
      <w:r w:rsidRPr="00EE5EC4">
        <w:rPr>
          <w:rFonts w:asciiTheme="minorHAnsi" w:hAnsiTheme="minorHAnsi" w:cstheme="minorHAnsi"/>
          <w:sz w:val="22"/>
          <w:szCs w:val="22"/>
          <w:lang w:eastAsia="en-US"/>
        </w:rPr>
        <w:t>“).</w:t>
      </w:r>
      <w:bookmarkStart w:id="55" w:name="_Ref3903048"/>
      <w:bookmarkEnd w:id="52"/>
      <w:bookmarkEnd w:id="54"/>
    </w:p>
    <w:p w14:paraId="593FC1F9" w14:textId="77164EA5" w:rsidR="00182C4F" w:rsidRPr="00754BA3" w:rsidRDefault="00FA0622" w:rsidP="00637F51">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rPr>
      </w:pPr>
      <w:r w:rsidRPr="00754BA3">
        <w:rPr>
          <w:rFonts w:asciiTheme="minorHAnsi" w:hAnsiTheme="minorHAnsi" w:cstheme="minorHAnsi"/>
          <w:sz w:val="22"/>
          <w:szCs w:val="22"/>
          <w:lang w:eastAsia="en-US"/>
        </w:rPr>
        <w:t xml:space="preserve">Finální fakturu je Zhotovitel povinen vystavit do </w:t>
      </w:r>
      <w:r w:rsidR="00182C4F" w:rsidRPr="00754BA3">
        <w:rPr>
          <w:rFonts w:asciiTheme="minorHAnsi" w:hAnsiTheme="minorHAnsi" w:cstheme="minorHAnsi"/>
          <w:sz w:val="22"/>
          <w:szCs w:val="22"/>
          <w:lang w:eastAsia="en-US"/>
        </w:rPr>
        <w:t>10</w:t>
      </w:r>
      <w:r w:rsidRPr="00754BA3">
        <w:rPr>
          <w:rFonts w:asciiTheme="minorHAnsi" w:hAnsiTheme="minorHAnsi" w:cstheme="minorHAnsi"/>
          <w:sz w:val="22"/>
          <w:szCs w:val="22"/>
          <w:lang w:eastAsia="en-US"/>
        </w:rPr>
        <w:t xml:space="preserve"> dnů </w:t>
      </w:r>
      <w:r w:rsidR="00637F51" w:rsidRPr="00754BA3">
        <w:rPr>
          <w:rFonts w:asciiTheme="minorHAnsi" w:hAnsiTheme="minorHAnsi" w:cstheme="minorHAnsi"/>
          <w:sz w:val="22"/>
          <w:szCs w:val="22"/>
        </w:rPr>
        <w:t xml:space="preserve">od úplného vyklizení Staveniště </w:t>
      </w:r>
      <w:r w:rsidR="00637F51" w:rsidRPr="00754BA3">
        <w:rPr>
          <w:rFonts w:asciiTheme="minorHAnsi" w:hAnsiTheme="minorHAnsi" w:cstheme="minorHAnsi"/>
          <w:sz w:val="22"/>
          <w:szCs w:val="22"/>
        </w:rPr>
        <w:br/>
        <w:t xml:space="preserve">a odstranění případných Drobných vad. Součástí Finální faktury bude finální rozpočet </w:t>
      </w:r>
      <w:r w:rsidR="00637F51">
        <w:rPr>
          <w:rFonts w:asciiTheme="minorHAnsi" w:hAnsiTheme="minorHAnsi" w:cstheme="minorHAnsi"/>
          <w:sz w:val="22"/>
          <w:szCs w:val="22"/>
        </w:rPr>
        <w:t>Díla</w:t>
      </w:r>
      <w:r w:rsidR="00637F51" w:rsidRPr="00754BA3">
        <w:rPr>
          <w:rFonts w:asciiTheme="minorHAnsi" w:hAnsiTheme="minorHAnsi" w:cstheme="minorHAnsi"/>
          <w:sz w:val="22"/>
          <w:szCs w:val="22"/>
        </w:rPr>
        <w:t xml:space="preserve">, který musí obsahovat položkový rozpočet skutečně vyfakturovaných stavebních prací a dodávek (tzv. čerpání). Finální rozpočet Stavby bude Objednateli předán celkem v 1 vyhotovení v digitální podobě na USB </w:t>
      </w:r>
      <w:proofErr w:type="spellStart"/>
      <w:r w:rsidR="00637F51" w:rsidRPr="00754BA3">
        <w:rPr>
          <w:rFonts w:asciiTheme="minorHAnsi" w:hAnsiTheme="minorHAnsi" w:cstheme="minorHAnsi"/>
          <w:sz w:val="22"/>
          <w:szCs w:val="22"/>
        </w:rPr>
        <w:t>flash</w:t>
      </w:r>
      <w:proofErr w:type="spellEnd"/>
      <w:r w:rsidR="00637F51" w:rsidRPr="00754BA3">
        <w:rPr>
          <w:rFonts w:asciiTheme="minorHAnsi" w:hAnsiTheme="minorHAnsi" w:cstheme="minorHAnsi"/>
          <w:sz w:val="22"/>
          <w:szCs w:val="22"/>
        </w:rPr>
        <w:t xml:space="preserve"> disku ve formátu *.</w:t>
      </w:r>
      <w:proofErr w:type="spellStart"/>
      <w:r w:rsidR="00637F51" w:rsidRPr="00754BA3">
        <w:rPr>
          <w:rFonts w:asciiTheme="minorHAnsi" w:hAnsiTheme="minorHAnsi" w:cstheme="minorHAnsi"/>
          <w:sz w:val="22"/>
          <w:szCs w:val="22"/>
        </w:rPr>
        <w:t>xml</w:t>
      </w:r>
      <w:proofErr w:type="spellEnd"/>
      <w:r w:rsidR="00637F51" w:rsidRPr="00754BA3">
        <w:rPr>
          <w:rFonts w:asciiTheme="minorHAnsi" w:hAnsiTheme="minorHAnsi" w:cstheme="minorHAnsi"/>
          <w:sz w:val="22"/>
          <w:szCs w:val="22"/>
        </w:rPr>
        <w:t xml:space="preserve"> a *.</w:t>
      </w:r>
      <w:proofErr w:type="spellStart"/>
      <w:r w:rsidR="00637F51" w:rsidRPr="00754BA3">
        <w:rPr>
          <w:rFonts w:asciiTheme="minorHAnsi" w:hAnsiTheme="minorHAnsi" w:cstheme="minorHAnsi"/>
          <w:sz w:val="22"/>
          <w:szCs w:val="22"/>
        </w:rPr>
        <w:t>xlsx</w:t>
      </w:r>
      <w:proofErr w:type="spellEnd"/>
      <w:r w:rsidR="00637F51" w:rsidRPr="00754BA3">
        <w:rPr>
          <w:rFonts w:asciiTheme="minorHAnsi" w:hAnsiTheme="minorHAnsi" w:cstheme="minorHAnsi"/>
          <w:sz w:val="22"/>
          <w:szCs w:val="22"/>
        </w:rPr>
        <w:t>.</w:t>
      </w:r>
      <w:bookmarkEnd w:id="55"/>
    </w:p>
    <w:p w14:paraId="708C7083" w14:textId="77777777" w:rsidR="00182C4F" w:rsidRPr="00EE5EC4" w:rsidRDefault="00FA0622" w:rsidP="00182C4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EE5EC4">
        <w:rPr>
          <w:rFonts w:asciiTheme="minorHAnsi" w:hAnsiTheme="minorHAnsi" w:cstheme="minorHAnsi"/>
          <w:color w:val="000000"/>
          <w:sz w:val="22"/>
          <w:szCs w:val="22"/>
        </w:rPr>
        <w:t>Objednateli bude Finální faktura vč. Soupisu předána po jejím odsouhlasení TDS.</w:t>
      </w:r>
      <w:bookmarkEnd w:id="53"/>
    </w:p>
    <w:p w14:paraId="4BAB045E" w14:textId="0EC16302" w:rsidR="00202232" w:rsidRDefault="002603C1" w:rsidP="00202232">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EE5EC4">
        <w:rPr>
          <w:rFonts w:asciiTheme="minorHAnsi" w:hAnsiTheme="minorHAnsi" w:cstheme="minorHAnsi"/>
          <w:sz w:val="22"/>
          <w:szCs w:val="22"/>
        </w:rPr>
        <w:lastRenderedPageBreak/>
        <w:t xml:space="preserve">Zhotovitel je povinen </w:t>
      </w:r>
      <w:r w:rsidR="00034FBF" w:rsidRPr="00EE5EC4">
        <w:rPr>
          <w:rFonts w:asciiTheme="minorHAnsi" w:hAnsiTheme="minorHAnsi" w:cstheme="minorHAnsi"/>
          <w:color w:val="000000"/>
          <w:sz w:val="22"/>
          <w:szCs w:val="22"/>
        </w:rPr>
        <w:t>Průběžné faktury i Finální fakturu</w:t>
      </w:r>
      <w:r w:rsidRPr="00EE5EC4">
        <w:rPr>
          <w:rFonts w:asciiTheme="minorHAnsi" w:hAnsiTheme="minorHAnsi" w:cstheme="minorHAnsi"/>
          <w:sz w:val="22"/>
          <w:szCs w:val="22"/>
        </w:rPr>
        <w:t xml:space="preserve"> podle tohoto článku zaslat Objednateli v</w:t>
      </w:r>
      <w:r w:rsidR="00034FBF" w:rsidRPr="00EE5EC4">
        <w:rPr>
          <w:rFonts w:asciiTheme="minorHAnsi" w:hAnsiTheme="minorHAnsi" w:cstheme="minorHAnsi"/>
          <w:sz w:val="22"/>
          <w:szCs w:val="22"/>
        </w:rPr>
        <w:t> </w:t>
      </w:r>
      <w:r w:rsidRPr="00EE5EC4">
        <w:rPr>
          <w:rFonts w:asciiTheme="minorHAnsi" w:hAnsiTheme="minorHAnsi" w:cstheme="minorHAnsi"/>
          <w:sz w:val="22"/>
          <w:szCs w:val="22"/>
        </w:rPr>
        <w:t>elektronické podobě ve</w:t>
      </w:r>
      <w:r w:rsidR="00064647" w:rsidRPr="00EE5EC4">
        <w:rPr>
          <w:rFonts w:asciiTheme="minorHAnsi" w:hAnsiTheme="minorHAnsi" w:cstheme="minorHAnsi"/>
          <w:sz w:val="22"/>
          <w:szCs w:val="22"/>
        </w:rPr>
        <w:t> </w:t>
      </w:r>
      <w:r w:rsidRPr="00EE5EC4">
        <w:rPr>
          <w:rFonts w:asciiTheme="minorHAnsi" w:hAnsiTheme="minorHAnsi" w:cstheme="minorHAnsi"/>
          <w:sz w:val="22"/>
          <w:szCs w:val="22"/>
        </w:rPr>
        <w:t>strojově čitelném formátu *.</w:t>
      </w:r>
      <w:proofErr w:type="spellStart"/>
      <w:r w:rsidRPr="00EE5EC4">
        <w:rPr>
          <w:rFonts w:asciiTheme="minorHAnsi" w:hAnsiTheme="minorHAnsi" w:cstheme="minorHAnsi"/>
          <w:sz w:val="22"/>
          <w:szCs w:val="22"/>
        </w:rPr>
        <w:t>pdf</w:t>
      </w:r>
      <w:proofErr w:type="spellEnd"/>
      <w:r w:rsidRPr="00EE5EC4">
        <w:rPr>
          <w:rFonts w:asciiTheme="minorHAnsi" w:hAnsiTheme="minorHAnsi" w:cstheme="minorHAnsi"/>
          <w:sz w:val="22"/>
          <w:szCs w:val="22"/>
        </w:rPr>
        <w:t xml:space="preserve"> </w:t>
      </w:r>
      <w:r w:rsidR="00425484" w:rsidRPr="00EE5EC4">
        <w:rPr>
          <w:rFonts w:asciiTheme="minorHAnsi" w:hAnsiTheme="minorHAnsi" w:cstheme="minorHAnsi"/>
          <w:sz w:val="22"/>
          <w:szCs w:val="22"/>
        </w:rPr>
        <w:t>a přílohu ve strojově čitelném formátu *.</w:t>
      </w:r>
      <w:proofErr w:type="spellStart"/>
      <w:r w:rsidR="00425484" w:rsidRPr="00EE5EC4">
        <w:rPr>
          <w:rFonts w:asciiTheme="minorHAnsi" w:hAnsiTheme="minorHAnsi" w:cstheme="minorHAnsi"/>
          <w:sz w:val="22"/>
          <w:szCs w:val="22"/>
        </w:rPr>
        <w:t>pdf</w:t>
      </w:r>
      <w:proofErr w:type="spellEnd"/>
      <w:r w:rsidR="00425484" w:rsidRPr="00EE5EC4">
        <w:rPr>
          <w:rFonts w:asciiTheme="minorHAnsi" w:hAnsiTheme="minorHAnsi" w:cstheme="minorHAnsi"/>
          <w:sz w:val="22"/>
          <w:szCs w:val="22"/>
        </w:rPr>
        <w:t xml:space="preserve"> nebo *.</w:t>
      </w:r>
      <w:proofErr w:type="spellStart"/>
      <w:r w:rsidR="00425484" w:rsidRPr="00EE5EC4">
        <w:rPr>
          <w:rFonts w:asciiTheme="minorHAnsi" w:hAnsiTheme="minorHAnsi" w:cstheme="minorHAnsi"/>
          <w:sz w:val="22"/>
          <w:szCs w:val="22"/>
        </w:rPr>
        <w:t>xls</w:t>
      </w:r>
      <w:proofErr w:type="spellEnd"/>
      <w:r w:rsidR="00425484" w:rsidRPr="00EE5EC4">
        <w:rPr>
          <w:rFonts w:asciiTheme="minorHAnsi" w:hAnsiTheme="minorHAnsi" w:cstheme="minorHAnsi"/>
          <w:sz w:val="22"/>
          <w:szCs w:val="22"/>
        </w:rPr>
        <w:t>, či *.</w:t>
      </w:r>
      <w:proofErr w:type="spellStart"/>
      <w:r w:rsidR="00425484" w:rsidRPr="00EE5EC4">
        <w:rPr>
          <w:rFonts w:asciiTheme="minorHAnsi" w:hAnsiTheme="minorHAnsi" w:cstheme="minorHAnsi"/>
          <w:sz w:val="22"/>
          <w:szCs w:val="22"/>
        </w:rPr>
        <w:t>xlsx</w:t>
      </w:r>
      <w:proofErr w:type="spellEnd"/>
      <w:r w:rsidR="00425484" w:rsidRPr="00EE5EC4">
        <w:rPr>
          <w:rFonts w:asciiTheme="minorHAnsi" w:hAnsiTheme="minorHAnsi" w:cstheme="minorHAnsi"/>
          <w:sz w:val="22"/>
          <w:szCs w:val="22"/>
        </w:rPr>
        <w:t xml:space="preserve"> </w:t>
      </w:r>
      <w:r w:rsidRPr="00EE5EC4">
        <w:rPr>
          <w:rFonts w:asciiTheme="minorHAnsi" w:hAnsiTheme="minorHAnsi" w:cstheme="minorHAnsi"/>
          <w:sz w:val="22"/>
          <w:szCs w:val="22"/>
        </w:rPr>
        <w:t xml:space="preserve">na e-mail Objednatele: </w:t>
      </w:r>
      <w:r w:rsidRPr="00EE5EC4">
        <w:rPr>
          <w:rFonts w:asciiTheme="minorHAnsi" w:hAnsiTheme="minorHAnsi" w:cstheme="minorHAnsi"/>
          <w:sz w:val="22"/>
          <w:szCs w:val="22"/>
          <w:highlight w:val="cyan"/>
        </w:rPr>
        <w:t>„[Bude doplněno před uzavřením smlouvy]“</w:t>
      </w:r>
      <w:r w:rsidRPr="00EE5EC4">
        <w:rPr>
          <w:rFonts w:asciiTheme="minorHAnsi" w:hAnsiTheme="minorHAnsi" w:cstheme="minorHAnsi"/>
          <w:sz w:val="22"/>
          <w:szCs w:val="22"/>
        </w:rPr>
        <w:t>.</w:t>
      </w:r>
    </w:p>
    <w:p w14:paraId="40AEB0D1" w14:textId="7C866A5A" w:rsidR="00202232" w:rsidRPr="00754BA3" w:rsidRDefault="00202232" w:rsidP="00202232">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754BA3">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6BC918CC" w14:textId="77777777" w:rsidR="00034FBF" w:rsidRPr="00EE5EC4" w:rsidRDefault="00034FBF" w:rsidP="00034FB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color w:val="000000"/>
          <w:sz w:val="22"/>
          <w:szCs w:val="22"/>
        </w:rPr>
      </w:pPr>
      <w:r w:rsidRPr="00EE5EC4">
        <w:rPr>
          <w:rFonts w:asciiTheme="minorHAnsi" w:hAnsiTheme="minorHAnsi" w:cstheme="minorHAnsi"/>
          <w:color w:val="000000"/>
          <w:sz w:val="22"/>
          <w:szCs w:val="22"/>
        </w:rPr>
        <w:t>Objednatel je oprávněn před uplynutím doby splatnosti vrátit kteroukoliv fakturu, pokud neobsahuje požadované náležitosti nebo obsahuje nesprávné cenové údaje. Uvedené se vztahuje i na nesprávné cenové, množstevní nebo kvalitativní údaje v Soupisu odsouhlaseném TDS.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37929DA0" w14:textId="0C17ACAB" w:rsidR="00422646" w:rsidRPr="00EE5EC4" w:rsidRDefault="00C929C1" w:rsidP="00034FB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color w:val="000000"/>
          <w:sz w:val="22"/>
          <w:szCs w:val="22"/>
        </w:rPr>
      </w:pPr>
      <w:r w:rsidRPr="00EE5EC4">
        <w:rPr>
          <w:rFonts w:asciiTheme="minorHAnsi" w:hAnsiTheme="minorHAnsi" w:cstheme="minorHAnsi"/>
          <w:color w:val="000000"/>
          <w:sz w:val="22"/>
          <w:szCs w:val="22"/>
        </w:rPr>
        <w:t xml:space="preserve">Peněžitý závazek (dluh) </w:t>
      </w:r>
      <w:r w:rsidR="0043589E" w:rsidRPr="00EE5EC4">
        <w:rPr>
          <w:rFonts w:asciiTheme="minorHAnsi" w:hAnsiTheme="minorHAnsi" w:cstheme="minorHAnsi"/>
          <w:color w:val="000000"/>
          <w:sz w:val="22"/>
          <w:szCs w:val="22"/>
        </w:rPr>
        <w:t xml:space="preserve">Objednatele </w:t>
      </w:r>
      <w:r w:rsidRPr="00EE5EC4">
        <w:rPr>
          <w:rFonts w:asciiTheme="minorHAnsi" w:hAnsiTheme="minorHAnsi" w:cstheme="minorHAnsi"/>
          <w:color w:val="000000"/>
          <w:sz w:val="22"/>
          <w:szCs w:val="22"/>
        </w:rPr>
        <w:t xml:space="preserve">se považuje za splněný </w:t>
      </w:r>
      <w:r w:rsidR="00B9028E" w:rsidRPr="00EE5EC4">
        <w:rPr>
          <w:rFonts w:asciiTheme="minorHAnsi" w:hAnsiTheme="minorHAnsi" w:cstheme="minorHAnsi"/>
          <w:color w:val="000000"/>
          <w:sz w:val="22"/>
          <w:szCs w:val="22"/>
        </w:rPr>
        <w:t>dnem odepsání příslušné</w:t>
      </w:r>
      <w:r w:rsidR="00336438" w:rsidRPr="00EE5EC4">
        <w:rPr>
          <w:rFonts w:asciiTheme="minorHAnsi" w:hAnsiTheme="minorHAnsi" w:cstheme="minorHAnsi"/>
          <w:color w:val="000000"/>
          <w:sz w:val="22"/>
          <w:szCs w:val="22"/>
        </w:rPr>
        <w:t xml:space="preserve"> částk</w:t>
      </w:r>
      <w:r w:rsidR="00B9028E" w:rsidRPr="00EE5EC4">
        <w:rPr>
          <w:rFonts w:asciiTheme="minorHAnsi" w:hAnsiTheme="minorHAnsi" w:cstheme="minorHAnsi"/>
          <w:color w:val="000000"/>
          <w:sz w:val="22"/>
          <w:szCs w:val="22"/>
        </w:rPr>
        <w:t>y</w:t>
      </w:r>
      <w:r w:rsidR="00336438" w:rsidRPr="00EE5EC4">
        <w:rPr>
          <w:rFonts w:asciiTheme="minorHAnsi" w:hAnsiTheme="minorHAnsi" w:cstheme="minorHAnsi"/>
          <w:color w:val="000000"/>
          <w:sz w:val="22"/>
          <w:szCs w:val="22"/>
        </w:rPr>
        <w:t xml:space="preserve"> z účtu Objednatele</w:t>
      </w:r>
      <w:r w:rsidRPr="00EE5EC4">
        <w:rPr>
          <w:rFonts w:asciiTheme="minorHAnsi" w:hAnsiTheme="minorHAnsi" w:cstheme="minorHAnsi"/>
          <w:color w:val="000000"/>
          <w:sz w:val="22"/>
          <w:szCs w:val="22"/>
        </w:rPr>
        <w:t xml:space="preserve">. </w:t>
      </w:r>
      <w:r w:rsidR="00B9028E" w:rsidRPr="00EE5EC4">
        <w:rPr>
          <w:rFonts w:asciiTheme="minorHAnsi" w:hAnsiTheme="minorHAnsi" w:cstheme="minorHAnsi"/>
          <w:color w:val="000000"/>
          <w:sz w:val="22"/>
          <w:szCs w:val="22"/>
        </w:rPr>
        <w:t>D</w:t>
      </w:r>
      <w:r w:rsidR="002517B2" w:rsidRPr="00EE5EC4">
        <w:rPr>
          <w:rFonts w:asciiTheme="minorHAnsi" w:hAnsiTheme="minorHAnsi" w:cstheme="minorHAnsi"/>
          <w:color w:val="000000"/>
          <w:sz w:val="22"/>
          <w:szCs w:val="22"/>
        </w:rPr>
        <w:t>ojde</w:t>
      </w:r>
      <w:r w:rsidR="00B9028E" w:rsidRPr="00EE5EC4">
        <w:rPr>
          <w:rFonts w:asciiTheme="minorHAnsi" w:hAnsiTheme="minorHAnsi" w:cstheme="minorHAnsi"/>
          <w:color w:val="000000"/>
          <w:sz w:val="22"/>
          <w:szCs w:val="22"/>
        </w:rPr>
        <w:t>-li</w:t>
      </w:r>
      <w:r w:rsidR="002517B2" w:rsidRPr="00EE5EC4">
        <w:rPr>
          <w:rFonts w:asciiTheme="minorHAnsi" w:hAnsiTheme="minorHAnsi" w:cstheme="minorHAnsi"/>
          <w:color w:val="000000"/>
          <w:sz w:val="22"/>
          <w:szCs w:val="22"/>
        </w:rPr>
        <w:t xml:space="preserve"> z důvodů na straně banky k prodlení s proveditelnou platbou </w:t>
      </w:r>
      <w:r w:rsidR="00336438" w:rsidRPr="00EE5EC4">
        <w:rPr>
          <w:rFonts w:asciiTheme="minorHAnsi" w:hAnsiTheme="minorHAnsi" w:cstheme="minorHAnsi"/>
          <w:color w:val="000000"/>
          <w:sz w:val="22"/>
          <w:szCs w:val="22"/>
        </w:rPr>
        <w:t>f</w:t>
      </w:r>
      <w:r w:rsidR="002517B2" w:rsidRPr="00EE5EC4">
        <w:rPr>
          <w:rFonts w:asciiTheme="minorHAnsi" w:hAnsiTheme="minorHAnsi" w:cstheme="minorHAnsi"/>
          <w:color w:val="000000"/>
          <w:sz w:val="22"/>
          <w:szCs w:val="22"/>
        </w:rPr>
        <w:t>aktury, není Objednatel po tuto dobu v prodlení se</w:t>
      </w:r>
      <w:r w:rsidR="00A96D3B" w:rsidRPr="00EE5EC4">
        <w:rPr>
          <w:rFonts w:asciiTheme="minorHAnsi" w:hAnsiTheme="minorHAnsi" w:cstheme="minorHAnsi"/>
          <w:color w:val="000000"/>
          <w:sz w:val="22"/>
          <w:szCs w:val="22"/>
        </w:rPr>
        <w:t> </w:t>
      </w:r>
      <w:r w:rsidR="002517B2" w:rsidRPr="00EE5EC4">
        <w:rPr>
          <w:rFonts w:asciiTheme="minorHAnsi" w:hAnsiTheme="minorHAnsi" w:cstheme="minorHAnsi"/>
          <w:color w:val="000000"/>
          <w:sz w:val="22"/>
          <w:szCs w:val="22"/>
        </w:rPr>
        <w:t xml:space="preserve">zaplacením příslušné částky. </w:t>
      </w:r>
      <w:r w:rsidR="00B9028E" w:rsidRPr="00EE5EC4">
        <w:rPr>
          <w:rFonts w:asciiTheme="minorHAnsi" w:hAnsiTheme="minorHAnsi" w:cstheme="minorHAnsi"/>
          <w:color w:val="000000"/>
          <w:sz w:val="22"/>
          <w:szCs w:val="22"/>
        </w:rPr>
        <w:t xml:space="preserve">Objednatel není </w:t>
      </w:r>
      <w:r w:rsidR="00202232">
        <w:rPr>
          <w:rFonts w:asciiTheme="minorHAnsi" w:hAnsiTheme="minorHAnsi" w:cstheme="minorHAnsi"/>
          <w:color w:val="000000"/>
          <w:sz w:val="22"/>
          <w:szCs w:val="22"/>
        </w:rPr>
        <w:br/>
      </w:r>
      <w:r w:rsidR="00B9028E" w:rsidRPr="00EE5EC4">
        <w:rPr>
          <w:rFonts w:asciiTheme="minorHAnsi" w:hAnsiTheme="minorHAnsi" w:cstheme="minorHAnsi"/>
          <w:color w:val="000000"/>
          <w:sz w:val="22"/>
          <w:szCs w:val="22"/>
        </w:rPr>
        <w:t>v prodlení ani v případě, že platba nemohla být provedena z důvodu nesprávně uvedených bankovních údajů Zhotovitele.</w:t>
      </w:r>
    </w:p>
    <w:p w14:paraId="2B558FB8" w14:textId="4F0A6A08" w:rsidR="006F6166" w:rsidRPr="00EE5EC4" w:rsidRDefault="006F6166" w:rsidP="00034FBF">
      <w:pPr>
        <w:numPr>
          <w:ilvl w:val="0"/>
          <w:numId w:val="42"/>
        </w:numPr>
        <w:tabs>
          <w:tab w:val="clear" w:pos="705"/>
        </w:tabs>
        <w:suppressAutoHyphens w:val="0"/>
        <w:autoSpaceDE w:val="0"/>
        <w:autoSpaceDN w:val="0"/>
        <w:adjustRightInd w:val="0"/>
        <w:spacing w:after="120"/>
        <w:ind w:left="426" w:hanging="426"/>
        <w:jc w:val="both"/>
        <w:rPr>
          <w:rFonts w:asciiTheme="minorHAnsi" w:hAnsiTheme="minorHAnsi" w:cstheme="minorHAnsi"/>
          <w:color w:val="000000"/>
          <w:sz w:val="22"/>
          <w:szCs w:val="22"/>
        </w:rPr>
      </w:pPr>
      <w:r w:rsidRPr="00EE5EC4">
        <w:rPr>
          <w:rFonts w:asciiTheme="minorHAnsi" w:hAnsiTheme="minorHAnsi" w:cstheme="minorHAnsi"/>
          <w:color w:val="000000"/>
          <w:sz w:val="22"/>
          <w:szCs w:val="22"/>
        </w:rPr>
        <w:t>Objednatel neposkytuje Zhotoviteli žádné zálohy.</w:t>
      </w:r>
    </w:p>
    <w:p w14:paraId="726414FD" w14:textId="10CDA131" w:rsidR="00616E36" w:rsidRPr="005D70C0" w:rsidRDefault="007B7FA7" w:rsidP="00B01D00">
      <w:pPr>
        <w:pStyle w:val="Nadpis1"/>
        <w:spacing w:before="480" w:after="120"/>
        <w:rPr>
          <w:rFonts w:cstheme="minorHAnsi"/>
          <w:szCs w:val="22"/>
        </w:rPr>
      </w:pPr>
      <w:bookmarkStart w:id="56" w:name="_Ref20922531"/>
      <w:r w:rsidRPr="005D70C0">
        <w:rPr>
          <w:rFonts w:cstheme="minorHAnsi"/>
          <w:szCs w:val="22"/>
        </w:rPr>
        <w:t>ZÁRUKA. ODPOVĚDNOST ZA VADY. ODPOVĚDNOST ZA ŠKODU</w:t>
      </w:r>
      <w:bookmarkEnd w:id="56"/>
      <w:r w:rsidRPr="005D70C0">
        <w:rPr>
          <w:rFonts w:cstheme="minorHAnsi"/>
          <w:szCs w:val="22"/>
        </w:rPr>
        <w:t xml:space="preserve"> </w:t>
      </w:r>
    </w:p>
    <w:p w14:paraId="14A2CEC8" w14:textId="49280E0C" w:rsidR="00637E3F" w:rsidRPr="001A7D49" w:rsidRDefault="00897FE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bookmarkStart w:id="57" w:name="_Ref220342192"/>
      <w:r w:rsidRPr="001A7D49">
        <w:rPr>
          <w:rFonts w:asciiTheme="minorHAnsi" w:hAnsiTheme="minorHAnsi" w:cstheme="minorHAnsi"/>
          <w:sz w:val="22"/>
          <w:szCs w:val="22"/>
        </w:rPr>
        <w:t>Zhotovitel</w:t>
      </w:r>
      <w:r w:rsidR="00D9561B" w:rsidRPr="001A7D49">
        <w:rPr>
          <w:rFonts w:asciiTheme="minorHAnsi" w:hAnsiTheme="minorHAnsi" w:cstheme="minorHAnsi"/>
          <w:sz w:val="22"/>
          <w:szCs w:val="22"/>
        </w:rPr>
        <w:t xml:space="preserve"> poskytuje </w:t>
      </w:r>
      <w:r w:rsidRPr="001A7D49">
        <w:rPr>
          <w:rFonts w:asciiTheme="minorHAnsi" w:hAnsiTheme="minorHAnsi" w:cstheme="minorHAnsi"/>
          <w:sz w:val="22"/>
          <w:szCs w:val="22"/>
        </w:rPr>
        <w:t>Objednatel</w:t>
      </w:r>
      <w:r w:rsidR="00D9561B" w:rsidRPr="001A7D49">
        <w:rPr>
          <w:rFonts w:asciiTheme="minorHAnsi" w:hAnsiTheme="minorHAnsi" w:cstheme="minorHAnsi"/>
          <w:sz w:val="22"/>
          <w:szCs w:val="22"/>
        </w:rPr>
        <w:t xml:space="preserve">i na provedené </w:t>
      </w:r>
      <w:r w:rsidR="001E7A08" w:rsidRPr="001A7D49">
        <w:rPr>
          <w:rFonts w:asciiTheme="minorHAnsi" w:hAnsiTheme="minorHAnsi" w:cstheme="minorHAnsi"/>
          <w:sz w:val="22"/>
          <w:szCs w:val="22"/>
        </w:rPr>
        <w:t>Díl</w:t>
      </w:r>
      <w:r w:rsidR="00D9561B" w:rsidRPr="001A7D49">
        <w:rPr>
          <w:rFonts w:asciiTheme="minorHAnsi" w:hAnsiTheme="minorHAnsi" w:cstheme="minorHAnsi"/>
          <w:sz w:val="22"/>
          <w:szCs w:val="22"/>
        </w:rPr>
        <w:t>o záruku za jakost ve</w:t>
      </w:r>
      <w:r w:rsidR="00D431C1" w:rsidRPr="001A7D49">
        <w:rPr>
          <w:rFonts w:asciiTheme="minorHAnsi" w:hAnsiTheme="minorHAnsi" w:cstheme="minorHAnsi"/>
          <w:sz w:val="22"/>
          <w:szCs w:val="22"/>
        </w:rPr>
        <w:t> </w:t>
      </w:r>
      <w:r w:rsidR="00D9561B" w:rsidRPr="001A7D49">
        <w:rPr>
          <w:rFonts w:asciiTheme="minorHAnsi" w:hAnsiTheme="minorHAnsi" w:cstheme="minorHAnsi"/>
          <w:sz w:val="22"/>
          <w:szCs w:val="22"/>
        </w:rPr>
        <w:t>smyslu § 2619 a §</w:t>
      </w:r>
      <w:r w:rsidR="0099726E" w:rsidRPr="001A7D49">
        <w:rPr>
          <w:rFonts w:asciiTheme="minorHAnsi" w:hAnsiTheme="minorHAnsi" w:cstheme="minorHAnsi"/>
          <w:sz w:val="22"/>
          <w:szCs w:val="22"/>
        </w:rPr>
        <w:t> </w:t>
      </w:r>
      <w:r w:rsidR="00D9561B" w:rsidRPr="001A7D49">
        <w:rPr>
          <w:rFonts w:asciiTheme="minorHAnsi" w:hAnsiTheme="minorHAnsi" w:cstheme="minorHAnsi"/>
          <w:sz w:val="22"/>
          <w:szCs w:val="22"/>
        </w:rPr>
        <w:t>2113 a</w:t>
      </w:r>
      <w:r w:rsidR="009E37F5" w:rsidRPr="001A7D49">
        <w:rPr>
          <w:rFonts w:asciiTheme="minorHAnsi" w:hAnsiTheme="minorHAnsi" w:cstheme="minorHAnsi"/>
          <w:sz w:val="22"/>
          <w:szCs w:val="22"/>
        </w:rPr>
        <w:t> </w:t>
      </w:r>
      <w:r w:rsidR="00D9561B" w:rsidRPr="001A7D49">
        <w:rPr>
          <w:rFonts w:asciiTheme="minorHAnsi" w:hAnsiTheme="minorHAnsi" w:cstheme="minorHAnsi"/>
          <w:sz w:val="22"/>
          <w:szCs w:val="22"/>
        </w:rPr>
        <w:t xml:space="preserve">násl. </w:t>
      </w:r>
      <w:r w:rsidR="00A7574C" w:rsidRPr="001A7D49">
        <w:rPr>
          <w:rFonts w:asciiTheme="minorHAnsi" w:hAnsiTheme="minorHAnsi" w:cstheme="minorHAnsi"/>
          <w:sz w:val="22"/>
          <w:szCs w:val="22"/>
        </w:rPr>
        <w:t>O</w:t>
      </w:r>
      <w:r w:rsidR="00D9561B" w:rsidRPr="001A7D49">
        <w:rPr>
          <w:rFonts w:asciiTheme="minorHAnsi" w:hAnsiTheme="minorHAnsi" w:cstheme="minorHAnsi"/>
          <w:sz w:val="22"/>
          <w:szCs w:val="22"/>
        </w:rPr>
        <w:t xml:space="preserve">bčanského zákoníku, a to v délce </w:t>
      </w:r>
      <w:r w:rsidR="00E40C90">
        <w:rPr>
          <w:rFonts w:asciiTheme="minorHAnsi" w:hAnsiTheme="minorHAnsi" w:cstheme="minorHAnsi"/>
          <w:b/>
          <w:bCs/>
          <w:sz w:val="22"/>
          <w:szCs w:val="22"/>
        </w:rPr>
        <w:t>pět</w:t>
      </w:r>
      <w:r w:rsidR="00D36E3D" w:rsidRPr="00136CD7">
        <w:rPr>
          <w:rFonts w:asciiTheme="minorHAnsi" w:hAnsiTheme="minorHAnsi" w:cstheme="minorHAnsi"/>
          <w:b/>
          <w:bCs/>
          <w:sz w:val="22"/>
          <w:szCs w:val="22"/>
        </w:rPr>
        <w:t xml:space="preserve"> </w:t>
      </w:r>
      <w:r w:rsidR="00A7574C" w:rsidRPr="00136CD7">
        <w:rPr>
          <w:rFonts w:asciiTheme="minorHAnsi" w:hAnsiTheme="minorHAnsi" w:cstheme="minorHAnsi"/>
          <w:sz w:val="22"/>
          <w:szCs w:val="22"/>
        </w:rPr>
        <w:t>(</w:t>
      </w:r>
      <w:r w:rsidR="00E40C90">
        <w:rPr>
          <w:rFonts w:asciiTheme="minorHAnsi" w:hAnsiTheme="minorHAnsi" w:cstheme="minorHAnsi"/>
          <w:sz w:val="22"/>
          <w:szCs w:val="22"/>
        </w:rPr>
        <w:t>5</w:t>
      </w:r>
      <w:r w:rsidR="00A7574C" w:rsidRPr="00136CD7">
        <w:rPr>
          <w:rFonts w:asciiTheme="minorHAnsi" w:hAnsiTheme="minorHAnsi" w:cstheme="minorHAnsi"/>
          <w:sz w:val="22"/>
          <w:szCs w:val="22"/>
        </w:rPr>
        <w:t>)</w:t>
      </w:r>
      <w:r w:rsidR="00B91467" w:rsidRPr="00136CD7">
        <w:rPr>
          <w:rFonts w:asciiTheme="minorHAnsi" w:hAnsiTheme="minorHAnsi" w:cstheme="minorHAnsi"/>
          <w:b/>
          <w:bCs/>
          <w:sz w:val="22"/>
          <w:szCs w:val="22"/>
        </w:rPr>
        <w:t xml:space="preserve"> </w:t>
      </w:r>
      <w:r w:rsidR="00026A60" w:rsidRPr="00136CD7">
        <w:rPr>
          <w:rFonts w:asciiTheme="minorHAnsi" w:hAnsiTheme="minorHAnsi" w:cstheme="minorHAnsi"/>
          <w:b/>
          <w:bCs/>
          <w:sz w:val="22"/>
          <w:szCs w:val="22"/>
        </w:rPr>
        <w:t>let</w:t>
      </w:r>
      <w:r w:rsidR="00C55C1F" w:rsidRPr="001A7D49">
        <w:rPr>
          <w:rFonts w:asciiTheme="minorHAnsi" w:hAnsiTheme="minorHAnsi" w:cstheme="minorHAnsi"/>
          <w:sz w:val="22"/>
          <w:szCs w:val="22"/>
        </w:rPr>
        <w:t xml:space="preserve">, </w:t>
      </w:r>
      <w:r w:rsidR="00026A60" w:rsidRPr="001A7D49">
        <w:rPr>
          <w:rFonts w:asciiTheme="minorHAnsi" w:hAnsiTheme="minorHAnsi" w:cstheme="minorHAnsi"/>
          <w:sz w:val="22"/>
          <w:szCs w:val="22"/>
        </w:rPr>
        <w:t>ode dne převzetí</w:t>
      </w:r>
      <w:r w:rsidR="00265A24">
        <w:rPr>
          <w:rFonts w:asciiTheme="minorHAnsi" w:hAnsiTheme="minorHAnsi" w:cstheme="minorHAnsi"/>
          <w:sz w:val="22"/>
          <w:szCs w:val="22"/>
        </w:rPr>
        <w:t xml:space="preserve"> </w:t>
      </w:r>
      <w:r w:rsidR="001E7A08" w:rsidRPr="001A7D49">
        <w:rPr>
          <w:rFonts w:asciiTheme="minorHAnsi" w:hAnsiTheme="minorHAnsi" w:cstheme="minorHAnsi"/>
          <w:sz w:val="22"/>
          <w:szCs w:val="22"/>
        </w:rPr>
        <w:t>Díl</w:t>
      </w:r>
      <w:r w:rsidR="00026A60" w:rsidRPr="001A7D49">
        <w:rPr>
          <w:rFonts w:asciiTheme="minorHAnsi" w:hAnsiTheme="minorHAnsi" w:cstheme="minorHAnsi"/>
          <w:sz w:val="22"/>
          <w:szCs w:val="22"/>
        </w:rPr>
        <w:t xml:space="preserve">a </w:t>
      </w:r>
      <w:r w:rsidRPr="001A7D49">
        <w:rPr>
          <w:rFonts w:asciiTheme="minorHAnsi" w:hAnsiTheme="minorHAnsi" w:cstheme="minorHAnsi"/>
          <w:sz w:val="22"/>
          <w:szCs w:val="22"/>
        </w:rPr>
        <w:t>Objednatel</w:t>
      </w:r>
      <w:r w:rsidR="00026A60" w:rsidRPr="001A7D49">
        <w:rPr>
          <w:rFonts w:asciiTheme="minorHAnsi" w:hAnsiTheme="minorHAnsi" w:cstheme="minorHAnsi"/>
          <w:sz w:val="22"/>
          <w:szCs w:val="22"/>
        </w:rPr>
        <w:t>em</w:t>
      </w:r>
      <w:r w:rsidR="00D9561B" w:rsidRPr="001A7D49">
        <w:rPr>
          <w:rFonts w:asciiTheme="minorHAnsi" w:hAnsiTheme="minorHAnsi" w:cstheme="minorHAnsi"/>
          <w:sz w:val="22"/>
          <w:szCs w:val="22"/>
        </w:rPr>
        <w:t xml:space="preserve"> (dále jen „</w:t>
      </w:r>
      <w:r w:rsidR="00A7574C" w:rsidRPr="001A7D49">
        <w:rPr>
          <w:rFonts w:asciiTheme="minorHAnsi" w:hAnsiTheme="minorHAnsi" w:cstheme="minorHAnsi"/>
          <w:b/>
          <w:bCs/>
          <w:i/>
          <w:sz w:val="22"/>
          <w:szCs w:val="22"/>
        </w:rPr>
        <w:t>Z</w:t>
      </w:r>
      <w:r w:rsidR="00D9561B" w:rsidRPr="001A7D49">
        <w:rPr>
          <w:rFonts w:asciiTheme="minorHAnsi" w:hAnsiTheme="minorHAnsi" w:cstheme="minorHAnsi"/>
          <w:b/>
          <w:bCs/>
          <w:i/>
          <w:sz w:val="22"/>
          <w:szCs w:val="22"/>
        </w:rPr>
        <w:t>áruční doba</w:t>
      </w:r>
      <w:r w:rsidR="00D9561B" w:rsidRPr="001A7D49">
        <w:rPr>
          <w:rFonts w:asciiTheme="minorHAnsi" w:hAnsiTheme="minorHAnsi" w:cstheme="minorHAnsi"/>
          <w:sz w:val="22"/>
          <w:szCs w:val="22"/>
        </w:rPr>
        <w:t>“)</w:t>
      </w:r>
      <w:r w:rsidR="00026A60" w:rsidRPr="001A7D49">
        <w:rPr>
          <w:rFonts w:asciiTheme="minorHAnsi" w:hAnsiTheme="minorHAnsi" w:cstheme="minorHAnsi"/>
          <w:sz w:val="22"/>
          <w:szCs w:val="22"/>
        </w:rPr>
        <w:t>.</w:t>
      </w:r>
      <w:bookmarkEnd w:id="57"/>
      <w:r w:rsidR="00026A60" w:rsidRPr="001A7D49">
        <w:rPr>
          <w:rFonts w:asciiTheme="minorHAnsi" w:hAnsiTheme="minorHAnsi" w:cstheme="minorHAnsi"/>
          <w:sz w:val="22"/>
          <w:szCs w:val="22"/>
        </w:rPr>
        <w:t xml:space="preserve"> </w:t>
      </w:r>
    </w:p>
    <w:p w14:paraId="7958E3F2" w14:textId="26552852" w:rsidR="00637E3F" w:rsidRPr="005D70C0" w:rsidRDefault="00637E3F"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Plnění poskytované Zhotovitelem dle</w:t>
      </w:r>
      <w:r w:rsidR="00FF5619"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má vadu, nebude-li mít vlastnosti sjednané</w:t>
      </w:r>
      <w:r w:rsidR="00185760"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Smlouvou při převzetí Objednatelem nebo v průběhu Záruční doby. Objednatel je oprávněn uplatňovat práva z vad Díla, a to bez zbytečného odkladu po jejich zjištění. </w:t>
      </w:r>
    </w:p>
    <w:p w14:paraId="2921F1A8" w14:textId="7B90C1F9" w:rsidR="00D9561B" w:rsidRPr="00070E84" w:rsidRDefault="00070E84" w:rsidP="00070E84">
      <w:pPr>
        <w:numPr>
          <w:ilvl w:val="3"/>
          <w:numId w:val="5"/>
        </w:numPr>
        <w:tabs>
          <w:tab w:val="clear" w:pos="2880"/>
          <w:tab w:val="left" w:pos="426"/>
        </w:tabs>
        <w:spacing w:after="120"/>
        <w:ind w:left="425" w:hanging="425"/>
        <w:jc w:val="both"/>
        <w:rPr>
          <w:rFonts w:asciiTheme="minorHAnsi" w:hAnsiTheme="minorHAnsi" w:cstheme="minorHAnsi"/>
          <w:sz w:val="22"/>
          <w:szCs w:val="22"/>
        </w:rPr>
      </w:pPr>
      <w:r>
        <w:rPr>
          <w:rFonts w:asciiTheme="minorHAnsi" w:hAnsiTheme="minorHAnsi" w:cstheme="minorHAnsi"/>
          <w:sz w:val="22"/>
          <w:szCs w:val="22"/>
        </w:rPr>
        <w:t>Z</w:t>
      </w:r>
      <w:r w:rsidRPr="00070E84">
        <w:rPr>
          <w:rFonts w:asciiTheme="minorHAnsi" w:hAnsiTheme="minorHAnsi" w:cstheme="minorHAnsi"/>
          <w:sz w:val="22"/>
          <w:szCs w:val="22"/>
        </w:rPr>
        <w:t>áruční doba začíná běžet dnem</w:t>
      </w:r>
      <w:r w:rsidR="002F0C8E">
        <w:rPr>
          <w:rFonts w:asciiTheme="minorHAnsi" w:hAnsiTheme="minorHAnsi" w:cstheme="minorHAnsi"/>
          <w:sz w:val="22"/>
          <w:szCs w:val="22"/>
        </w:rPr>
        <w:t xml:space="preserve"> převzetí Díla Objednatelem</w:t>
      </w:r>
      <w:r w:rsidR="00F832C0">
        <w:rPr>
          <w:rFonts w:asciiTheme="minorHAnsi" w:hAnsiTheme="minorHAnsi" w:cstheme="minorHAnsi"/>
          <w:sz w:val="22"/>
          <w:szCs w:val="22"/>
        </w:rPr>
        <w:t xml:space="preserve">. </w:t>
      </w:r>
      <w:r w:rsidR="00D9561B" w:rsidRPr="00070E84">
        <w:rPr>
          <w:rFonts w:asciiTheme="minorHAnsi" w:hAnsiTheme="minorHAnsi" w:cstheme="minorHAnsi"/>
          <w:sz w:val="22"/>
          <w:szCs w:val="22"/>
        </w:rPr>
        <w:t>Záruční doba se staví po dobu, po</w:t>
      </w:r>
      <w:r w:rsidR="00A7574C" w:rsidRPr="00070E84">
        <w:rPr>
          <w:rFonts w:asciiTheme="minorHAnsi" w:hAnsiTheme="minorHAnsi" w:cstheme="minorHAnsi"/>
          <w:sz w:val="22"/>
          <w:szCs w:val="22"/>
        </w:rPr>
        <w:t> </w:t>
      </w:r>
      <w:r w:rsidR="00D9561B" w:rsidRPr="00070E84">
        <w:rPr>
          <w:rFonts w:asciiTheme="minorHAnsi" w:hAnsiTheme="minorHAnsi" w:cstheme="minorHAnsi"/>
          <w:sz w:val="22"/>
          <w:szCs w:val="22"/>
        </w:rPr>
        <w:t xml:space="preserve">kterou nemůže </w:t>
      </w:r>
      <w:r w:rsidR="0099726E" w:rsidRPr="00070E84">
        <w:rPr>
          <w:rFonts w:asciiTheme="minorHAnsi" w:hAnsiTheme="minorHAnsi" w:cstheme="minorHAnsi"/>
          <w:sz w:val="22"/>
          <w:szCs w:val="22"/>
        </w:rPr>
        <w:t>Objednatel</w:t>
      </w:r>
      <w:r w:rsidR="00D9561B" w:rsidRPr="00070E84">
        <w:rPr>
          <w:rFonts w:asciiTheme="minorHAnsi" w:hAnsiTheme="minorHAnsi" w:cstheme="minorHAnsi"/>
          <w:sz w:val="22"/>
          <w:szCs w:val="22"/>
        </w:rPr>
        <w:t xml:space="preserve"> </w:t>
      </w:r>
      <w:r w:rsidR="001E7A08" w:rsidRPr="00070E84">
        <w:rPr>
          <w:rFonts w:asciiTheme="minorHAnsi" w:hAnsiTheme="minorHAnsi" w:cstheme="minorHAnsi"/>
          <w:sz w:val="22"/>
          <w:szCs w:val="22"/>
        </w:rPr>
        <w:t>Díl</w:t>
      </w:r>
      <w:r w:rsidR="00D9561B" w:rsidRPr="00070E84">
        <w:rPr>
          <w:rFonts w:asciiTheme="minorHAnsi" w:hAnsiTheme="minorHAnsi" w:cstheme="minorHAnsi"/>
          <w:sz w:val="22"/>
          <w:szCs w:val="22"/>
        </w:rPr>
        <w:t xml:space="preserve">o řádně užívat pro vady, za které nese odpovědnost </w:t>
      </w:r>
      <w:r w:rsidR="00897FEE" w:rsidRPr="00070E84">
        <w:rPr>
          <w:rFonts w:asciiTheme="minorHAnsi" w:hAnsiTheme="minorHAnsi" w:cstheme="minorHAnsi"/>
          <w:sz w:val="22"/>
          <w:szCs w:val="22"/>
        </w:rPr>
        <w:t>Zhotovitel</w:t>
      </w:r>
      <w:r w:rsidR="00D9561B" w:rsidRPr="00070E84">
        <w:rPr>
          <w:rFonts w:asciiTheme="minorHAnsi" w:hAnsiTheme="minorHAnsi" w:cstheme="minorHAnsi"/>
          <w:sz w:val="22"/>
          <w:szCs w:val="22"/>
        </w:rPr>
        <w:t>. Pro</w:t>
      </w:r>
      <w:r w:rsidR="00A7574C" w:rsidRPr="00070E84">
        <w:rPr>
          <w:rFonts w:asciiTheme="minorHAnsi" w:hAnsiTheme="minorHAnsi" w:cstheme="minorHAnsi"/>
          <w:sz w:val="22"/>
          <w:szCs w:val="22"/>
        </w:rPr>
        <w:t> </w:t>
      </w:r>
      <w:r w:rsidR="00D9561B" w:rsidRPr="00070E84">
        <w:rPr>
          <w:rFonts w:asciiTheme="minorHAnsi" w:hAnsiTheme="minorHAnsi" w:cstheme="minorHAnsi"/>
          <w:sz w:val="22"/>
          <w:szCs w:val="22"/>
        </w:rPr>
        <w:t>nahlašování a odstraňování vad v rámci záruky platí podmínky uvedené v</w:t>
      </w:r>
      <w:r w:rsidR="009808CA" w:rsidRPr="00070E84">
        <w:rPr>
          <w:rFonts w:asciiTheme="minorHAnsi" w:hAnsiTheme="minorHAnsi" w:cstheme="minorHAnsi"/>
          <w:sz w:val="22"/>
          <w:szCs w:val="22"/>
        </w:rPr>
        <w:t xml:space="preserve"> </w:t>
      </w:r>
      <w:r w:rsidR="00D9561B" w:rsidRPr="00070E84">
        <w:rPr>
          <w:rFonts w:asciiTheme="minorHAnsi" w:hAnsiTheme="minorHAnsi" w:cstheme="minorHAnsi"/>
          <w:sz w:val="22"/>
          <w:szCs w:val="22"/>
        </w:rPr>
        <w:t xml:space="preserve">odst. </w:t>
      </w:r>
      <w:r w:rsidR="001D64AC">
        <w:rPr>
          <w:rFonts w:asciiTheme="minorHAnsi" w:hAnsiTheme="minorHAnsi" w:cstheme="minorHAnsi"/>
          <w:sz w:val="22"/>
          <w:szCs w:val="22"/>
        </w:rPr>
        <w:fldChar w:fldCharType="begin"/>
      </w:r>
      <w:r w:rsidR="001D64AC">
        <w:rPr>
          <w:rFonts w:asciiTheme="minorHAnsi" w:hAnsiTheme="minorHAnsi" w:cstheme="minorHAnsi"/>
          <w:sz w:val="22"/>
          <w:szCs w:val="22"/>
        </w:rPr>
        <w:instrText xml:space="preserve"> REF _Ref20922538 \r \h </w:instrText>
      </w:r>
      <w:r w:rsidR="001D64AC">
        <w:rPr>
          <w:rFonts w:asciiTheme="minorHAnsi" w:hAnsiTheme="minorHAnsi" w:cstheme="minorHAnsi"/>
          <w:sz w:val="22"/>
          <w:szCs w:val="22"/>
        </w:rPr>
      </w:r>
      <w:r w:rsidR="001D64AC">
        <w:rPr>
          <w:rFonts w:asciiTheme="minorHAnsi" w:hAnsiTheme="minorHAnsi" w:cstheme="minorHAnsi"/>
          <w:sz w:val="22"/>
          <w:szCs w:val="22"/>
        </w:rPr>
        <w:fldChar w:fldCharType="separate"/>
      </w:r>
      <w:r w:rsidR="001D64AC">
        <w:rPr>
          <w:rFonts w:asciiTheme="minorHAnsi" w:hAnsiTheme="minorHAnsi" w:cstheme="minorHAnsi"/>
          <w:sz w:val="22"/>
          <w:szCs w:val="22"/>
        </w:rPr>
        <w:t>4</w:t>
      </w:r>
      <w:r w:rsidR="001D64AC">
        <w:rPr>
          <w:rFonts w:asciiTheme="minorHAnsi" w:hAnsiTheme="minorHAnsi" w:cstheme="minorHAnsi"/>
          <w:sz w:val="22"/>
          <w:szCs w:val="22"/>
        </w:rPr>
        <w:fldChar w:fldCharType="end"/>
      </w:r>
      <w:r w:rsidR="00190583" w:rsidRPr="00070E84">
        <w:rPr>
          <w:rFonts w:asciiTheme="minorHAnsi" w:hAnsiTheme="minorHAnsi" w:cstheme="minorHAnsi"/>
          <w:sz w:val="22"/>
          <w:szCs w:val="22"/>
        </w:rPr>
        <w:t>.</w:t>
      </w:r>
      <w:r w:rsidR="00D9561B" w:rsidRPr="00070E84">
        <w:rPr>
          <w:rFonts w:asciiTheme="minorHAnsi" w:hAnsiTheme="minorHAnsi" w:cstheme="minorHAnsi"/>
          <w:sz w:val="22"/>
          <w:szCs w:val="22"/>
        </w:rPr>
        <w:t xml:space="preserve"> a násl. tohoto článku </w:t>
      </w:r>
      <w:r w:rsidR="007E396F" w:rsidRPr="00070E84">
        <w:rPr>
          <w:rFonts w:asciiTheme="minorHAnsi" w:hAnsiTheme="minorHAnsi" w:cstheme="minorHAnsi"/>
          <w:sz w:val="22"/>
          <w:szCs w:val="22"/>
        </w:rPr>
        <w:t>Smlouv</w:t>
      </w:r>
      <w:r w:rsidR="00D9561B" w:rsidRPr="00070E84">
        <w:rPr>
          <w:rFonts w:asciiTheme="minorHAnsi" w:hAnsiTheme="minorHAnsi" w:cstheme="minorHAnsi"/>
          <w:sz w:val="22"/>
          <w:szCs w:val="22"/>
        </w:rPr>
        <w:t xml:space="preserve">y. </w:t>
      </w:r>
    </w:p>
    <w:p w14:paraId="249ED7FD" w14:textId="5EFBC248" w:rsidR="00D9561B" w:rsidRPr="005D70C0" w:rsidRDefault="00D9561B"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bookmarkStart w:id="58" w:name="_Ref20922538"/>
      <w:r w:rsidRPr="005D70C0">
        <w:rPr>
          <w:rFonts w:asciiTheme="minorHAnsi" w:hAnsiTheme="minorHAnsi" w:cstheme="minorHAnsi"/>
          <w:sz w:val="22"/>
          <w:szCs w:val="22"/>
        </w:rPr>
        <w:t xml:space="preserve">Veškeré vady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423F83" w:rsidRPr="005D70C0">
        <w:rPr>
          <w:rFonts w:asciiTheme="minorHAnsi" w:hAnsiTheme="minorHAnsi" w:cstheme="minorHAnsi"/>
          <w:sz w:val="22"/>
          <w:szCs w:val="22"/>
        </w:rPr>
        <w:t>je</w:t>
      </w:r>
      <w:r w:rsidRPr="005D70C0">
        <w:rPr>
          <w:rFonts w:asciiTheme="minorHAnsi" w:hAnsiTheme="minorHAnsi" w:cstheme="minorHAnsi"/>
          <w:sz w:val="22"/>
          <w:szCs w:val="22"/>
        </w:rPr>
        <w:t xml:space="preserve">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 povinen uplatnit u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e bez zbytečného odkladu poté, kdy</w:t>
      </w:r>
      <w:r w:rsidR="005D69DA" w:rsidRPr="005D70C0">
        <w:rPr>
          <w:rFonts w:asciiTheme="minorHAnsi" w:hAnsiTheme="minorHAnsi" w:cstheme="minorHAnsi"/>
          <w:sz w:val="22"/>
          <w:szCs w:val="22"/>
        </w:rPr>
        <w:t> </w:t>
      </w:r>
      <w:r w:rsidRPr="005D70C0">
        <w:rPr>
          <w:rFonts w:asciiTheme="minorHAnsi" w:hAnsiTheme="minorHAnsi" w:cstheme="minorHAnsi"/>
          <w:sz w:val="22"/>
          <w:szCs w:val="22"/>
        </w:rPr>
        <w:t>vadu zjistil, a to formou písemného oznámení (za písemné oznámení se považuje i</w:t>
      </w:r>
      <w:r w:rsidR="00B91467" w:rsidRPr="005D70C0">
        <w:rPr>
          <w:rFonts w:asciiTheme="minorHAnsi" w:hAnsiTheme="minorHAnsi" w:cstheme="minorHAnsi"/>
          <w:sz w:val="22"/>
          <w:szCs w:val="22"/>
        </w:rPr>
        <w:t> </w:t>
      </w:r>
      <w:r w:rsidRPr="005D70C0">
        <w:rPr>
          <w:rFonts w:asciiTheme="minorHAnsi" w:hAnsiTheme="minorHAnsi" w:cstheme="minorHAnsi"/>
          <w:sz w:val="22"/>
          <w:szCs w:val="22"/>
        </w:rPr>
        <w:t xml:space="preserve">oznámení </w:t>
      </w:r>
      <w:r w:rsidR="008D267E" w:rsidRPr="005D70C0">
        <w:rPr>
          <w:rFonts w:asciiTheme="minorHAnsi" w:hAnsiTheme="minorHAnsi" w:cstheme="minorHAnsi"/>
          <w:sz w:val="22"/>
          <w:szCs w:val="22"/>
        </w:rPr>
        <w:br/>
      </w:r>
      <w:r w:rsidRPr="005D70C0">
        <w:rPr>
          <w:rFonts w:asciiTheme="minorHAnsi" w:hAnsiTheme="minorHAnsi" w:cstheme="minorHAnsi"/>
          <w:sz w:val="22"/>
          <w:szCs w:val="22"/>
        </w:rPr>
        <w:t>e-mailem) obsahujícího specifikaci zjištěné vady.</w:t>
      </w:r>
      <w:bookmarkEnd w:id="58"/>
      <w:r w:rsidRPr="005D70C0">
        <w:rPr>
          <w:rFonts w:asciiTheme="minorHAnsi" w:hAnsiTheme="minorHAnsi" w:cstheme="minorHAnsi"/>
          <w:sz w:val="22"/>
          <w:szCs w:val="22"/>
        </w:rPr>
        <w:t xml:space="preserve"> </w:t>
      </w:r>
    </w:p>
    <w:p w14:paraId="7CD0C6B2" w14:textId="448B09AC" w:rsidR="002008E8" w:rsidRPr="005D70C0" w:rsidRDefault="00897FE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bookmarkStart w:id="59" w:name="_Ref96590329"/>
      <w:r w:rsidRPr="005D70C0">
        <w:rPr>
          <w:rFonts w:asciiTheme="minorHAnsi" w:hAnsiTheme="minorHAnsi" w:cstheme="minorHAnsi"/>
          <w:sz w:val="22"/>
          <w:szCs w:val="22"/>
        </w:rPr>
        <w:t>Zhotovitel</w:t>
      </w:r>
      <w:r w:rsidR="002008E8" w:rsidRPr="005D70C0">
        <w:rPr>
          <w:rFonts w:asciiTheme="minorHAnsi" w:hAnsiTheme="minorHAnsi" w:cstheme="minorHAnsi"/>
          <w:sz w:val="22"/>
          <w:szCs w:val="22"/>
        </w:rPr>
        <w:t xml:space="preserve"> je povinen vad</w:t>
      </w:r>
      <w:r w:rsidR="00C1564A">
        <w:rPr>
          <w:rFonts w:asciiTheme="minorHAnsi" w:hAnsiTheme="minorHAnsi" w:cstheme="minorHAnsi"/>
          <w:sz w:val="22"/>
          <w:szCs w:val="22"/>
        </w:rPr>
        <w:t>y</w:t>
      </w:r>
      <w:r w:rsidR="002008E8" w:rsidRPr="005D70C0">
        <w:rPr>
          <w:rFonts w:asciiTheme="minorHAnsi" w:hAnsiTheme="minorHAnsi" w:cstheme="minorHAnsi"/>
          <w:sz w:val="22"/>
          <w:szCs w:val="22"/>
        </w:rPr>
        <w:t xml:space="preserve"> </w:t>
      </w:r>
      <w:r w:rsidR="00483594" w:rsidRPr="005D70C0">
        <w:rPr>
          <w:rFonts w:asciiTheme="minorHAnsi" w:hAnsiTheme="minorHAnsi" w:cstheme="minorHAnsi"/>
          <w:sz w:val="22"/>
          <w:szCs w:val="22"/>
        </w:rPr>
        <w:t xml:space="preserve">bezplatně </w:t>
      </w:r>
      <w:r w:rsidR="00C1564A" w:rsidRPr="005D70C0">
        <w:rPr>
          <w:rFonts w:asciiTheme="minorHAnsi" w:hAnsiTheme="minorHAnsi" w:cstheme="minorHAnsi"/>
          <w:sz w:val="22"/>
          <w:szCs w:val="22"/>
        </w:rPr>
        <w:t>odstranit</w:t>
      </w:r>
      <w:r w:rsidR="00C1564A">
        <w:rPr>
          <w:rFonts w:asciiTheme="minorHAnsi" w:hAnsiTheme="minorHAnsi" w:cstheme="minorHAnsi"/>
          <w:sz w:val="22"/>
          <w:szCs w:val="22"/>
        </w:rPr>
        <w:t xml:space="preserve"> </w:t>
      </w:r>
      <w:r w:rsidR="00966F77" w:rsidRPr="005D70C0">
        <w:rPr>
          <w:rFonts w:asciiTheme="minorHAnsi" w:hAnsiTheme="minorHAnsi" w:cstheme="minorHAnsi"/>
          <w:sz w:val="22"/>
          <w:szCs w:val="22"/>
        </w:rPr>
        <w:t xml:space="preserve">do </w:t>
      </w:r>
      <w:r w:rsidR="00A7574C" w:rsidRPr="005D70C0">
        <w:rPr>
          <w:rFonts w:asciiTheme="minorHAnsi" w:hAnsiTheme="minorHAnsi" w:cstheme="minorHAnsi"/>
          <w:sz w:val="22"/>
          <w:szCs w:val="22"/>
        </w:rPr>
        <w:t>1</w:t>
      </w:r>
      <w:r w:rsidR="0099726E" w:rsidRPr="005D70C0">
        <w:rPr>
          <w:rFonts w:asciiTheme="minorHAnsi" w:hAnsiTheme="minorHAnsi" w:cstheme="minorHAnsi"/>
          <w:sz w:val="22"/>
          <w:szCs w:val="22"/>
        </w:rPr>
        <w:t>0</w:t>
      </w:r>
      <w:r w:rsidR="00966F77" w:rsidRPr="005D70C0">
        <w:rPr>
          <w:rFonts w:asciiTheme="minorHAnsi" w:hAnsiTheme="minorHAnsi" w:cstheme="minorHAnsi"/>
          <w:sz w:val="22"/>
          <w:szCs w:val="22"/>
        </w:rPr>
        <w:t xml:space="preserve"> dnů od</w:t>
      </w:r>
      <w:r w:rsidR="00C1564A">
        <w:rPr>
          <w:rFonts w:asciiTheme="minorHAnsi" w:hAnsiTheme="minorHAnsi" w:cstheme="minorHAnsi"/>
          <w:sz w:val="22"/>
          <w:szCs w:val="22"/>
        </w:rPr>
        <w:t>e dne</w:t>
      </w:r>
      <w:r w:rsidR="00966F77" w:rsidRPr="005D70C0">
        <w:rPr>
          <w:rFonts w:asciiTheme="minorHAnsi" w:hAnsiTheme="minorHAnsi" w:cstheme="minorHAnsi"/>
          <w:sz w:val="22"/>
          <w:szCs w:val="22"/>
        </w:rPr>
        <w:t xml:space="preserve"> </w:t>
      </w:r>
      <w:r w:rsidR="00423F83" w:rsidRPr="005D70C0">
        <w:rPr>
          <w:rFonts w:asciiTheme="minorHAnsi" w:hAnsiTheme="minorHAnsi" w:cstheme="minorHAnsi"/>
          <w:sz w:val="22"/>
          <w:szCs w:val="22"/>
        </w:rPr>
        <w:t xml:space="preserve">doručení </w:t>
      </w:r>
      <w:r w:rsidR="00A7574C" w:rsidRPr="005D70C0">
        <w:rPr>
          <w:rFonts w:asciiTheme="minorHAnsi" w:hAnsiTheme="minorHAnsi" w:cstheme="minorHAnsi"/>
          <w:sz w:val="22"/>
          <w:szCs w:val="22"/>
        </w:rPr>
        <w:t>písemného oznámení dle</w:t>
      </w:r>
      <w:r w:rsidR="00D20B7A" w:rsidRPr="005D70C0">
        <w:rPr>
          <w:rFonts w:asciiTheme="minorHAnsi" w:hAnsiTheme="minorHAnsi" w:cstheme="minorHAnsi"/>
          <w:sz w:val="22"/>
          <w:szCs w:val="22"/>
        </w:rPr>
        <w:t> </w:t>
      </w:r>
      <w:r w:rsidR="00A7574C" w:rsidRPr="005D70C0">
        <w:rPr>
          <w:rFonts w:asciiTheme="minorHAnsi" w:hAnsiTheme="minorHAnsi" w:cstheme="minorHAnsi"/>
          <w:sz w:val="22"/>
          <w:szCs w:val="22"/>
        </w:rPr>
        <w:t>odst.</w:t>
      </w:r>
      <w:r w:rsidR="00B9028E">
        <w:rPr>
          <w:rFonts w:asciiTheme="minorHAnsi" w:hAnsiTheme="minorHAnsi" w:cstheme="minorHAnsi"/>
          <w:sz w:val="22"/>
          <w:szCs w:val="22"/>
        </w:rPr>
        <w:t xml:space="preserve"> </w:t>
      </w:r>
      <w:r w:rsidR="00B9028E">
        <w:rPr>
          <w:rFonts w:asciiTheme="minorHAnsi" w:hAnsiTheme="minorHAnsi" w:cstheme="minorHAnsi"/>
          <w:sz w:val="22"/>
          <w:szCs w:val="22"/>
        </w:rPr>
        <w:fldChar w:fldCharType="begin"/>
      </w:r>
      <w:r w:rsidR="00B9028E">
        <w:rPr>
          <w:rFonts w:asciiTheme="minorHAnsi" w:hAnsiTheme="minorHAnsi" w:cstheme="minorHAnsi"/>
          <w:sz w:val="22"/>
          <w:szCs w:val="22"/>
        </w:rPr>
        <w:instrText xml:space="preserve"> REF _Ref20922538 \r \h </w:instrText>
      </w:r>
      <w:r w:rsidR="00B9028E">
        <w:rPr>
          <w:rFonts w:asciiTheme="minorHAnsi" w:hAnsiTheme="minorHAnsi" w:cstheme="minorHAnsi"/>
          <w:sz w:val="22"/>
          <w:szCs w:val="22"/>
        </w:rPr>
      </w:r>
      <w:r w:rsidR="00B9028E">
        <w:rPr>
          <w:rFonts w:asciiTheme="minorHAnsi" w:hAnsiTheme="minorHAnsi" w:cstheme="minorHAnsi"/>
          <w:sz w:val="22"/>
          <w:szCs w:val="22"/>
        </w:rPr>
        <w:fldChar w:fldCharType="separate"/>
      </w:r>
      <w:r w:rsidR="00B9028E">
        <w:rPr>
          <w:rFonts w:asciiTheme="minorHAnsi" w:hAnsiTheme="minorHAnsi" w:cstheme="minorHAnsi"/>
          <w:sz w:val="22"/>
          <w:szCs w:val="22"/>
        </w:rPr>
        <w:t>4</w:t>
      </w:r>
      <w:r w:rsidR="00B9028E">
        <w:rPr>
          <w:rFonts w:asciiTheme="minorHAnsi" w:hAnsiTheme="minorHAnsi" w:cstheme="minorHAnsi"/>
          <w:sz w:val="22"/>
          <w:szCs w:val="22"/>
        </w:rPr>
        <w:fldChar w:fldCharType="end"/>
      </w:r>
      <w:r w:rsidR="00EA56A2">
        <w:rPr>
          <w:rFonts w:asciiTheme="minorHAnsi" w:hAnsiTheme="minorHAnsi" w:cstheme="minorHAnsi"/>
          <w:sz w:val="22"/>
          <w:szCs w:val="22"/>
        </w:rPr>
        <w:t>.</w:t>
      </w:r>
      <w:r w:rsidR="00A7574C" w:rsidRPr="005D70C0">
        <w:rPr>
          <w:rFonts w:asciiTheme="minorHAnsi" w:hAnsiTheme="minorHAnsi" w:cstheme="minorHAnsi"/>
          <w:sz w:val="22"/>
          <w:szCs w:val="22"/>
        </w:rPr>
        <w:t xml:space="preserve"> </w:t>
      </w:r>
      <w:r w:rsidR="005D69DA" w:rsidRPr="005D70C0">
        <w:rPr>
          <w:rFonts w:asciiTheme="minorHAnsi" w:hAnsiTheme="minorHAnsi" w:cstheme="minorHAnsi"/>
          <w:sz w:val="22"/>
          <w:szCs w:val="22"/>
        </w:rPr>
        <w:t xml:space="preserve">tohoto článku </w:t>
      </w:r>
      <w:r w:rsidR="00A7574C" w:rsidRPr="005D70C0">
        <w:rPr>
          <w:rFonts w:asciiTheme="minorHAnsi" w:hAnsiTheme="minorHAnsi" w:cstheme="minorHAnsi"/>
          <w:sz w:val="22"/>
          <w:szCs w:val="22"/>
        </w:rPr>
        <w:t>Smlouvy</w:t>
      </w:r>
      <w:r w:rsidR="00CF20DB" w:rsidRPr="005D70C0">
        <w:rPr>
          <w:rFonts w:asciiTheme="minorHAnsi" w:hAnsiTheme="minorHAnsi" w:cstheme="minorHAnsi"/>
          <w:sz w:val="22"/>
          <w:szCs w:val="22"/>
        </w:rPr>
        <w:t xml:space="preserve">, nebude-li </w:t>
      </w:r>
      <w:r w:rsidR="0002608E" w:rsidRPr="005D70C0">
        <w:rPr>
          <w:rFonts w:asciiTheme="minorHAnsi" w:hAnsiTheme="minorHAnsi" w:cstheme="minorHAnsi"/>
          <w:sz w:val="22"/>
          <w:szCs w:val="22"/>
        </w:rPr>
        <w:t xml:space="preserve">dohodou Smluvních stran </w:t>
      </w:r>
      <w:r w:rsidR="00CF20DB" w:rsidRPr="005D70C0">
        <w:rPr>
          <w:rFonts w:asciiTheme="minorHAnsi" w:hAnsiTheme="minorHAnsi" w:cstheme="minorHAnsi"/>
          <w:sz w:val="22"/>
          <w:szCs w:val="22"/>
        </w:rPr>
        <w:t>sjednána lhůta odlišná</w:t>
      </w:r>
      <w:r w:rsidR="0002608E" w:rsidRPr="005D70C0">
        <w:rPr>
          <w:rFonts w:asciiTheme="minorHAnsi" w:hAnsiTheme="minorHAnsi" w:cstheme="minorHAnsi"/>
          <w:sz w:val="22"/>
          <w:szCs w:val="22"/>
        </w:rPr>
        <w:t>.</w:t>
      </w:r>
      <w:r w:rsidR="002008E8" w:rsidRPr="005D70C0">
        <w:rPr>
          <w:rFonts w:asciiTheme="minorHAnsi" w:hAnsiTheme="minorHAnsi" w:cstheme="minorHAnsi"/>
          <w:sz w:val="22"/>
          <w:szCs w:val="22"/>
        </w:rPr>
        <w:t xml:space="preserve"> </w:t>
      </w:r>
      <w:r w:rsidR="00894633" w:rsidRPr="005D70C0">
        <w:rPr>
          <w:rFonts w:asciiTheme="minorHAnsi" w:hAnsiTheme="minorHAnsi" w:cstheme="minorHAnsi"/>
          <w:sz w:val="22"/>
          <w:szCs w:val="22"/>
        </w:rPr>
        <w:t>O</w:t>
      </w:r>
      <w:r w:rsidR="005D69DA" w:rsidRPr="005D70C0">
        <w:rPr>
          <w:rFonts w:asciiTheme="minorHAnsi" w:hAnsiTheme="minorHAnsi" w:cstheme="minorHAnsi"/>
          <w:sz w:val="22"/>
          <w:szCs w:val="22"/>
        </w:rPr>
        <w:t> </w:t>
      </w:r>
      <w:r w:rsidR="0002608E" w:rsidRPr="005D70C0">
        <w:rPr>
          <w:rFonts w:asciiTheme="minorHAnsi" w:hAnsiTheme="minorHAnsi" w:cstheme="minorHAnsi"/>
          <w:sz w:val="22"/>
          <w:szCs w:val="22"/>
        </w:rPr>
        <w:t>uplatněné</w:t>
      </w:r>
      <w:r w:rsidR="00894633" w:rsidRPr="005D70C0">
        <w:rPr>
          <w:rFonts w:asciiTheme="minorHAnsi" w:hAnsiTheme="minorHAnsi" w:cstheme="minorHAnsi"/>
          <w:sz w:val="22"/>
          <w:szCs w:val="22"/>
        </w:rPr>
        <w:t xml:space="preserve"> vad</w:t>
      </w:r>
      <w:r w:rsidR="00564960" w:rsidRPr="005D70C0">
        <w:rPr>
          <w:rFonts w:asciiTheme="minorHAnsi" w:hAnsiTheme="minorHAnsi" w:cstheme="minorHAnsi"/>
          <w:sz w:val="22"/>
          <w:szCs w:val="22"/>
        </w:rPr>
        <w:t>ě</w:t>
      </w:r>
      <w:r w:rsidR="00894633" w:rsidRPr="005D70C0">
        <w:rPr>
          <w:rFonts w:asciiTheme="minorHAnsi" w:hAnsiTheme="minorHAnsi" w:cstheme="minorHAnsi"/>
          <w:sz w:val="22"/>
          <w:szCs w:val="22"/>
        </w:rPr>
        <w:t xml:space="preserve"> </w:t>
      </w:r>
      <w:r w:rsidR="0002608E" w:rsidRPr="005D70C0">
        <w:rPr>
          <w:rFonts w:asciiTheme="minorHAnsi" w:hAnsiTheme="minorHAnsi" w:cstheme="minorHAnsi"/>
          <w:sz w:val="22"/>
          <w:szCs w:val="22"/>
        </w:rPr>
        <w:t>(dále jen „</w:t>
      </w:r>
      <w:r w:rsidR="0002608E" w:rsidRPr="005D70C0">
        <w:rPr>
          <w:rFonts w:asciiTheme="minorHAnsi" w:hAnsiTheme="minorHAnsi" w:cstheme="minorHAnsi"/>
          <w:b/>
          <w:bCs/>
          <w:i/>
          <w:iCs/>
          <w:sz w:val="22"/>
          <w:szCs w:val="22"/>
        </w:rPr>
        <w:t>Reklamovaná vada</w:t>
      </w:r>
      <w:r w:rsidR="0002608E" w:rsidRPr="005D70C0">
        <w:rPr>
          <w:rFonts w:asciiTheme="minorHAnsi" w:hAnsiTheme="minorHAnsi" w:cstheme="minorHAnsi"/>
          <w:sz w:val="22"/>
          <w:szCs w:val="22"/>
        </w:rPr>
        <w:t xml:space="preserve">“) </w:t>
      </w:r>
      <w:r w:rsidR="00894633" w:rsidRPr="005D70C0">
        <w:rPr>
          <w:rFonts w:asciiTheme="minorHAnsi" w:hAnsiTheme="minorHAnsi" w:cstheme="minorHAnsi"/>
          <w:sz w:val="22"/>
          <w:szCs w:val="22"/>
        </w:rPr>
        <w:t xml:space="preserve">sepíše Zhotovitel protokol, ve kterém potvrdí odstranění </w:t>
      </w:r>
      <w:r w:rsidR="0002608E" w:rsidRPr="005D70C0">
        <w:rPr>
          <w:rFonts w:asciiTheme="minorHAnsi" w:hAnsiTheme="minorHAnsi" w:cstheme="minorHAnsi"/>
          <w:sz w:val="22"/>
          <w:szCs w:val="22"/>
        </w:rPr>
        <w:t>R</w:t>
      </w:r>
      <w:r w:rsidR="00894633" w:rsidRPr="005D70C0">
        <w:rPr>
          <w:rFonts w:asciiTheme="minorHAnsi" w:hAnsiTheme="minorHAnsi" w:cstheme="minorHAnsi"/>
          <w:sz w:val="22"/>
          <w:szCs w:val="22"/>
        </w:rPr>
        <w:t xml:space="preserve">eklamované vady nebo uvede důvody zamítnutí </w:t>
      </w:r>
      <w:r w:rsidR="0002608E" w:rsidRPr="005D70C0">
        <w:rPr>
          <w:rFonts w:asciiTheme="minorHAnsi" w:hAnsiTheme="minorHAnsi" w:cstheme="minorHAnsi"/>
          <w:sz w:val="22"/>
          <w:szCs w:val="22"/>
        </w:rPr>
        <w:t>R</w:t>
      </w:r>
      <w:r w:rsidR="00894633" w:rsidRPr="005D70C0">
        <w:rPr>
          <w:rFonts w:asciiTheme="minorHAnsi" w:hAnsiTheme="minorHAnsi" w:cstheme="minorHAnsi"/>
          <w:sz w:val="22"/>
          <w:szCs w:val="22"/>
        </w:rPr>
        <w:t>eklamované vady</w:t>
      </w:r>
      <w:r w:rsidR="00564960" w:rsidRPr="005D70C0">
        <w:rPr>
          <w:rFonts w:asciiTheme="minorHAnsi" w:hAnsiTheme="minorHAnsi" w:cstheme="minorHAnsi"/>
          <w:sz w:val="22"/>
          <w:szCs w:val="22"/>
        </w:rPr>
        <w:t>.</w:t>
      </w:r>
      <w:bookmarkEnd w:id="59"/>
    </w:p>
    <w:p w14:paraId="4CDC6C81" w14:textId="6AB1C705" w:rsidR="0002608E" w:rsidRPr="005D70C0" w:rsidRDefault="0002608E"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Neodstraní-li Zhotovitel Reklamovanou vadu ve lhůtě 1</w:t>
      </w:r>
      <w:r w:rsidR="0099726E" w:rsidRPr="005D70C0">
        <w:rPr>
          <w:rFonts w:asciiTheme="minorHAnsi" w:hAnsiTheme="minorHAnsi" w:cstheme="minorHAnsi"/>
          <w:sz w:val="22"/>
          <w:szCs w:val="22"/>
        </w:rPr>
        <w:t>0</w:t>
      </w:r>
      <w:r w:rsidRPr="005D70C0">
        <w:rPr>
          <w:rFonts w:asciiTheme="minorHAnsi" w:hAnsiTheme="minorHAnsi" w:cstheme="minorHAnsi"/>
          <w:sz w:val="22"/>
          <w:szCs w:val="22"/>
        </w:rPr>
        <w:t xml:space="preserve"> dní ode dne doručení písemného oznámení dle </w:t>
      </w:r>
      <w:r w:rsidR="00B9028E" w:rsidRPr="005D70C0">
        <w:rPr>
          <w:rFonts w:asciiTheme="minorHAnsi" w:hAnsiTheme="minorHAnsi" w:cstheme="minorHAnsi"/>
          <w:sz w:val="22"/>
          <w:szCs w:val="22"/>
        </w:rPr>
        <w:t>odst.</w:t>
      </w:r>
      <w:r w:rsidR="00B9028E">
        <w:rPr>
          <w:rFonts w:asciiTheme="minorHAnsi" w:hAnsiTheme="minorHAnsi" w:cstheme="minorHAnsi"/>
          <w:sz w:val="22"/>
          <w:szCs w:val="22"/>
        </w:rPr>
        <w:t xml:space="preserve"> </w:t>
      </w:r>
      <w:r w:rsidR="00B9028E">
        <w:rPr>
          <w:rFonts w:asciiTheme="minorHAnsi" w:hAnsiTheme="minorHAnsi" w:cstheme="minorHAnsi"/>
          <w:sz w:val="22"/>
          <w:szCs w:val="22"/>
        </w:rPr>
        <w:fldChar w:fldCharType="begin"/>
      </w:r>
      <w:r w:rsidR="00B9028E">
        <w:rPr>
          <w:rFonts w:asciiTheme="minorHAnsi" w:hAnsiTheme="minorHAnsi" w:cstheme="minorHAnsi"/>
          <w:sz w:val="22"/>
          <w:szCs w:val="22"/>
        </w:rPr>
        <w:instrText xml:space="preserve"> REF _Ref20922538 \r \h </w:instrText>
      </w:r>
      <w:r w:rsidR="00B9028E">
        <w:rPr>
          <w:rFonts w:asciiTheme="minorHAnsi" w:hAnsiTheme="minorHAnsi" w:cstheme="minorHAnsi"/>
          <w:sz w:val="22"/>
          <w:szCs w:val="22"/>
        </w:rPr>
      </w:r>
      <w:r w:rsidR="00B9028E">
        <w:rPr>
          <w:rFonts w:asciiTheme="minorHAnsi" w:hAnsiTheme="minorHAnsi" w:cstheme="minorHAnsi"/>
          <w:sz w:val="22"/>
          <w:szCs w:val="22"/>
        </w:rPr>
        <w:fldChar w:fldCharType="separate"/>
      </w:r>
      <w:r w:rsidR="00B9028E">
        <w:rPr>
          <w:rFonts w:asciiTheme="minorHAnsi" w:hAnsiTheme="minorHAnsi" w:cstheme="minorHAnsi"/>
          <w:sz w:val="22"/>
          <w:szCs w:val="22"/>
        </w:rPr>
        <w:t>4</w:t>
      </w:r>
      <w:r w:rsidR="00B9028E">
        <w:rPr>
          <w:rFonts w:asciiTheme="minorHAnsi" w:hAnsiTheme="minorHAnsi" w:cstheme="minorHAnsi"/>
          <w:sz w:val="22"/>
          <w:szCs w:val="22"/>
        </w:rPr>
        <w:fldChar w:fldCharType="end"/>
      </w:r>
      <w:r w:rsidR="00B9028E">
        <w:rPr>
          <w:rFonts w:asciiTheme="minorHAnsi" w:hAnsiTheme="minorHAnsi" w:cstheme="minorHAnsi"/>
          <w:sz w:val="22"/>
          <w:szCs w:val="22"/>
        </w:rPr>
        <w:t>.</w:t>
      </w:r>
      <w:r w:rsidR="00B9028E" w:rsidRPr="005D70C0">
        <w:rPr>
          <w:rFonts w:asciiTheme="minorHAnsi" w:hAnsiTheme="minorHAnsi" w:cstheme="minorHAnsi"/>
          <w:sz w:val="22"/>
          <w:szCs w:val="22"/>
        </w:rPr>
        <w:t xml:space="preserve"> </w:t>
      </w:r>
      <w:r w:rsidR="005D69DA" w:rsidRPr="005D70C0">
        <w:rPr>
          <w:rFonts w:asciiTheme="minorHAnsi" w:hAnsiTheme="minorHAnsi" w:cstheme="minorHAnsi"/>
          <w:sz w:val="22"/>
          <w:szCs w:val="22"/>
        </w:rPr>
        <w:t xml:space="preserve">tohoto článku </w:t>
      </w:r>
      <w:r w:rsidRPr="005D70C0">
        <w:rPr>
          <w:rFonts w:asciiTheme="minorHAnsi" w:hAnsiTheme="minorHAnsi" w:cstheme="minorHAnsi"/>
          <w:sz w:val="22"/>
          <w:szCs w:val="22"/>
        </w:rPr>
        <w:t xml:space="preserve">Smlouvy či v jiné, </w:t>
      </w:r>
      <w:r w:rsidR="0097552D" w:rsidRPr="005D70C0">
        <w:rPr>
          <w:rFonts w:asciiTheme="minorHAnsi" w:hAnsiTheme="minorHAnsi" w:cstheme="minorHAnsi"/>
          <w:sz w:val="22"/>
          <w:szCs w:val="22"/>
        </w:rPr>
        <w:t>S</w:t>
      </w:r>
      <w:r w:rsidRPr="005D70C0">
        <w:rPr>
          <w:rFonts w:asciiTheme="minorHAnsi" w:hAnsiTheme="minorHAnsi" w:cstheme="minorHAnsi"/>
          <w:sz w:val="22"/>
          <w:szCs w:val="22"/>
        </w:rPr>
        <w:t xml:space="preserve">mluvními stranami dohodnuté, lhůtě, je </w:t>
      </w:r>
      <w:r w:rsidR="0097552D" w:rsidRPr="005D70C0">
        <w:rPr>
          <w:rFonts w:asciiTheme="minorHAnsi" w:hAnsiTheme="minorHAnsi" w:cstheme="minorHAnsi"/>
          <w:sz w:val="22"/>
          <w:szCs w:val="22"/>
        </w:rPr>
        <w:t>O</w:t>
      </w:r>
      <w:r w:rsidRPr="005D70C0">
        <w:rPr>
          <w:rFonts w:asciiTheme="minorHAnsi" w:hAnsiTheme="minorHAnsi" w:cstheme="minorHAnsi"/>
          <w:sz w:val="22"/>
          <w:szCs w:val="22"/>
        </w:rPr>
        <w:t xml:space="preserve">bjednatel oprávněn pověřit odstraněním </w:t>
      </w:r>
      <w:r w:rsidR="0097552D" w:rsidRPr="005D70C0">
        <w:rPr>
          <w:rFonts w:asciiTheme="minorHAnsi" w:hAnsiTheme="minorHAnsi" w:cstheme="minorHAnsi"/>
          <w:sz w:val="22"/>
          <w:szCs w:val="22"/>
        </w:rPr>
        <w:t>R</w:t>
      </w:r>
      <w:r w:rsidRPr="005D70C0">
        <w:rPr>
          <w:rFonts w:asciiTheme="minorHAnsi" w:hAnsiTheme="minorHAnsi" w:cstheme="minorHAnsi"/>
          <w:sz w:val="22"/>
          <w:szCs w:val="22"/>
        </w:rPr>
        <w:t xml:space="preserve">eklamované vady jinou odborně způsobilou právnickou, nebo fyzickou osobu. Veškeré takto vzniklé náklady uhradí </w:t>
      </w:r>
      <w:r w:rsidR="0097552D" w:rsidRPr="005D70C0">
        <w:rPr>
          <w:rFonts w:asciiTheme="minorHAnsi" w:hAnsiTheme="minorHAnsi" w:cstheme="minorHAnsi"/>
          <w:sz w:val="22"/>
          <w:szCs w:val="22"/>
        </w:rPr>
        <w:t>Z</w:t>
      </w:r>
      <w:r w:rsidRPr="005D70C0">
        <w:rPr>
          <w:rFonts w:asciiTheme="minorHAnsi" w:hAnsiTheme="minorHAnsi" w:cstheme="minorHAnsi"/>
          <w:sz w:val="22"/>
          <w:szCs w:val="22"/>
        </w:rPr>
        <w:t xml:space="preserve">hotovitel do 15 dnů ode dne, kdy obdržel písemnou výzvu </w:t>
      </w:r>
      <w:r w:rsidR="0097552D" w:rsidRPr="005D70C0">
        <w:rPr>
          <w:rFonts w:asciiTheme="minorHAnsi" w:hAnsiTheme="minorHAnsi" w:cstheme="minorHAnsi"/>
          <w:sz w:val="22"/>
          <w:szCs w:val="22"/>
        </w:rPr>
        <w:t>O</w:t>
      </w:r>
      <w:r w:rsidRPr="005D70C0">
        <w:rPr>
          <w:rFonts w:asciiTheme="minorHAnsi" w:hAnsiTheme="minorHAnsi" w:cstheme="minorHAnsi"/>
          <w:sz w:val="22"/>
          <w:szCs w:val="22"/>
        </w:rPr>
        <w:t>bjednatele k uhrazení těchto nákladů.</w:t>
      </w:r>
    </w:p>
    <w:p w14:paraId="13C8289C" w14:textId="01D8AB30" w:rsidR="007E7FE0" w:rsidRPr="005D70C0" w:rsidRDefault="007E7FE0"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Zjistí-li Objednatel, že Zhotovitel při výkonu činností dle</w:t>
      </w:r>
      <w:r w:rsidR="00341696" w:rsidRPr="005D70C0">
        <w:rPr>
          <w:rFonts w:asciiTheme="minorHAnsi" w:hAnsiTheme="minorHAnsi" w:cstheme="minorHAnsi"/>
          <w:sz w:val="22"/>
          <w:szCs w:val="22"/>
        </w:rPr>
        <w:t xml:space="preserve"> </w:t>
      </w:r>
      <w:r w:rsidR="00864C9A" w:rsidRPr="005D70C0">
        <w:rPr>
          <w:rFonts w:asciiTheme="minorHAnsi" w:hAnsiTheme="minorHAnsi" w:cstheme="minorHAnsi"/>
          <w:sz w:val="22"/>
          <w:szCs w:val="22"/>
        </w:rPr>
        <w:t>S</w:t>
      </w:r>
      <w:r w:rsidRPr="005D70C0">
        <w:rPr>
          <w:rFonts w:asciiTheme="minorHAnsi" w:hAnsiTheme="minorHAnsi" w:cstheme="minorHAnsi"/>
          <w:sz w:val="22"/>
          <w:szCs w:val="22"/>
        </w:rPr>
        <w:t>mlouvy postupuje v rozporu se svými povinnostmi, je oprávněn požadovat, aby Zhotovitel bezodkladně odstranil vady vzniklé vadným poskytováním plnění</w:t>
      </w:r>
      <w:r w:rsidR="00341696" w:rsidRPr="005D70C0">
        <w:rPr>
          <w:rFonts w:asciiTheme="minorHAnsi" w:hAnsiTheme="minorHAnsi" w:cstheme="minorHAnsi"/>
          <w:sz w:val="22"/>
          <w:szCs w:val="22"/>
        </w:rPr>
        <w:t xml:space="preserve"> dle </w:t>
      </w:r>
      <w:r w:rsidRPr="005D70C0">
        <w:rPr>
          <w:rFonts w:asciiTheme="minorHAnsi" w:hAnsiTheme="minorHAnsi" w:cstheme="minorHAnsi"/>
          <w:sz w:val="22"/>
          <w:szCs w:val="22"/>
        </w:rPr>
        <w:t>Smlouvy</w:t>
      </w:r>
      <w:r w:rsidR="00883338" w:rsidRPr="005D70C0">
        <w:rPr>
          <w:rFonts w:asciiTheme="minorHAnsi" w:hAnsiTheme="minorHAnsi" w:cstheme="minorHAnsi"/>
          <w:sz w:val="22"/>
          <w:szCs w:val="22"/>
        </w:rPr>
        <w:t>,</w:t>
      </w:r>
      <w:r w:rsidRPr="005D70C0">
        <w:rPr>
          <w:rFonts w:asciiTheme="minorHAnsi" w:hAnsiTheme="minorHAnsi" w:cstheme="minorHAnsi"/>
          <w:sz w:val="22"/>
          <w:szCs w:val="22"/>
        </w:rPr>
        <w:t xml:space="preserve"> a aby při výkonu činností dle</w:t>
      </w:r>
      <w:r w:rsidR="004124D8"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Smlouvy postupoval řádně </w:t>
      </w:r>
      <w:r w:rsidR="004124D8" w:rsidRPr="005D70C0">
        <w:rPr>
          <w:rFonts w:asciiTheme="minorHAnsi" w:hAnsiTheme="minorHAnsi" w:cstheme="minorHAnsi"/>
          <w:sz w:val="22"/>
          <w:szCs w:val="22"/>
        </w:rPr>
        <w:br/>
      </w:r>
      <w:r w:rsidRPr="005D70C0">
        <w:rPr>
          <w:rFonts w:asciiTheme="minorHAnsi" w:hAnsiTheme="minorHAnsi" w:cstheme="minorHAnsi"/>
          <w:sz w:val="22"/>
          <w:szCs w:val="22"/>
        </w:rPr>
        <w:t>a v</w:t>
      </w:r>
      <w:r w:rsidR="004124D8" w:rsidRPr="005D70C0">
        <w:rPr>
          <w:rFonts w:asciiTheme="minorHAnsi" w:hAnsiTheme="minorHAnsi" w:cstheme="minorHAnsi"/>
          <w:sz w:val="22"/>
          <w:szCs w:val="22"/>
        </w:rPr>
        <w:t> </w:t>
      </w:r>
      <w:r w:rsidRPr="005D70C0">
        <w:rPr>
          <w:rFonts w:asciiTheme="minorHAnsi" w:hAnsiTheme="minorHAnsi" w:cstheme="minorHAnsi"/>
          <w:sz w:val="22"/>
          <w:szCs w:val="22"/>
        </w:rPr>
        <w:t>souladu</w:t>
      </w:r>
      <w:r w:rsidR="004124D8" w:rsidRPr="005D70C0">
        <w:rPr>
          <w:rFonts w:asciiTheme="minorHAnsi" w:hAnsiTheme="minorHAnsi" w:cstheme="minorHAnsi"/>
          <w:sz w:val="22"/>
          <w:szCs w:val="22"/>
        </w:rPr>
        <w:t xml:space="preserve"> se Smlouvou</w:t>
      </w:r>
      <w:r w:rsidRPr="005D70C0">
        <w:rPr>
          <w:rFonts w:asciiTheme="minorHAnsi" w:hAnsiTheme="minorHAnsi" w:cstheme="minorHAnsi"/>
          <w:sz w:val="22"/>
          <w:szCs w:val="22"/>
        </w:rPr>
        <w:t>. Neučiní-li tak Zhotovitel ani v přiměřené lhůtě poskytnuté mu Objednatelem, je možné tento stav považovat za podstatné porušení Smlouvy ze strany Zhotovitele.</w:t>
      </w:r>
    </w:p>
    <w:p w14:paraId="76EE0AFA" w14:textId="0577A2F1" w:rsidR="007E7FE0" w:rsidRPr="005D70C0" w:rsidRDefault="007E7FE0" w:rsidP="00B01D00">
      <w:pPr>
        <w:numPr>
          <w:ilvl w:val="3"/>
          <w:numId w:val="5"/>
        </w:numPr>
        <w:tabs>
          <w:tab w:val="clear" w:pos="2880"/>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lastRenderedPageBreak/>
        <w:t>Pokud činností Zhotovitele dojde ke způsobení majetkové nebo nemajetkové újmy Objednateli nebo jiným subjektům z důvodu opomenutí, nedbalosti nebo nesplnění podmínek</w:t>
      </w:r>
      <w:r w:rsidR="00FE7C36"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Smlouvy, technických či jiných norem a právních předpisů, je Zhotovitel povinen nahradit škodu uvedením do </w:t>
      </w:r>
      <w:r w:rsidR="00BD2CE8">
        <w:rPr>
          <w:rFonts w:asciiTheme="minorHAnsi" w:hAnsiTheme="minorHAnsi" w:cstheme="minorHAnsi"/>
          <w:sz w:val="22"/>
          <w:szCs w:val="22"/>
        </w:rPr>
        <w:t>původníh</w:t>
      </w:r>
      <w:r w:rsidRPr="005D70C0">
        <w:rPr>
          <w:rFonts w:asciiTheme="minorHAnsi" w:hAnsiTheme="minorHAnsi" w:cstheme="minorHAnsi"/>
          <w:sz w:val="22"/>
          <w:szCs w:val="22"/>
        </w:rPr>
        <w:t>o stavu, není-li to možné, pak uhradí škodu v penězích.</w:t>
      </w:r>
    </w:p>
    <w:p w14:paraId="1637D573" w14:textId="0CB1B962" w:rsidR="00422646" w:rsidRPr="005D70C0" w:rsidRDefault="007E7FE0" w:rsidP="00B01D00">
      <w:pPr>
        <w:numPr>
          <w:ilvl w:val="3"/>
          <w:numId w:val="5"/>
        </w:numPr>
        <w:tabs>
          <w:tab w:val="clear" w:pos="2880"/>
          <w:tab w:val="left" w:pos="142"/>
          <w:tab w:val="left" w:pos="426"/>
        </w:tabs>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Pro práva z vadného plnění se použijí příslušná ustanovení Občanského zákoníku.</w:t>
      </w:r>
      <w:r w:rsidR="00855A28" w:rsidRPr="005D70C0">
        <w:rPr>
          <w:rFonts w:asciiTheme="minorHAnsi" w:hAnsiTheme="minorHAnsi" w:cstheme="minorHAnsi"/>
          <w:sz w:val="22"/>
          <w:szCs w:val="22"/>
        </w:rPr>
        <w:t xml:space="preserve"> </w:t>
      </w:r>
    </w:p>
    <w:p w14:paraId="6714A5C2" w14:textId="0F0952A9" w:rsidR="002008E8" w:rsidRPr="005D70C0" w:rsidRDefault="007B7FA7" w:rsidP="00B01D00">
      <w:pPr>
        <w:pStyle w:val="Nadpis1"/>
        <w:spacing w:before="480" w:after="120"/>
        <w:rPr>
          <w:rFonts w:cstheme="minorHAnsi"/>
          <w:szCs w:val="22"/>
        </w:rPr>
      </w:pPr>
      <w:bookmarkStart w:id="60" w:name="_POJIŠTĚNÍ"/>
      <w:bookmarkStart w:id="61" w:name="_Ref20923443"/>
      <w:bookmarkEnd w:id="60"/>
      <w:r w:rsidRPr="005D70C0">
        <w:rPr>
          <w:rFonts w:cstheme="minorHAnsi"/>
          <w:szCs w:val="22"/>
        </w:rPr>
        <w:t>POJIŠTĚNÍ</w:t>
      </w:r>
      <w:bookmarkEnd w:id="61"/>
    </w:p>
    <w:p w14:paraId="10C72A78" w14:textId="70B0D146" w:rsidR="00D17CD5" w:rsidRPr="005D70C0" w:rsidRDefault="00C1564A"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bookmarkStart w:id="62" w:name="_Hlk200390438"/>
      <w:r w:rsidRPr="00C1564A">
        <w:rPr>
          <w:rFonts w:asciiTheme="minorHAnsi" w:hAnsiTheme="minorHAnsi" w:cstheme="minorHAnsi"/>
          <w:sz w:val="22"/>
          <w:szCs w:val="22"/>
        </w:rPr>
        <w:t>Zhotovitel se zavazuje mít v postavení pojištěného sjednáno pojištění odpovědnosti</w:t>
      </w:r>
      <w:r>
        <w:rPr>
          <w:rFonts w:asciiTheme="minorHAnsi" w:hAnsiTheme="minorHAnsi" w:cstheme="minorHAnsi"/>
          <w:sz w:val="22"/>
          <w:szCs w:val="22"/>
        </w:rPr>
        <w:t xml:space="preserve"> </w:t>
      </w:r>
      <w:r w:rsidR="00D17CD5" w:rsidRPr="005D70C0">
        <w:rPr>
          <w:rFonts w:asciiTheme="minorHAnsi" w:hAnsiTheme="minorHAnsi" w:cstheme="minorHAnsi"/>
          <w:sz w:val="22"/>
          <w:szCs w:val="22"/>
        </w:rPr>
        <w:t xml:space="preserve">za škody způsobené při výkonu činnosti dle Smlouvy s jednorázovým pojistným plněním minimálně ve výši </w:t>
      </w:r>
      <w:r w:rsidR="0036793D" w:rsidRPr="005D70C0">
        <w:rPr>
          <w:rFonts w:asciiTheme="minorHAnsi" w:hAnsiTheme="minorHAnsi" w:cstheme="minorHAnsi"/>
          <w:sz w:val="22"/>
          <w:szCs w:val="22"/>
        </w:rPr>
        <w:t>Ceny</w:t>
      </w:r>
      <w:r w:rsidR="00D17CD5" w:rsidRPr="005D70C0">
        <w:rPr>
          <w:rFonts w:asciiTheme="minorHAnsi" w:hAnsiTheme="minorHAnsi" w:cstheme="minorHAnsi"/>
          <w:sz w:val="22"/>
          <w:szCs w:val="22"/>
        </w:rPr>
        <w:t xml:space="preserve"> za</w:t>
      </w:r>
      <w:r w:rsidR="006D17D8" w:rsidRPr="005D70C0">
        <w:rPr>
          <w:rFonts w:asciiTheme="minorHAnsi" w:hAnsiTheme="minorHAnsi" w:cstheme="minorHAnsi"/>
          <w:sz w:val="22"/>
          <w:szCs w:val="22"/>
        </w:rPr>
        <w:t> </w:t>
      </w:r>
      <w:r w:rsidR="00D17CD5" w:rsidRPr="005D70C0">
        <w:rPr>
          <w:rFonts w:asciiTheme="minorHAnsi" w:hAnsiTheme="minorHAnsi" w:cstheme="minorHAnsi"/>
          <w:sz w:val="22"/>
          <w:szCs w:val="22"/>
        </w:rPr>
        <w:t xml:space="preserve">jednu škodnou událost. Pojištění </w:t>
      </w:r>
      <w:r w:rsidRPr="00C1564A">
        <w:rPr>
          <w:rFonts w:asciiTheme="minorHAnsi" w:hAnsiTheme="minorHAnsi" w:cstheme="minorHAnsi"/>
          <w:sz w:val="22"/>
          <w:szCs w:val="22"/>
        </w:rPr>
        <w:t>musí být</w:t>
      </w:r>
      <w:r w:rsidR="00D17CD5" w:rsidRPr="005D70C0">
        <w:rPr>
          <w:rFonts w:asciiTheme="minorHAnsi" w:hAnsiTheme="minorHAnsi" w:cstheme="minorHAnsi"/>
          <w:sz w:val="22"/>
          <w:szCs w:val="22"/>
        </w:rPr>
        <w:t xml:space="preserve"> sjednáno po celou dobu platnosti</w:t>
      </w:r>
      <w:r w:rsidR="006361F0" w:rsidRPr="005D70C0">
        <w:rPr>
          <w:rFonts w:asciiTheme="minorHAnsi" w:hAnsiTheme="minorHAnsi" w:cstheme="minorHAnsi"/>
          <w:sz w:val="22"/>
          <w:szCs w:val="22"/>
        </w:rPr>
        <w:t xml:space="preserve"> </w:t>
      </w:r>
      <w:r w:rsidR="00D17CD5" w:rsidRPr="005D70C0">
        <w:rPr>
          <w:rFonts w:asciiTheme="minorHAnsi" w:hAnsiTheme="minorHAnsi" w:cstheme="minorHAnsi"/>
          <w:sz w:val="22"/>
          <w:szCs w:val="22"/>
        </w:rPr>
        <w:t>Smlouvy, jakož i</w:t>
      </w:r>
      <w:r w:rsidR="006D17D8" w:rsidRPr="005D70C0">
        <w:rPr>
          <w:rFonts w:asciiTheme="minorHAnsi" w:hAnsiTheme="minorHAnsi" w:cstheme="minorHAnsi"/>
          <w:sz w:val="22"/>
          <w:szCs w:val="22"/>
        </w:rPr>
        <w:t> </w:t>
      </w:r>
      <w:r w:rsidR="00D17CD5" w:rsidRPr="005D70C0">
        <w:rPr>
          <w:rFonts w:asciiTheme="minorHAnsi" w:hAnsiTheme="minorHAnsi" w:cstheme="minorHAnsi"/>
          <w:sz w:val="22"/>
          <w:szCs w:val="22"/>
        </w:rPr>
        <w:t>po</w:t>
      </w:r>
      <w:r w:rsidR="006D17D8" w:rsidRPr="005D70C0">
        <w:rPr>
          <w:rFonts w:asciiTheme="minorHAnsi" w:hAnsiTheme="minorHAnsi" w:cstheme="minorHAnsi"/>
          <w:sz w:val="22"/>
          <w:szCs w:val="22"/>
        </w:rPr>
        <w:t> </w:t>
      </w:r>
      <w:r w:rsidR="00D17CD5" w:rsidRPr="005D70C0">
        <w:rPr>
          <w:rFonts w:asciiTheme="minorHAnsi" w:hAnsiTheme="minorHAnsi" w:cstheme="minorHAnsi"/>
          <w:sz w:val="22"/>
          <w:szCs w:val="22"/>
        </w:rPr>
        <w:t>celou dobu trvání závazků</w:t>
      </w:r>
      <w:r w:rsidR="006361F0" w:rsidRPr="005D70C0">
        <w:rPr>
          <w:rFonts w:asciiTheme="minorHAnsi" w:hAnsiTheme="minorHAnsi" w:cstheme="minorHAnsi"/>
          <w:sz w:val="22"/>
          <w:szCs w:val="22"/>
        </w:rPr>
        <w:t xml:space="preserve"> ze Smlouvy </w:t>
      </w:r>
      <w:r w:rsidR="00D17CD5" w:rsidRPr="005D70C0">
        <w:rPr>
          <w:rFonts w:asciiTheme="minorHAnsi" w:hAnsiTheme="minorHAnsi" w:cstheme="minorHAnsi"/>
          <w:sz w:val="22"/>
          <w:szCs w:val="22"/>
        </w:rPr>
        <w:t xml:space="preserve">vyplývajících. </w:t>
      </w:r>
      <w:r w:rsidRPr="00C1564A">
        <w:rPr>
          <w:rFonts w:asciiTheme="minorHAnsi" w:hAnsiTheme="minorHAnsi" w:cstheme="minorHAnsi"/>
          <w:sz w:val="22"/>
          <w:szCs w:val="22"/>
        </w:rPr>
        <w:t>Porušení povinnosti dle tohoto odstavce se považuje za podstatné porušení Smlouvy na straně Zhotovitele.</w:t>
      </w:r>
      <w:r>
        <w:rPr>
          <w:rFonts w:asciiTheme="minorHAnsi" w:hAnsiTheme="minorHAnsi" w:cstheme="minorHAnsi"/>
          <w:sz w:val="22"/>
          <w:szCs w:val="22"/>
        </w:rPr>
        <w:t xml:space="preserve"> </w:t>
      </w:r>
    </w:p>
    <w:bookmarkEnd w:id="62"/>
    <w:p w14:paraId="4FBD3874" w14:textId="77777777" w:rsidR="00C1564A" w:rsidRDefault="00C1564A"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r w:rsidRPr="00C1564A">
        <w:rPr>
          <w:rFonts w:asciiTheme="minorHAnsi" w:hAnsiTheme="minorHAnsi" w:cstheme="minorHAnsi"/>
          <w:sz w:val="22"/>
          <w:szCs w:val="22"/>
        </w:rPr>
        <w:t>Originál nebo ověřenou kopii pojistné smlouvy nebo pojistného certifikátu dle předchozího odstavce je Zhotovitel povinen na žádost Objednatele předložit nejpozději do 3 pracovních dnů od doručení výzvy Objednatele.</w:t>
      </w:r>
    </w:p>
    <w:p w14:paraId="4F63BE86" w14:textId="3D465F27" w:rsidR="00C1564A" w:rsidRDefault="00C1564A"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r w:rsidRPr="005D70C0">
        <w:rPr>
          <w:rFonts w:asciiTheme="minorHAnsi" w:hAnsiTheme="minorHAnsi" w:cstheme="minorHAnsi"/>
          <w:sz w:val="22"/>
          <w:szCs w:val="22"/>
        </w:rPr>
        <w:t>Náklady na pojištění nese Zhotovitel a jsou zahrnuty v Ceně.</w:t>
      </w:r>
    </w:p>
    <w:p w14:paraId="039E93E8" w14:textId="798A72D1" w:rsidR="00422646" w:rsidRPr="005D70C0" w:rsidRDefault="00D17CD5" w:rsidP="00B01D00">
      <w:pPr>
        <w:numPr>
          <w:ilvl w:val="1"/>
          <w:numId w:val="23"/>
        </w:numPr>
        <w:tabs>
          <w:tab w:val="clear" w:pos="792"/>
          <w:tab w:val="num" w:pos="426"/>
        </w:tabs>
        <w:suppressAutoHyphens w:val="0"/>
        <w:spacing w:after="120"/>
        <w:ind w:left="425" w:hanging="431"/>
        <w:jc w:val="both"/>
        <w:rPr>
          <w:rFonts w:asciiTheme="minorHAnsi" w:hAnsiTheme="minorHAnsi" w:cstheme="minorHAnsi"/>
          <w:sz w:val="22"/>
          <w:szCs w:val="22"/>
        </w:rPr>
      </w:pPr>
      <w:r w:rsidRPr="005D70C0">
        <w:rPr>
          <w:rFonts w:asciiTheme="minorHAnsi" w:hAnsiTheme="minorHAnsi" w:cstheme="minorHAnsi"/>
          <w:sz w:val="22"/>
          <w:szCs w:val="22"/>
        </w:rPr>
        <w:t>Zhotovitel se zavazuje uplatnit veškeré pojistné události související s poskytováním plnění dle</w:t>
      </w:r>
      <w:r w:rsidR="00266C72" w:rsidRPr="005D70C0">
        <w:rPr>
          <w:rFonts w:asciiTheme="minorHAnsi" w:hAnsiTheme="minorHAnsi" w:cstheme="minorHAnsi"/>
          <w:sz w:val="22"/>
          <w:szCs w:val="22"/>
        </w:rPr>
        <w:t> </w:t>
      </w:r>
      <w:r w:rsidRPr="005D70C0">
        <w:rPr>
          <w:rFonts w:asciiTheme="minorHAnsi" w:hAnsiTheme="minorHAnsi" w:cstheme="minorHAnsi"/>
          <w:sz w:val="22"/>
          <w:szCs w:val="22"/>
        </w:rPr>
        <w:t>Smlouvy u pojišťovny bez zbytečného odkladu, čímž není dotčena odpovědnost Zhotovitele uhradit Objednateli škodu či uspokojit jiné nároky Objednatele, pokud nebudou uhrazeny z pojistné smlouvy.</w:t>
      </w:r>
    </w:p>
    <w:p w14:paraId="562900C4" w14:textId="1B7916F2" w:rsidR="002008E8" w:rsidRPr="005D70C0" w:rsidRDefault="007B7FA7" w:rsidP="00B01D00">
      <w:pPr>
        <w:pStyle w:val="Nadpis1"/>
        <w:spacing w:before="480" w:after="120"/>
        <w:rPr>
          <w:rFonts w:cstheme="minorHAnsi"/>
          <w:szCs w:val="22"/>
        </w:rPr>
      </w:pPr>
      <w:r w:rsidRPr="005D70C0">
        <w:rPr>
          <w:rFonts w:cstheme="minorHAnsi"/>
          <w:szCs w:val="22"/>
        </w:rPr>
        <w:t>SANKCE, ODSTOUPENÍ OD SMLOUVY</w:t>
      </w:r>
    </w:p>
    <w:p w14:paraId="7E0F4939" w14:textId="1F6B9523" w:rsidR="002008E8" w:rsidRPr="005D70C0" w:rsidRDefault="00387B17"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Bude-li Objednatel v prodlení s úhradou faktury</w:t>
      </w:r>
      <w:r w:rsidR="002008E8" w:rsidRPr="005D70C0">
        <w:rPr>
          <w:rFonts w:asciiTheme="minorHAnsi" w:hAnsiTheme="minorHAnsi" w:cstheme="minorHAnsi"/>
          <w:snapToGrid w:val="0"/>
          <w:sz w:val="22"/>
          <w:szCs w:val="22"/>
        </w:rPr>
        <w:t xml:space="preserve">, je </w:t>
      </w:r>
      <w:r w:rsidR="00897FEE" w:rsidRPr="005D70C0">
        <w:rPr>
          <w:rFonts w:asciiTheme="minorHAnsi" w:hAnsiTheme="minorHAnsi" w:cstheme="minorHAnsi"/>
          <w:snapToGrid w:val="0"/>
          <w:sz w:val="22"/>
          <w:szCs w:val="22"/>
        </w:rPr>
        <w:t>Zhotovitel</w:t>
      </w:r>
      <w:r w:rsidR="002008E8" w:rsidRPr="005D70C0">
        <w:rPr>
          <w:rFonts w:asciiTheme="minorHAnsi" w:hAnsiTheme="minorHAnsi" w:cstheme="minorHAnsi"/>
          <w:snapToGrid w:val="0"/>
          <w:sz w:val="22"/>
          <w:szCs w:val="22"/>
        </w:rPr>
        <w:t xml:space="preserve"> oprávněn účtovat </w:t>
      </w:r>
      <w:r w:rsidR="00897FEE" w:rsidRPr="005D70C0">
        <w:rPr>
          <w:rFonts w:asciiTheme="minorHAnsi" w:hAnsiTheme="minorHAnsi" w:cstheme="minorHAnsi"/>
          <w:snapToGrid w:val="0"/>
          <w:sz w:val="22"/>
          <w:szCs w:val="22"/>
        </w:rPr>
        <w:t>Objednatel</w:t>
      </w:r>
      <w:r w:rsidR="002008E8" w:rsidRPr="005D70C0">
        <w:rPr>
          <w:rFonts w:asciiTheme="minorHAnsi" w:hAnsiTheme="minorHAnsi" w:cstheme="minorHAnsi"/>
          <w:snapToGrid w:val="0"/>
          <w:sz w:val="22"/>
          <w:szCs w:val="22"/>
        </w:rPr>
        <w:t>i úrok z prodlení ve výši 0,</w:t>
      </w:r>
      <w:r w:rsidR="00CC0968" w:rsidRPr="005D70C0">
        <w:rPr>
          <w:rFonts w:asciiTheme="minorHAnsi" w:hAnsiTheme="minorHAnsi" w:cstheme="minorHAnsi"/>
          <w:snapToGrid w:val="0"/>
          <w:sz w:val="22"/>
          <w:szCs w:val="22"/>
        </w:rPr>
        <w:t xml:space="preserve">05 </w:t>
      </w:r>
      <w:r w:rsidR="002008E8" w:rsidRPr="005D70C0">
        <w:rPr>
          <w:rFonts w:asciiTheme="minorHAnsi" w:hAnsiTheme="minorHAnsi" w:cstheme="minorHAnsi"/>
          <w:snapToGrid w:val="0"/>
          <w:sz w:val="22"/>
          <w:szCs w:val="22"/>
        </w:rPr>
        <w:t>% z dlužné částky</w:t>
      </w:r>
      <w:r w:rsidR="0065255D" w:rsidRPr="005D70C0">
        <w:rPr>
          <w:rFonts w:asciiTheme="minorHAnsi" w:hAnsiTheme="minorHAnsi" w:cstheme="minorHAnsi"/>
          <w:snapToGrid w:val="0"/>
          <w:sz w:val="22"/>
          <w:szCs w:val="22"/>
        </w:rPr>
        <w:t xml:space="preserve"> v Kč bez DPH</w:t>
      </w:r>
      <w:r w:rsidR="002008E8" w:rsidRPr="005D70C0">
        <w:rPr>
          <w:rFonts w:asciiTheme="minorHAnsi" w:hAnsiTheme="minorHAnsi" w:cstheme="minorHAnsi"/>
          <w:snapToGrid w:val="0"/>
          <w:sz w:val="22"/>
          <w:szCs w:val="22"/>
        </w:rPr>
        <w:t xml:space="preserve"> za každý započatý den prodlení po termínu splatnosti </w:t>
      </w:r>
      <w:r w:rsidR="0065255D" w:rsidRPr="005D70C0">
        <w:rPr>
          <w:rFonts w:asciiTheme="minorHAnsi" w:hAnsiTheme="minorHAnsi" w:cstheme="minorHAnsi"/>
          <w:snapToGrid w:val="0"/>
          <w:sz w:val="22"/>
          <w:szCs w:val="22"/>
        </w:rPr>
        <w:t>f</w:t>
      </w:r>
      <w:r w:rsidR="00B90BFD" w:rsidRPr="005D70C0">
        <w:rPr>
          <w:rFonts w:asciiTheme="minorHAnsi" w:hAnsiTheme="minorHAnsi" w:cstheme="minorHAnsi"/>
          <w:snapToGrid w:val="0"/>
          <w:sz w:val="22"/>
          <w:szCs w:val="22"/>
        </w:rPr>
        <w:t>aktur</w:t>
      </w:r>
      <w:r w:rsidR="002008E8" w:rsidRPr="005D70C0">
        <w:rPr>
          <w:rFonts w:asciiTheme="minorHAnsi" w:hAnsiTheme="minorHAnsi" w:cstheme="minorHAnsi"/>
          <w:snapToGrid w:val="0"/>
          <w:sz w:val="22"/>
          <w:szCs w:val="22"/>
        </w:rPr>
        <w:t>y až</w:t>
      </w:r>
      <w:r w:rsidR="00903A17" w:rsidRPr="005D70C0">
        <w:rPr>
          <w:rFonts w:asciiTheme="minorHAnsi" w:hAnsiTheme="minorHAnsi" w:cstheme="minorHAnsi"/>
          <w:snapToGrid w:val="0"/>
          <w:sz w:val="22"/>
          <w:szCs w:val="22"/>
        </w:rPr>
        <w:t> </w:t>
      </w:r>
      <w:r w:rsidR="002008E8" w:rsidRPr="005D70C0">
        <w:rPr>
          <w:rFonts w:asciiTheme="minorHAnsi" w:hAnsiTheme="minorHAnsi" w:cstheme="minorHAnsi"/>
          <w:snapToGrid w:val="0"/>
          <w:sz w:val="22"/>
          <w:szCs w:val="22"/>
        </w:rPr>
        <w:t>do</w:t>
      </w:r>
      <w:r w:rsidR="00D20B7A" w:rsidRPr="005D70C0">
        <w:rPr>
          <w:rFonts w:asciiTheme="minorHAnsi" w:hAnsiTheme="minorHAnsi" w:cstheme="minorHAnsi"/>
          <w:snapToGrid w:val="0"/>
          <w:sz w:val="22"/>
          <w:szCs w:val="22"/>
        </w:rPr>
        <w:t> </w:t>
      </w:r>
      <w:r w:rsidR="002008E8" w:rsidRPr="005D70C0">
        <w:rPr>
          <w:rFonts w:asciiTheme="minorHAnsi" w:hAnsiTheme="minorHAnsi" w:cstheme="minorHAnsi"/>
          <w:snapToGrid w:val="0"/>
          <w:sz w:val="22"/>
          <w:szCs w:val="22"/>
        </w:rPr>
        <w:t xml:space="preserve">doby zaplacení dlužné částky. </w:t>
      </w:r>
    </w:p>
    <w:p w14:paraId="17FDF9D8" w14:textId="48B5FE56" w:rsidR="00750BFF"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Bude-li Zhotovitel v prodlení se zahájením prací na zhotovení Díla</w:t>
      </w:r>
      <w:r w:rsidR="00EF6569">
        <w:rPr>
          <w:rFonts w:asciiTheme="minorHAnsi" w:hAnsiTheme="minorHAnsi" w:cstheme="minorHAnsi"/>
          <w:snapToGrid w:val="0"/>
          <w:sz w:val="22"/>
          <w:szCs w:val="22"/>
        </w:rPr>
        <w:t xml:space="preserve"> ve lhůtě dle čl. </w:t>
      </w:r>
      <w:r w:rsidR="00EF6569">
        <w:rPr>
          <w:rFonts w:asciiTheme="minorHAnsi" w:hAnsiTheme="minorHAnsi" w:cstheme="minorHAnsi"/>
          <w:snapToGrid w:val="0"/>
          <w:sz w:val="22"/>
          <w:szCs w:val="22"/>
        </w:rPr>
        <w:fldChar w:fldCharType="begin"/>
      </w:r>
      <w:r w:rsidR="00EF6569">
        <w:rPr>
          <w:rFonts w:asciiTheme="minorHAnsi" w:hAnsiTheme="minorHAnsi" w:cstheme="minorHAnsi"/>
          <w:snapToGrid w:val="0"/>
          <w:sz w:val="22"/>
          <w:szCs w:val="22"/>
        </w:rPr>
        <w:instrText xml:space="preserve"> REF _Ref20924067 \r \h </w:instrText>
      </w:r>
      <w:r w:rsidR="00EF6569">
        <w:rPr>
          <w:rFonts w:asciiTheme="minorHAnsi" w:hAnsiTheme="minorHAnsi" w:cstheme="minorHAnsi"/>
          <w:snapToGrid w:val="0"/>
          <w:sz w:val="22"/>
          <w:szCs w:val="22"/>
        </w:rPr>
      </w:r>
      <w:r w:rsidR="00EF6569">
        <w:rPr>
          <w:rFonts w:asciiTheme="minorHAnsi" w:hAnsiTheme="minorHAnsi" w:cstheme="minorHAnsi"/>
          <w:snapToGrid w:val="0"/>
          <w:sz w:val="22"/>
          <w:szCs w:val="22"/>
        </w:rPr>
        <w:fldChar w:fldCharType="separate"/>
      </w:r>
      <w:r w:rsidR="00EF6569">
        <w:rPr>
          <w:rFonts w:asciiTheme="minorHAnsi" w:hAnsiTheme="minorHAnsi" w:cstheme="minorHAnsi"/>
          <w:snapToGrid w:val="0"/>
          <w:sz w:val="22"/>
          <w:szCs w:val="22"/>
        </w:rPr>
        <w:t>IV</w:t>
      </w:r>
      <w:r w:rsidR="00EF6569">
        <w:rPr>
          <w:rFonts w:asciiTheme="minorHAnsi" w:hAnsiTheme="minorHAnsi" w:cstheme="minorHAnsi"/>
          <w:snapToGrid w:val="0"/>
          <w:sz w:val="22"/>
          <w:szCs w:val="22"/>
        </w:rPr>
        <w:fldChar w:fldCharType="end"/>
      </w:r>
      <w:r w:rsidR="00EF6569">
        <w:rPr>
          <w:rFonts w:asciiTheme="minorHAnsi" w:hAnsiTheme="minorHAnsi" w:cstheme="minorHAnsi"/>
          <w:snapToGrid w:val="0"/>
          <w:sz w:val="22"/>
          <w:szCs w:val="22"/>
        </w:rPr>
        <w:t xml:space="preserve">. odst. </w:t>
      </w:r>
      <w:r w:rsidR="00EF6569">
        <w:rPr>
          <w:rFonts w:asciiTheme="minorHAnsi" w:hAnsiTheme="minorHAnsi" w:cstheme="minorHAnsi"/>
          <w:snapToGrid w:val="0"/>
          <w:sz w:val="22"/>
          <w:szCs w:val="22"/>
        </w:rPr>
        <w:fldChar w:fldCharType="begin"/>
      </w:r>
      <w:r w:rsidR="00EF6569">
        <w:rPr>
          <w:rFonts w:asciiTheme="minorHAnsi" w:hAnsiTheme="minorHAnsi" w:cstheme="minorHAnsi"/>
          <w:snapToGrid w:val="0"/>
          <w:sz w:val="22"/>
          <w:szCs w:val="22"/>
        </w:rPr>
        <w:instrText xml:space="preserve"> REF _Ref227032567 \r \h </w:instrText>
      </w:r>
      <w:r w:rsidR="00EF6569">
        <w:rPr>
          <w:rFonts w:asciiTheme="minorHAnsi" w:hAnsiTheme="minorHAnsi" w:cstheme="minorHAnsi"/>
          <w:snapToGrid w:val="0"/>
          <w:sz w:val="22"/>
          <w:szCs w:val="22"/>
        </w:rPr>
      </w:r>
      <w:r w:rsidR="00EF6569">
        <w:rPr>
          <w:rFonts w:asciiTheme="minorHAnsi" w:hAnsiTheme="minorHAnsi" w:cstheme="minorHAnsi"/>
          <w:snapToGrid w:val="0"/>
          <w:sz w:val="22"/>
          <w:szCs w:val="22"/>
        </w:rPr>
        <w:fldChar w:fldCharType="separate"/>
      </w:r>
      <w:r w:rsidR="00EF6569">
        <w:rPr>
          <w:rFonts w:asciiTheme="minorHAnsi" w:hAnsiTheme="minorHAnsi" w:cstheme="minorHAnsi"/>
          <w:snapToGrid w:val="0"/>
          <w:sz w:val="22"/>
          <w:szCs w:val="22"/>
        </w:rPr>
        <w:t>1</w:t>
      </w:r>
      <w:r w:rsidR="00EF6569">
        <w:rPr>
          <w:rFonts w:asciiTheme="minorHAnsi" w:hAnsiTheme="minorHAnsi" w:cstheme="minorHAnsi"/>
          <w:snapToGrid w:val="0"/>
          <w:sz w:val="22"/>
          <w:szCs w:val="22"/>
        </w:rPr>
        <w:fldChar w:fldCharType="end"/>
      </w:r>
      <w:r w:rsidR="00EF6569">
        <w:rPr>
          <w:rFonts w:asciiTheme="minorHAnsi" w:hAnsiTheme="minorHAnsi" w:cstheme="minorHAnsi"/>
          <w:snapToGrid w:val="0"/>
          <w:sz w:val="22"/>
          <w:szCs w:val="22"/>
        </w:rPr>
        <w:t xml:space="preserve"> Smlouvy</w:t>
      </w:r>
      <w:r w:rsidRPr="005D70C0">
        <w:rPr>
          <w:rFonts w:asciiTheme="minorHAnsi" w:hAnsiTheme="minorHAnsi" w:cstheme="minorHAnsi"/>
          <w:snapToGrid w:val="0"/>
          <w:sz w:val="22"/>
          <w:szCs w:val="22"/>
        </w:rPr>
        <w:t xml:space="preserve">, je Objednatel oprávněn účtovat Zhotoviteli smluvní pokutu ve výši </w:t>
      </w:r>
      <w:r w:rsidR="00EF6569">
        <w:rPr>
          <w:rFonts w:asciiTheme="minorHAnsi" w:hAnsiTheme="minorHAnsi" w:cstheme="minorHAnsi"/>
          <w:snapToGrid w:val="0"/>
          <w:sz w:val="22"/>
          <w:szCs w:val="22"/>
        </w:rPr>
        <w:t>25</w:t>
      </w:r>
      <w:r w:rsidRPr="005D70C0">
        <w:rPr>
          <w:rFonts w:asciiTheme="minorHAnsi" w:hAnsiTheme="minorHAnsi" w:cstheme="minorHAnsi"/>
          <w:snapToGrid w:val="0"/>
          <w:sz w:val="22"/>
          <w:szCs w:val="22"/>
        </w:rPr>
        <w:t>00 Kč za každý započatý den prodlení, vyjma situace, kdy zahájení prací objektivně brání zvláště nepříznivé klimatické podmínky.</w:t>
      </w:r>
    </w:p>
    <w:p w14:paraId="085AE910" w14:textId="0B873BDC" w:rsidR="00EF6569" w:rsidRPr="00404129" w:rsidRDefault="00EF6569" w:rsidP="00404129">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EF6569">
        <w:rPr>
          <w:rFonts w:asciiTheme="minorHAnsi" w:hAnsiTheme="minorHAnsi" w:cstheme="minorHAnsi"/>
          <w:snapToGrid w:val="0"/>
          <w:sz w:val="22"/>
          <w:szCs w:val="22"/>
        </w:rPr>
        <w:t xml:space="preserve">Nesplní-li Zhotovitel svůj závazek provést část Díla </w:t>
      </w:r>
      <w:r w:rsidR="00404129" w:rsidRPr="00404129">
        <w:rPr>
          <w:rFonts w:asciiTheme="minorHAnsi" w:hAnsiTheme="minorHAnsi" w:cstheme="minorHAnsi"/>
          <w:snapToGrid w:val="0"/>
          <w:sz w:val="22"/>
          <w:szCs w:val="22"/>
        </w:rPr>
        <w:t>spočívající v rekonstrukci areálové kanalizace a</w:t>
      </w:r>
      <w:r w:rsidR="00404129">
        <w:rPr>
          <w:rFonts w:asciiTheme="minorHAnsi" w:hAnsiTheme="minorHAnsi" w:cstheme="minorHAnsi"/>
          <w:snapToGrid w:val="0"/>
          <w:sz w:val="22"/>
          <w:szCs w:val="22"/>
        </w:rPr>
        <w:t> </w:t>
      </w:r>
      <w:r w:rsidR="00404129" w:rsidRPr="00404129">
        <w:rPr>
          <w:rFonts w:asciiTheme="minorHAnsi" w:hAnsiTheme="minorHAnsi" w:cstheme="minorHAnsi"/>
          <w:snapToGrid w:val="0"/>
          <w:sz w:val="22"/>
          <w:szCs w:val="22"/>
        </w:rPr>
        <w:t xml:space="preserve">přeložení rozvodů zemního plynu ve lhůtě sjednané v </w:t>
      </w:r>
      <w:r w:rsidRPr="00404129">
        <w:rPr>
          <w:rFonts w:asciiTheme="minorHAnsi" w:hAnsiTheme="minorHAnsi" w:cstheme="minorHAnsi"/>
          <w:snapToGrid w:val="0"/>
          <w:sz w:val="22"/>
          <w:szCs w:val="22"/>
        </w:rPr>
        <w:t xml:space="preserve">čl. </w:t>
      </w:r>
      <w:r w:rsidRPr="00404129">
        <w:rPr>
          <w:rFonts w:asciiTheme="minorHAnsi" w:hAnsiTheme="minorHAnsi" w:cstheme="minorHAnsi"/>
          <w:snapToGrid w:val="0"/>
          <w:sz w:val="22"/>
          <w:szCs w:val="22"/>
        </w:rPr>
        <w:fldChar w:fldCharType="begin"/>
      </w:r>
      <w:r w:rsidRPr="00404129">
        <w:rPr>
          <w:rFonts w:asciiTheme="minorHAnsi" w:hAnsiTheme="minorHAnsi" w:cstheme="minorHAnsi"/>
          <w:snapToGrid w:val="0"/>
          <w:sz w:val="22"/>
          <w:szCs w:val="22"/>
        </w:rPr>
        <w:instrText xml:space="preserve"> REF _Ref20924067 \r \h </w:instrText>
      </w:r>
      <w:r w:rsidRPr="00404129">
        <w:rPr>
          <w:rFonts w:asciiTheme="minorHAnsi" w:hAnsiTheme="minorHAnsi" w:cstheme="minorHAnsi"/>
          <w:snapToGrid w:val="0"/>
          <w:sz w:val="22"/>
          <w:szCs w:val="22"/>
        </w:rPr>
      </w:r>
      <w:r w:rsidRPr="00404129">
        <w:rPr>
          <w:rFonts w:asciiTheme="minorHAnsi" w:hAnsiTheme="minorHAnsi" w:cstheme="minorHAnsi"/>
          <w:snapToGrid w:val="0"/>
          <w:sz w:val="22"/>
          <w:szCs w:val="22"/>
        </w:rPr>
        <w:fldChar w:fldCharType="separate"/>
      </w:r>
      <w:r w:rsidRPr="00404129">
        <w:rPr>
          <w:rFonts w:asciiTheme="minorHAnsi" w:hAnsiTheme="minorHAnsi" w:cstheme="minorHAnsi"/>
          <w:snapToGrid w:val="0"/>
          <w:sz w:val="22"/>
          <w:szCs w:val="22"/>
        </w:rPr>
        <w:t>IV</w:t>
      </w:r>
      <w:r w:rsidRPr="00404129">
        <w:rPr>
          <w:rFonts w:asciiTheme="minorHAnsi" w:hAnsiTheme="minorHAnsi" w:cstheme="minorHAnsi"/>
          <w:snapToGrid w:val="0"/>
          <w:sz w:val="22"/>
          <w:szCs w:val="22"/>
        </w:rPr>
        <w:fldChar w:fldCharType="end"/>
      </w:r>
      <w:r w:rsidRPr="00404129">
        <w:rPr>
          <w:rFonts w:asciiTheme="minorHAnsi" w:hAnsiTheme="minorHAnsi" w:cstheme="minorHAnsi"/>
          <w:snapToGrid w:val="0"/>
          <w:sz w:val="22"/>
          <w:szCs w:val="22"/>
        </w:rPr>
        <w:t xml:space="preserve">. odst. </w:t>
      </w:r>
      <w:r w:rsidRPr="00404129">
        <w:rPr>
          <w:rFonts w:asciiTheme="minorHAnsi" w:hAnsiTheme="minorHAnsi" w:cstheme="minorHAnsi"/>
          <w:snapToGrid w:val="0"/>
          <w:sz w:val="22"/>
          <w:szCs w:val="22"/>
        </w:rPr>
        <w:fldChar w:fldCharType="begin"/>
      </w:r>
      <w:r w:rsidRPr="00404129">
        <w:rPr>
          <w:rFonts w:asciiTheme="minorHAnsi" w:hAnsiTheme="minorHAnsi" w:cstheme="minorHAnsi"/>
          <w:snapToGrid w:val="0"/>
          <w:sz w:val="22"/>
          <w:szCs w:val="22"/>
        </w:rPr>
        <w:instrText xml:space="preserve"> REF _Ref227027247 \r \h </w:instrText>
      </w:r>
      <w:r w:rsidRPr="00404129">
        <w:rPr>
          <w:rFonts w:asciiTheme="minorHAnsi" w:hAnsiTheme="minorHAnsi" w:cstheme="minorHAnsi"/>
          <w:snapToGrid w:val="0"/>
          <w:sz w:val="22"/>
          <w:szCs w:val="22"/>
        </w:rPr>
      </w:r>
      <w:r w:rsidRPr="00404129">
        <w:rPr>
          <w:rFonts w:asciiTheme="minorHAnsi" w:hAnsiTheme="minorHAnsi" w:cstheme="minorHAnsi"/>
          <w:snapToGrid w:val="0"/>
          <w:sz w:val="22"/>
          <w:szCs w:val="22"/>
        </w:rPr>
        <w:fldChar w:fldCharType="separate"/>
      </w:r>
      <w:r w:rsidRPr="00404129">
        <w:rPr>
          <w:rFonts w:asciiTheme="minorHAnsi" w:hAnsiTheme="minorHAnsi" w:cstheme="minorHAnsi"/>
          <w:snapToGrid w:val="0"/>
          <w:sz w:val="22"/>
          <w:szCs w:val="22"/>
        </w:rPr>
        <w:t>2</w:t>
      </w:r>
      <w:r w:rsidRPr="00404129">
        <w:rPr>
          <w:rFonts w:asciiTheme="minorHAnsi" w:hAnsiTheme="minorHAnsi" w:cstheme="minorHAnsi"/>
          <w:snapToGrid w:val="0"/>
          <w:sz w:val="22"/>
          <w:szCs w:val="22"/>
        </w:rPr>
        <w:fldChar w:fldCharType="end"/>
      </w:r>
      <w:r w:rsidRPr="00404129">
        <w:rPr>
          <w:rFonts w:asciiTheme="minorHAnsi" w:hAnsiTheme="minorHAnsi" w:cstheme="minorHAnsi"/>
          <w:snapToGrid w:val="0"/>
          <w:sz w:val="22"/>
          <w:szCs w:val="22"/>
        </w:rPr>
        <w:t>.</w:t>
      </w:r>
      <w:r w:rsidR="00404129">
        <w:rPr>
          <w:rFonts w:asciiTheme="minorHAnsi" w:hAnsiTheme="minorHAnsi" w:cstheme="minorHAnsi"/>
          <w:snapToGrid w:val="0"/>
          <w:sz w:val="22"/>
          <w:szCs w:val="22"/>
        </w:rPr>
        <w:t xml:space="preserve"> </w:t>
      </w:r>
      <w:r w:rsidR="00251CB3" w:rsidRPr="00404129">
        <w:rPr>
          <w:rFonts w:asciiTheme="minorHAnsi" w:hAnsiTheme="minorHAnsi" w:cstheme="minorHAnsi"/>
          <w:snapToGrid w:val="0"/>
          <w:sz w:val="22"/>
          <w:szCs w:val="22"/>
        </w:rPr>
        <w:t>Smlouvy</w:t>
      </w:r>
      <w:r w:rsidR="00251CB3">
        <w:rPr>
          <w:rFonts w:asciiTheme="minorHAnsi" w:hAnsiTheme="minorHAnsi" w:cstheme="minorHAnsi"/>
          <w:snapToGrid w:val="0"/>
          <w:sz w:val="22"/>
          <w:szCs w:val="22"/>
        </w:rPr>
        <w:t>, tj. nejpozději do </w:t>
      </w:r>
      <w:r w:rsidR="00431530">
        <w:rPr>
          <w:rFonts w:asciiTheme="minorHAnsi" w:hAnsiTheme="minorHAnsi" w:cstheme="minorHAnsi"/>
          <w:snapToGrid w:val="0"/>
          <w:sz w:val="22"/>
          <w:szCs w:val="22"/>
        </w:rPr>
        <w:t>70 </w:t>
      </w:r>
      <w:r w:rsidR="00431530" w:rsidRPr="00251CB3">
        <w:rPr>
          <w:rFonts w:asciiTheme="minorHAnsi" w:hAnsiTheme="minorHAnsi" w:cstheme="minorHAnsi"/>
          <w:snapToGrid w:val="0"/>
          <w:sz w:val="22"/>
          <w:szCs w:val="22"/>
        </w:rPr>
        <w:t>kalendářních dnů od převzetí Staveniště</w:t>
      </w:r>
      <w:r w:rsidR="00251CB3">
        <w:rPr>
          <w:rFonts w:asciiTheme="minorHAnsi" w:hAnsiTheme="minorHAnsi" w:cstheme="minorHAnsi"/>
          <w:snapToGrid w:val="0"/>
          <w:sz w:val="22"/>
          <w:szCs w:val="22"/>
        </w:rPr>
        <w:t>,</w:t>
      </w:r>
      <w:r w:rsidRPr="00404129">
        <w:rPr>
          <w:rFonts w:asciiTheme="minorHAnsi" w:hAnsiTheme="minorHAnsi" w:cstheme="minorHAnsi"/>
          <w:snapToGrid w:val="0"/>
          <w:sz w:val="22"/>
          <w:szCs w:val="22"/>
        </w:rPr>
        <w:t xml:space="preserve"> vzniká Objednateli právo účtovat Zhotoviteli smluvní pokutu ve výši 3 000 Kč za</w:t>
      </w:r>
      <w:r w:rsidR="00251CB3">
        <w:rPr>
          <w:rFonts w:asciiTheme="minorHAnsi" w:hAnsiTheme="minorHAnsi" w:cstheme="minorHAnsi"/>
          <w:snapToGrid w:val="0"/>
          <w:sz w:val="22"/>
          <w:szCs w:val="22"/>
        </w:rPr>
        <w:t> </w:t>
      </w:r>
      <w:r w:rsidRPr="00404129">
        <w:rPr>
          <w:rFonts w:asciiTheme="minorHAnsi" w:hAnsiTheme="minorHAnsi" w:cstheme="minorHAnsi"/>
          <w:snapToGrid w:val="0"/>
          <w:sz w:val="22"/>
          <w:szCs w:val="22"/>
        </w:rPr>
        <w:t>každý započatý den prodlení až do</w:t>
      </w:r>
      <w:r w:rsidR="00404129">
        <w:rPr>
          <w:rFonts w:asciiTheme="minorHAnsi" w:hAnsiTheme="minorHAnsi" w:cstheme="minorHAnsi"/>
          <w:snapToGrid w:val="0"/>
          <w:sz w:val="22"/>
          <w:szCs w:val="22"/>
        </w:rPr>
        <w:t> </w:t>
      </w:r>
      <w:r w:rsidRPr="00404129">
        <w:rPr>
          <w:rFonts w:asciiTheme="minorHAnsi" w:hAnsiTheme="minorHAnsi" w:cstheme="minorHAnsi"/>
          <w:snapToGrid w:val="0"/>
          <w:sz w:val="22"/>
          <w:szCs w:val="22"/>
        </w:rPr>
        <w:t>splnění této povinnosti</w:t>
      </w:r>
      <w:r w:rsidR="00694B52" w:rsidRPr="00404129">
        <w:rPr>
          <w:rFonts w:asciiTheme="minorHAnsi" w:hAnsiTheme="minorHAnsi" w:cstheme="minorHAnsi"/>
          <w:snapToGrid w:val="0"/>
          <w:sz w:val="22"/>
          <w:szCs w:val="22"/>
        </w:rPr>
        <w:t>, vyjma situace, kdy plnění této části Díla objektivně brání zvláště nepříznivé klimatické podmínky.</w:t>
      </w:r>
    </w:p>
    <w:p w14:paraId="217D81A0" w14:textId="7EBE227F" w:rsidR="004F641D" w:rsidRPr="005D70C0" w:rsidRDefault="001F2F78"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Nesplní-li </w:t>
      </w:r>
      <w:r w:rsidR="00897FEE" w:rsidRPr="005D70C0">
        <w:rPr>
          <w:rFonts w:asciiTheme="minorHAnsi" w:hAnsiTheme="minorHAnsi" w:cstheme="minorHAnsi"/>
          <w:snapToGrid w:val="0"/>
          <w:sz w:val="22"/>
          <w:szCs w:val="22"/>
        </w:rPr>
        <w:t>Zhotovitel</w:t>
      </w:r>
      <w:r w:rsidRPr="005D70C0">
        <w:rPr>
          <w:rFonts w:asciiTheme="minorHAnsi" w:hAnsiTheme="minorHAnsi" w:cstheme="minorHAnsi"/>
          <w:snapToGrid w:val="0"/>
          <w:sz w:val="22"/>
          <w:szCs w:val="22"/>
        </w:rPr>
        <w:t xml:space="preserve"> svůj závazek </w:t>
      </w:r>
      <w:r w:rsidR="00996D60" w:rsidRPr="005D70C0">
        <w:rPr>
          <w:rFonts w:asciiTheme="minorHAnsi" w:hAnsiTheme="minorHAnsi" w:cstheme="minorHAnsi"/>
          <w:snapToGrid w:val="0"/>
          <w:sz w:val="22"/>
          <w:szCs w:val="22"/>
        </w:rPr>
        <w:t>provést</w:t>
      </w:r>
      <w:r w:rsidRPr="005D70C0">
        <w:rPr>
          <w:rFonts w:asciiTheme="minorHAnsi" w:hAnsiTheme="minorHAnsi" w:cstheme="minorHAnsi"/>
          <w:snapToGrid w:val="0"/>
          <w:sz w:val="22"/>
          <w:szCs w:val="22"/>
        </w:rPr>
        <w:t xml:space="preserve"> </w:t>
      </w:r>
      <w:r w:rsidR="001E7A08" w:rsidRPr="005D70C0">
        <w:rPr>
          <w:rFonts w:asciiTheme="minorHAnsi" w:hAnsiTheme="minorHAnsi" w:cstheme="minorHAnsi"/>
          <w:snapToGrid w:val="0"/>
          <w:sz w:val="22"/>
          <w:szCs w:val="22"/>
        </w:rPr>
        <w:t>Díl</w:t>
      </w:r>
      <w:r w:rsidRPr="005D70C0">
        <w:rPr>
          <w:rFonts w:asciiTheme="minorHAnsi" w:hAnsiTheme="minorHAnsi" w:cstheme="minorHAnsi"/>
          <w:snapToGrid w:val="0"/>
          <w:sz w:val="22"/>
          <w:szCs w:val="22"/>
        </w:rPr>
        <w:t xml:space="preserve">o řádně </w:t>
      </w:r>
      <w:r w:rsidR="008D177E" w:rsidRPr="005D70C0">
        <w:rPr>
          <w:rFonts w:asciiTheme="minorHAnsi" w:hAnsiTheme="minorHAnsi" w:cstheme="minorHAnsi"/>
          <w:snapToGrid w:val="0"/>
          <w:sz w:val="22"/>
          <w:szCs w:val="22"/>
        </w:rPr>
        <w:t>a ve lhůtě</w:t>
      </w:r>
      <w:r w:rsidR="00EF6569">
        <w:rPr>
          <w:rFonts w:asciiTheme="minorHAnsi" w:hAnsiTheme="minorHAnsi" w:cstheme="minorHAnsi"/>
          <w:snapToGrid w:val="0"/>
          <w:sz w:val="22"/>
          <w:szCs w:val="22"/>
        </w:rPr>
        <w:t xml:space="preserve"> </w:t>
      </w:r>
      <w:r w:rsidR="00251CB3">
        <w:rPr>
          <w:rFonts w:asciiTheme="minorHAnsi" w:hAnsiTheme="minorHAnsi" w:cstheme="minorHAnsi"/>
          <w:snapToGrid w:val="0"/>
          <w:sz w:val="22"/>
          <w:szCs w:val="22"/>
        </w:rPr>
        <w:t>sjednané v</w:t>
      </w:r>
      <w:r w:rsidR="00EF6569">
        <w:rPr>
          <w:rFonts w:asciiTheme="minorHAnsi" w:hAnsiTheme="minorHAnsi" w:cstheme="minorHAnsi"/>
          <w:snapToGrid w:val="0"/>
          <w:sz w:val="22"/>
          <w:szCs w:val="22"/>
        </w:rPr>
        <w:t xml:space="preserve"> čl. </w:t>
      </w:r>
      <w:r w:rsidR="00EF6569">
        <w:rPr>
          <w:rFonts w:asciiTheme="minorHAnsi" w:hAnsiTheme="minorHAnsi" w:cstheme="minorHAnsi"/>
          <w:snapToGrid w:val="0"/>
          <w:sz w:val="22"/>
          <w:szCs w:val="22"/>
        </w:rPr>
        <w:fldChar w:fldCharType="begin"/>
      </w:r>
      <w:r w:rsidR="00EF6569">
        <w:rPr>
          <w:rFonts w:asciiTheme="minorHAnsi" w:hAnsiTheme="minorHAnsi" w:cstheme="minorHAnsi"/>
          <w:snapToGrid w:val="0"/>
          <w:sz w:val="22"/>
          <w:szCs w:val="22"/>
        </w:rPr>
        <w:instrText xml:space="preserve"> REF _Ref20924067 \r \h </w:instrText>
      </w:r>
      <w:r w:rsidR="00EF6569">
        <w:rPr>
          <w:rFonts w:asciiTheme="minorHAnsi" w:hAnsiTheme="minorHAnsi" w:cstheme="minorHAnsi"/>
          <w:snapToGrid w:val="0"/>
          <w:sz w:val="22"/>
          <w:szCs w:val="22"/>
        </w:rPr>
      </w:r>
      <w:r w:rsidR="00EF6569">
        <w:rPr>
          <w:rFonts w:asciiTheme="minorHAnsi" w:hAnsiTheme="minorHAnsi" w:cstheme="minorHAnsi"/>
          <w:snapToGrid w:val="0"/>
          <w:sz w:val="22"/>
          <w:szCs w:val="22"/>
        </w:rPr>
        <w:fldChar w:fldCharType="separate"/>
      </w:r>
      <w:r w:rsidR="00EF6569">
        <w:rPr>
          <w:rFonts w:asciiTheme="minorHAnsi" w:hAnsiTheme="minorHAnsi" w:cstheme="minorHAnsi"/>
          <w:snapToGrid w:val="0"/>
          <w:sz w:val="22"/>
          <w:szCs w:val="22"/>
        </w:rPr>
        <w:t>IV</w:t>
      </w:r>
      <w:r w:rsidR="00EF6569">
        <w:rPr>
          <w:rFonts w:asciiTheme="minorHAnsi" w:hAnsiTheme="minorHAnsi" w:cstheme="minorHAnsi"/>
          <w:snapToGrid w:val="0"/>
          <w:sz w:val="22"/>
          <w:szCs w:val="22"/>
        </w:rPr>
        <w:fldChar w:fldCharType="end"/>
      </w:r>
      <w:r w:rsidR="00EF6569">
        <w:rPr>
          <w:rFonts w:asciiTheme="minorHAnsi" w:hAnsiTheme="minorHAnsi" w:cstheme="minorHAnsi"/>
          <w:snapToGrid w:val="0"/>
          <w:sz w:val="22"/>
          <w:szCs w:val="22"/>
        </w:rPr>
        <w:t xml:space="preserve">. odst. </w:t>
      </w:r>
      <w:r w:rsidR="00EF6569">
        <w:rPr>
          <w:rFonts w:asciiTheme="minorHAnsi" w:hAnsiTheme="minorHAnsi" w:cstheme="minorHAnsi"/>
          <w:snapToGrid w:val="0"/>
          <w:sz w:val="22"/>
          <w:szCs w:val="22"/>
        </w:rPr>
        <w:fldChar w:fldCharType="begin"/>
      </w:r>
      <w:r w:rsidR="00EF6569">
        <w:rPr>
          <w:rFonts w:asciiTheme="minorHAnsi" w:hAnsiTheme="minorHAnsi" w:cstheme="minorHAnsi"/>
          <w:snapToGrid w:val="0"/>
          <w:sz w:val="22"/>
          <w:szCs w:val="22"/>
        </w:rPr>
        <w:instrText xml:space="preserve"> REF _Ref227027247 \r \h </w:instrText>
      </w:r>
      <w:r w:rsidR="00EF6569">
        <w:rPr>
          <w:rFonts w:asciiTheme="minorHAnsi" w:hAnsiTheme="minorHAnsi" w:cstheme="minorHAnsi"/>
          <w:snapToGrid w:val="0"/>
          <w:sz w:val="22"/>
          <w:szCs w:val="22"/>
        </w:rPr>
      </w:r>
      <w:r w:rsidR="00EF6569">
        <w:rPr>
          <w:rFonts w:asciiTheme="minorHAnsi" w:hAnsiTheme="minorHAnsi" w:cstheme="minorHAnsi"/>
          <w:snapToGrid w:val="0"/>
          <w:sz w:val="22"/>
          <w:szCs w:val="22"/>
        </w:rPr>
        <w:fldChar w:fldCharType="separate"/>
      </w:r>
      <w:r w:rsidR="00EF6569">
        <w:rPr>
          <w:rFonts w:asciiTheme="minorHAnsi" w:hAnsiTheme="minorHAnsi" w:cstheme="minorHAnsi"/>
          <w:snapToGrid w:val="0"/>
          <w:sz w:val="22"/>
          <w:szCs w:val="22"/>
        </w:rPr>
        <w:t>2</w:t>
      </w:r>
      <w:r w:rsidR="00EF6569">
        <w:rPr>
          <w:rFonts w:asciiTheme="minorHAnsi" w:hAnsiTheme="minorHAnsi" w:cstheme="minorHAnsi"/>
          <w:snapToGrid w:val="0"/>
          <w:sz w:val="22"/>
          <w:szCs w:val="22"/>
        </w:rPr>
        <w:fldChar w:fldCharType="end"/>
      </w:r>
      <w:r w:rsidR="00EF6569">
        <w:rPr>
          <w:rFonts w:asciiTheme="minorHAnsi" w:hAnsiTheme="minorHAnsi" w:cstheme="minorHAnsi"/>
          <w:snapToGrid w:val="0"/>
          <w:sz w:val="22"/>
          <w:szCs w:val="22"/>
        </w:rPr>
        <w:t>. Smlouvy</w:t>
      </w:r>
      <w:r w:rsidR="008D177E" w:rsidRPr="005D70C0">
        <w:rPr>
          <w:rFonts w:asciiTheme="minorHAnsi" w:hAnsiTheme="minorHAnsi" w:cstheme="minorHAnsi"/>
          <w:snapToGrid w:val="0"/>
          <w:sz w:val="22"/>
          <w:szCs w:val="22"/>
        </w:rPr>
        <w:t xml:space="preserve">, </w:t>
      </w:r>
      <w:r w:rsidR="00251CB3">
        <w:rPr>
          <w:rFonts w:asciiTheme="minorHAnsi" w:hAnsiTheme="minorHAnsi" w:cstheme="minorHAnsi"/>
          <w:snapToGrid w:val="0"/>
          <w:sz w:val="22"/>
          <w:szCs w:val="22"/>
        </w:rPr>
        <w:t xml:space="preserve">tj. </w:t>
      </w:r>
      <w:r w:rsidR="00251CB3" w:rsidRPr="00A862CE">
        <w:rPr>
          <w:rFonts w:asciiTheme="minorHAnsi" w:hAnsiTheme="minorHAnsi" w:cstheme="minorHAnsi"/>
          <w:snapToGrid w:val="0"/>
          <w:sz w:val="22"/>
          <w:szCs w:val="22"/>
        </w:rPr>
        <w:t xml:space="preserve">nejpozději </w:t>
      </w:r>
      <w:r w:rsidR="00251CB3" w:rsidRPr="00251CB3">
        <w:rPr>
          <w:rFonts w:asciiTheme="minorHAnsi" w:hAnsiTheme="minorHAnsi" w:cstheme="minorHAnsi"/>
          <w:snapToGrid w:val="0"/>
          <w:sz w:val="22"/>
          <w:szCs w:val="22"/>
        </w:rPr>
        <w:t>do 115 kalendářních dnů od převzetí Staveniště,</w:t>
      </w:r>
      <w:r w:rsidR="00251CB3">
        <w:rPr>
          <w:rFonts w:asciiTheme="minorHAnsi" w:hAnsiTheme="minorHAnsi" w:cstheme="minorHAnsi"/>
          <w:snapToGrid w:val="0"/>
          <w:sz w:val="22"/>
          <w:szCs w:val="22"/>
        </w:rPr>
        <w:t xml:space="preserve"> </w:t>
      </w:r>
      <w:r w:rsidRPr="005D70C0">
        <w:rPr>
          <w:rFonts w:asciiTheme="minorHAnsi" w:hAnsiTheme="minorHAnsi" w:cstheme="minorHAnsi"/>
          <w:sz w:val="22"/>
          <w:szCs w:val="22"/>
          <w:lang w:eastAsia="en-US"/>
        </w:rPr>
        <w:t xml:space="preserve">vzniká </w:t>
      </w:r>
      <w:r w:rsidR="00897FEE" w:rsidRPr="005D70C0">
        <w:rPr>
          <w:rFonts w:asciiTheme="minorHAnsi" w:hAnsiTheme="minorHAnsi" w:cstheme="minorHAnsi"/>
          <w:sz w:val="22"/>
          <w:szCs w:val="22"/>
          <w:lang w:eastAsia="en-US"/>
        </w:rPr>
        <w:t>Objednatel</w:t>
      </w:r>
      <w:r w:rsidRPr="005D70C0">
        <w:rPr>
          <w:rFonts w:asciiTheme="minorHAnsi" w:hAnsiTheme="minorHAnsi" w:cstheme="minorHAnsi"/>
          <w:sz w:val="22"/>
          <w:szCs w:val="22"/>
          <w:lang w:eastAsia="en-US"/>
        </w:rPr>
        <w:t xml:space="preserve">i </w:t>
      </w:r>
      <w:r w:rsidR="00D01DFC" w:rsidRPr="005D70C0">
        <w:rPr>
          <w:rFonts w:asciiTheme="minorHAnsi" w:hAnsiTheme="minorHAnsi" w:cstheme="minorHAnsi"/>
          <w:snapToGrid w:val="0"/>
          <w:sz w:val="22"/>
          <w:szCs w:val="22"/>
        </w:rPr>
        <w:t xml:space="preserve">právo účtovat </w:t>
      </w:r>
      <w:r w:rsidR="00897FEE" w:rsidRPr="005D70C0">
        <w:rPr>
          <w:rFonts w:asciiTheme="minorHAnsi" w:hAnsiTheme="minorHAnsi" w:cstheme="minorHAnsi"/>
          <w:snapToGrid w:val="0"/>
          <w:sz w:val="22"/>
          <w:szCs w:val="22"/>
        </w:rPr>
        <w:t>Zhotovitel</w:t>
      </w:r>
      <w:r w:rsidR="00D01DFC" w:rsidRPr="005D70C0">
        <w:rPr>
          <w:rFonts w:asciiTheme="minorHAnsi" w:hAnsiTheme="minorHAnsi" w:cstheme="minorHAnsi"/>
          <w:snapToGrid w:val="0"/>
          <w:sz w:val="22"/>
          <w:szCs w:val="22"/>
        </w:rPr>
        <w:t>i smluvní pokutu</w:t>
      </w:r>
      <w:r w:rsidR="00073A1A" w:rsidRPr="005D70C0">
        <w:rPr>
          <w:rFonts w:asciiTheme="minorHAnsi" w:hAnsiTheme="minorHAnsi" w:cstheme="minorHAnsi"/>
          <w:snapToGrid w:val="0"/>
          <w:sz w:val="22"/>
          <w:szCs w:val="22"/>
        </w:rPr>
        <w:t xml:space="preserve"> ve výši </w:t>
      </w:r>
      <w:r w:rsidR="00832092" w:rsidRPr="005D70C0">
        <w:rPr>
          <w:rFonts w:asciiTheme="minorHAnsi" w:hAnsiTheme="minorHAnsi" w:cstheme="minorHAnsi"/>
          <w:snapToGrid w:val="0"/>
          <w:sz w:val="22"/>
          <w:szCs w:val="22"/>
        </w:rPr>
        <w:t>0,</w:t>
      </w:r>
      <w:r w:rsidR="00003F14" w:rsidRPr="005D70C0">
        <w:rPr>
          <w:rFonts w:asciiTheme="minorHAnsi" w:hAnsiTheme="minorHAnsi" w:cstheme="minorHAnsi"/>
          <w:snapToGrid w:val="0"/>
          <w:sz w:val="22"/>
          <w:szCs w:val="22"/>
        </w:rPr>
        <w:t>05</w:t>
      </w:r>
      <w:r w:rsidR="00832092" w:rsidRPr="005D70C0">
        <w:rPr>
          <w:rFonts w:asciiTheme="minorHAnsi" w:hAnsiTheme="minorHAnsi" w:cstheme="minorHAnsi"/>
          <w:snapToGrid w:val="0"/>
          <w:sz w:val="22"/>
          <w:szCs w:val="22"/>
        </w:rPr>
        <w:t xml:space="preserve"> % </w:t>
      </w:r>
      <w:r w:rsidR="00811CE4" w:rsidRPr="005D70C0">
        <w:rPr>
          <w:rFonts w:asciiTheme="minorHAnsi" w:hAnsiTheme="minorHAnsi" w:cstheme="minorHAnsi"/>
          <w:snapToGrid w:val="0"/>
          <w:sz w:val="22"/>
          <w:szCs w:val="22"/>
        </w:rPr>
        <w:t>z</w:t>
      </w:r>
      <w:r w:rsidR="00F03981" w:rsidRPr="005D70C0">
        <w:rPr>
          <w:rFonts w:asciiTheme="minorHAnsi" w:hAnsiTheme="minorHAnsi" w:cstheme="minorHAnsi"/>
          <w:snapToGrid w:val="0"/>
          <w:sz w:val="22"/>
          <w:szCs w:val="22"/>
        </w:rPr>
        <w:t xml:space="preserve"> Ceny </w:t>
      </w:r>
      <w:r w:rsidR="008D177E" w:rsidRPr="005D70C0">
        <w:rPr>
          <w:rFonts w:asciiTheme="minorHAnsi" w:hAnsiTheme="minorHAnsi" w:cstheme="minorHAnsi"/>
          <w:snapToGrid w:val="0"/>
          <w:sz w:val="22"/>
          <w:szCs w:val="22"/>
        </w:rPr>
        <w:t>za každý započatý den prodlení</w:t>
      </w:r>
      <w:r w:rsidR="005D0AB0" w:rsidRPr="005D70C0">
        <w:rPr>
          <w:rFonts w:asciiTheme="minorHAnsi" w:hAnsiTheme="minorHAnsi" w:cstheme="minorHAnsi"/>
          <w:snapToGrid w:val="0"/>
          <w:sz w:val="22"/>
          <w:szCs w:val="22"/>
        </w:rPr>
        <w:t xml:space="preserve"> až</w:t>
      </w:r>
      <w:r w:rsidR="006D17D8" w:rsidRPr="005D70C0">
        <w:rPr>
          <w:rFonts w:asciiTheme="minorHAnsi" w:hAnsiTheme="minorHAnsi" w:cstheme="minorHAnsi"/>
          <w:snapToGrid w:val="0"/>
          <w:sz w:val="22"/>
          <w:szCs w:val="22"/>
        </w:rPr>
        <w:t> </w:t>
      </w:r>
      <w:r w:rsidR="005D0AB0" w:rsidRPr="005D70C0">
        <w:rPr>
          <w:rFonts w:asciiTheme="minorHAnsi" w:hAnsiTheme="minorHAnsi" w:cstheme="minorHAnsi"/>
          <w:snapToGrid w:val="0"/>
          <w:sz w:val="22"/>
          <w:szCs w:val="22"/>
        </w:rPr>
        <w:t>do</w:t>
      </w:r>
      <w:r w:rsidR="00141089" w:rsidRPr="005D70C0">
        <w:rPr>
          <w:rFonts w:asciiTheme="minorHAnsi" w:hAnsiTheme="minorHAnsi" w:cstheme="minorHAnsi"/>
          <w:snapToGrid w:val="0"/>
          <w:sz w:val="22"/>
          <w:szCs w:val="22"/>
        </w:rPr>
        <w:t> </w:t>
      </w:r>
      <w:r w:rsidR="005D0AB0" w:rsidRPr="005D70C0">
        <w:rPr>
          <w:rFonts w:asciiTheme="minorHAnsi" w:hAnsiTheme="minorHAnsi" w:cstheme="minorHAnsi"/>
          <w:snapToGrid w:val="0"/>
          <w:sz w:val="22"/>
          <w:szCs w:val="22"/>
        </w:rPr>
        <w:t>řádného dokončení Díla</w:t>
      </w:r>
      <w:r w:rsidR="00694B52">
        <w:rPr>
          <w:rFonts w:asciiTheme="minorHAnsi" w:hAnsiTheme="minorHAnsi" w:cstheme="minorHAnsi"/>
          <w:snapToGrid w:val="0"/>
          <w:sz w:val="22"/>
          <w:szCs w:val="22"/>
        </w:rPr>
        <w:t xml:space="preserve">, </w:t>
      </w:r>
      <w:r w:rsidR="00694B52" w:rsidRPr="005D70C0">
        <w:rPr>
          <w:rFonts w:asciiTheme="minorHAnsi" w:hAnsiTheme="minorHAnsi" w:cstheme="minorHAnsi"/>
          <w:snapToGrid w:val="0"/>
          <w:sz w:val="22"/>
          <w:szCs w:val="22"/>
        </w:rPr>
        <w:t xml:space="preserve">vyjma situace, </w:t>
      </w:r>
      <w:r w:rsidR="00694B52">
        <w:rPr>
          <w:rFonts w:asciiTheme="minorHAnsi" w:hAnsiTheme="minorHAnsi" w:cstheme="minorHAnsi"/>
          <w:snapToGrid w:val="0"/>
          <w:sz w:val="22"/>
          <w:szCs w:val="22"/>
        </w:rPr>
        <w:t xml:space="preserve">kdy </w:t>
      </w:r>
      <w:r w:rsidR="00694B52" w:rsidRPr="00694B52">
        <w:rPr>
          <w:rFonts w:asciiTheme="minorHAnsi" w:hAnsiTheme="minorHAnsi" w:cstheme="minorHAnsi"/>
          <w:snapToGrid w:val="0"/>
          <w:sz w:val="22"/>
          <w:szCs w:val="22"/>
        </w:rPr>
        <w:t>plnění Díla objektivně brání zvláště nepříznivé klimatické podmínky</w:t>
      </w:r>
      <w:r w:rsidR="00694B52">
        <w:rPr>
          <w:rFonts w:asciiTheme="minorHAnsi" w:hAnsiTheme="minorHAnsi" w:cstheme="minorHAnsi"/>
          <w:snapToGrid w:val="0"/>
          <w:sz w:val="22"/>
          <w:szCs w:val="22"/>
        </w:rPr>
        <w:t>.</w:t>
      </w:r>
    </w:p>
    <w:p w14:paraId="44F8BA3F" w14:textId="42442092" w:rsidR="00A61B43" w:rsidRPr="005D70C0" w:rsidRDefault="004F641D"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z w:val="22"/>
          <w:szCs w:val="22"/>
        </w:rPr>
        <w:t>V případě porušení povinnosti Zhotovitele mít sjednáno pojištění odpovědnosti dle</w:t>
      </w:r>
      <w:r w:rsidR="00266C72" w:rsidRPr="005D70C0">
        <w:rPr>
          <w:rFonts w:asciiTheme="minorHAnsi" w:hAnsiTheme="minorHAnsi" w:cstheme="minorHAnsi"/>
          <w:sz w:val="22"/>
          <w:szCs w:val="22"/>
        </w:rPr>
        <w:t> </w:t>
      </w:r>
      <w:r w:rsidRPr="005D70C0">
        <w:rPr>
          <w:rFonts w:asciiTheme="minorHAnsi" w:hAnsiTheme="minorHAnsi" w:cstheme="minorHAnsi"/>
          <w:sz w:val="22"/>
          <w:szCs w:val="22"/>
        </w:rPr>
        <w:br/>
        <w:t xml:space="preserve">čl. </w:t>
      </w:r>
      <w:r w:rsidR="00A82030" w:rsidRPr="005D70C0">
        <w:rPr>
          <w:rFonts w:asciiTheme="minorHAnsi" w:hAnsiTheme="minorHAnsi" w:cstheme="minorHAnsi"/>
          <w:sz w:val="22"/>
          <w:szCs w:val="22"/>
        </w:rPr>
        <w:fldChar w:fldCharType="begin"/>
      </w:r>
      <w:r w:rsidR="00A82030" w:rsidRPr="005D70C0">
        <w:rPr>
          <w:rFonts w:asciiTheme="minorHAnsi" w:hAnsiTheme="minorHAnsi" w:cstheme="minorHAnsi"/>
          <w:sz w:val="22"/>
          <w:szCs w:val="22"/>
        </w:rPr>
        <w:instrText xml:space="preserve"> REF _Ref20923443 \r \h </w:instrText>
      </w:r>
      <w:r w:rsidR="00C37628" w:rsidRPr="005D70C0">
        <w:rPr>
          <w:rFonts w:asciiTheme="minorHAnsi" w:hAnsiTheme="minorHAnsi" w:cstheme="minorHAnsi"/>
          <w:sz w:val="22"/>
          <w:szCs w:val="22"/>
        </w:rPr>
        <w:instrText xml:space="preserve"> \* MERGEFORMAT </w:instrText>
      </w:r>
      <w:r w:rsidR="00A82030" w:rsidRPr="005D70C0">
        <w:rPr>
          <w:rFonts w:asciiTheme="minorHAnsi" w:hAnsiTheme="minorHAnsi" w:cstheme="minorHAnsi"/>
          <w:sz w:val="22"/>
          <w:szCs w:val="22"/>
        </w:rPr>
      </w:r>
      <w:r w:rsidR="00A82030"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XI</w:t>
      </w:r>
      <w:r w:rsidR="00A82030" w:rsidRPr="005D70C0">
        <w:rPr>
          <w:rFonts w:asciiTheme="minorHAnsi" w:hAnsiTheme="minorHAnsi" w:cstheme="minorHAnsi"/>
          <w:sz w:val="22"/>
          <w:szCs w:val="22"/>
        </w:rPr>
        <w:fldChar w:fldCharType="end"/>
      </w:r>
      <w:r w:rsidR="00A82030"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po celou dobu výkonu činnosti dle Smlouvy, je Zhotovitel povinen zaplatit Objednateli smluvní pokutu ve výši 50 000,- Kč za každý započatý měsíc, v němž nebude mít uzavřenou pojistnou smlouvu.</w:t>
      </w:r>
    </w:p>
    <w:p w14:paraId="10523E42" w14:textId="04B196ED" w:rsidR="00D96D21" w:rsidRPr="005D70C0" w:rsidRDefault="00D96D21" w:rsidP="00B01D00">
      <w:pPr>
        <w:numPr>
          <w:ilvl w:val="0"/>
          <w:numId w:val="6"/>
        </w:numPr>
        <w:tabs>
          <w:tab w:val="left" w:pos="142"/>
          <w:tab w:val="num" w:pos="426"/>
        </w:tabs>
        <w:spacing w:after="120"/>
        <w:ind w:left="357" w:hanging="357"/>
        <w:jc w:val="both"/>
        <w:rPr>
          <w:rFonts w:asciiTheme="minorHAnsi" w:hAnsiTheme="minorHAnsi" w:cstheme="minorHAnsi"/>
          <w:sz w:val="22"/>
          <w:szCs w:val="22"/>
        </w:rPr>
      </w:pPr>
      <w:bookmarkStart w:id="63" w:name="_Hlk104544430"/>
      <w:r w:rsidRPr="005D70C0">
        <w:rPr>
          <w:rFonts w:asciiTheme="minorHAnsi" w:hAnsiTheme="minorHAnsi" w:cstheme="minorHAnsi"/>
          <w:sz w:val="22"/>
          <w:szCs w:val="22"/>
        </w:rPr>
        <w:t xml:space="preserve">Nesplní-li Zhotovitel povinnost </w:t>
      </w:r>
      <w:r w:rsidR="00A82030" w:rsidRPr="005D70C0">
        <w:rPr>
          <w:rFonts w:asciiTheme="minorHAnsi" w:hAnsiTheme="minorHAnsi" w:cstheme="minorHAnsi"/>
          <w:sz w:val="22"/>
          <w:szCs w:val="22"/>
        </w:rPr>
        <w:t xml:space="preserve">zajistit provádění Díla </w:t>
      </w:r>
      <w:r w:rsidR="00A7011A" w:rsidRPr="005D70C0">
        <w:rPr>
          <w:rFonts w:asciiTheme="minorHAnsi" w:hAnsiTheme="minorHAnsi" w:cstheme="minorHAnsi"/>
          <w:sz w:val="22"/>
          <w:szCs w:val="22"/>
          <w:lang w:eastAsia="en-US"/>
        </w:rPr>
        <w:t xml:space="preserve">odpovědnou osobou – autorizovanou osobou dle </w:t>
      </w:r>
      <w:r w:rsidRPr="005D70C0">
        <w:rPr>
          <w:rFonts w:asciiTheme="minorHAnsi" w:hAnsiTheme="minorHAnsi" w:cstheme="minorHAnsi"/>
          <w:sz w:val="22"/>
          <w:szCs w:val="22"/>
        </w:rPr>
        <w:t xml:space="preserve">čl. </w:t>
      </w:r>
      <w:r w:rsidR="00634AB3" w:rsidRPr="005D70C0">
        <w:rPr>
          <w:rFonts w:asciiTheme="minorHAnsi" w:hAnsiTheme="minorHAnsi" w:cstheme="minorHAnsi"/>
          <w:sz w:val="22"/>
          <w:szCs w:val="22"/>
        </w:rPr>
        <w:fldChar w:fldCharType="begin"/>
      </w:r>
      <w:r w:rsidR="00634AB3" w:rsidRPr="005D70C0">
        <w:rPr>
          <w:rFonts w:asciiTheme="minorHAnsi" w:hAnsiTheme="minorHAnsi" w:cstheme="minorHAnsi"/>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634AB3" w:rsidRPr="005D70C0">
        <w:rPr>
          <w:rFonts w:asciiTheme="minorHAnsi" w:hAnsiTheme="minorHAnsi" w:cstheme="minorHAnsi"/>
          <w:sz w:val="22"/>
          <w:szCs w:val="22"/>
        </w:rPr>
      </w:r>
      <w:r w:rsidR="00634AB3"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VI</w:t>
      </w:r>
      <w:r w:rsidR="00634AB3" w:rsidRPr="005D70C0">
        <w:rPr>
          <w:rFonts w:asciiTheme="minorHAnsi" w:hAnsiTheme="minorHAnsi" w:cstheme="minorHAnsi"/>
          <w:sz w:val="22"/>
          <w:szCs w:val="22"/>
        </w:rPr>
        <w:fldChar w:fldCharType="end"/>
      </w:r>
      <w:r w:rsidRPr="005D70C0">
        <w:rPr>
          <w:rFonts w:asciiTheme="minorHAnsi" w:hAnsiTheme="minorHAnsi" w:cstheme="minorHAnsi"/>
          <w:sz w:val="22"/>
          <w:szCs w:val="22"/>
        </w:rPr>
        <w:t>. odst.</w:t>
      </w:r>
      <w:r w:rsidR="006A7B79">
        <w:rPr>
          <w:rFonts w:asciiTheme="minorHAnsi" w:hAnsiTheme="minorHAnsi" w:cstheme="minorHAnsi"/>
          <w:sz w:val="22"/>
          <w:szCs w:val="22"/>
        </w:rPr>
        <w:t xml:space="preserve"> </w:t>
      </w:r>
      <w:r w:rsidR="00E916E8">
        <w:rPr>
          <w:rFonts w:asciiTheme="minorHAnsi" w:hAnsiTheme="minorHAnsi" w:cstheme="minorHAnsi"/>
          <w:sz w:val="22"/>
          <w:szCs w:val="22"/>
        </w:rPr>
        <w:fldChar w:fldCharType="begin"/>
      </w:r>
      <w:r w:rsidR="00E916E8">
        <w:rPr>
          <w:rFonts w:asciiTheme="minorHAnsi" w:hAnsiTheme="minorHAnsi" w:cstheme="minorHAnsi"/>
          <w:sz w:val="22"/>
          <w:szCs w:val="22"/>
        </w:rPr>
        <w:instrText xml:space="preserve"> REF _Ref149727856 \r \h </w:instrText>
      </w:r>
      <w:r w:rsidR="00E916E8">
        <w:rPr>
          <w:rFonts w:asciiTheme="minorHAnsi" w:hAnsiTheme="minorHAnsi" w:cstheme="minorHAnsi"/>
          <w:sz w:val="22"/>
          <w:szCs w:val="22"/>
        </w:rPr>
      </w:r>
      <w:r w:rsidR="00E916E8">
        <w:rPr>
          <w:rFonts w:asciiTheme="minorHAnsi" w:hAnsiTheme="minorHAnsi" w:cstheme="minorHAnsi"/>
          <w:sz w:val="22"/>
          <w:szCs w:val="22"/>
        </w:rPr>
        <w:fldChar w:fldCharType="separate"/>
      </w:r>
      <w:r w:rsidR="00E916E8">
        <w:rPr>
          <w:rFonts w:asciiTheme="minorHAnsi" w:hAnsiTheme="minorHAnsi" w:cstheme="minorHAnsi"/>
          <w:sz w:val="22"/>
          <w:szCs w:val="22"/>
        </w:rPr>
        <w:t>17</w:t>
      </w:r>
      <w:r w:rsidR="00E916E8">
        <w:rPr>
          <w:rFonts w:asciiTheme="minorHAnsi" w:hAnsiTheme="minorHAnsi" w:cstheme="minorHAnsi"/>
          <w:sz w:val="22"/>
          <w:szCs w:val="22"/>
        </w:rPr>
        <w:fldChar w:fldCharType="end"/>
      </w:r>
      <w:r w:rsidR="00190583" w:rsidRPr="005D70C0">
        <w:rPr>
          <w:rFonts w:asciiTheme="minorHAnsi" w:hAnsiTheme="minorHAnsi" w:cstheme="minorHAnsi"/>
          <w:sz w:val="22"/>
          <w:szCs w:val="22"/>
        </w:rPr>
        <w:t>.</w:t>
      </w:r>
      <w:r w:rsidR="00F81A9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w:t>
      </w:r>
      <w:r w:rsidR="00A7011A"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vzniká Objednateli právo účtovat Zhotoviteli smluvní pokutu ve výši </w:t>
      </w:r>
      <w:r w:rsidR="00D36E3D" w:rsidRPr="005D70C0">
        <w:rPr>
          <w:rFonts w:asciiTheme="minorHAnsi" w:hAnsiTheme="minorHAnsi" w:cstheme="minorHAnsi"/>
          <w:sz w:val="22"/>
          <w:szCs w:val="22"/>
        </w:rPr>
        <w:t>5</w:t>
      </w:r>
      <w:r w:rsidRPr="005D70C0">
        <w:rPr>
          <w:rFonts w:asciiTheme="minorHAnsi" w:hAnsiTheme="minorHAnsi" w:cstheme="minorHAnsi"/>
          <w:sz w:val="22"/>
          <w:szCs w:val="22"/>
        </w:rPr>
        <w:t xml:space="preserve">0 000,- Kč za každé takové porušení povinnosti Zhotovitele, a to i opakovaně. </w:t>
      </w:r>
      <w:bookmarkEnd w:id="63"/>
    </w:p>
    <w:p w14:paraId="6BEB8E82" w14:textId="3EA2FEB0" w:rsidR="00A61B43" w:rsidRPr="005D70C0" w:rsidRDefault="00A61B43"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lastRenderedPageBreak/>
        <w:t>V případě porušení povinnosti Zhotovitele zajistit stejnou dobu splatnosti faktur vůči svým poddodavatelům dle čl.</w:t>
      </w:r>
      <w:r w:rsidR="00C37628" w:rsidRPr="005D70C0">
        <w:rPr>
          <w:rFonts w:asciiTheme="minorHAnsi" w:hAnsiTheme="minorHAnsi" w:cstheme="minorHAnsi"/>
          <w:snapToGrid w:val="0"/>
          <w:sz w:val="22"/>
          <w:szCs w:val="22"/>
        </w:rPr>
        <w:t xml:space="preserve"> </w:t>
      </w:r>
      <w:r w:rsidR="00C37628" w:rsidRPr="005D70C0">
        <w:rPr>
          <w:rFonts w:asciiTheme="minorHAnsi" w:hAnsiTheme="minorHAnsi" w:cstheme="minorHAnsi"/>
          <w:sz w:val="22"/>
          <w:szCs w:val="22"/>
        </w:rPr>
        <w:fldChar w:fldCharType="begin"/>
      </w:r>
      <w:r w:rsidR="00C37628" w:rsidRPr="005D70C0">
        <w:rPr>
          <w:rFonts w:asciiTheme="minorHAnsi" w:hAnsiTheme="minorHAnsi" w:cstheme="minorHAnsi"/>
          <w:snapToGrid w:val="0"/>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C37628" w:rsidRPr="005D70C0">
        <w:rPr>
          <w:rFonts w:asciiTheme="minorHAnsi" w:hAnsiTheme="minorHAnsi" w:cstheme="minorHAnsi"/>
          <w:sz w:val="22"/>
          <w:szCs w:val="22"/>
        </w:rPr>
      </w:r>
      <w:r w:rsidR="00C37628" w:rsidRPr="005D70C0">
        <w:rPr>
          <w:rFonts w:asciiTheme="minorHAnsi" w:hAnsiTheme="minorHAnsi" w:cstheme="minorHAnsi"/>
          <w:sz w:val="22"/>
          <w:szCs w:val="22"/>
        </w:rPr>
        <w:fldChar w:fldCharType="separate"/>
      </w:r>
      <w:r w:rsidR="002A772C" w:rsidRPr="005D70C0">
        <w:rPr>
          <w:rFonts w:asciiTheme="minorHAnsi" w:hAnsiTheme="minorHAnsi" w:cstheme="minorHAnsi"/>
          <w:snapToGrid w:val="0"/>
          <w:sz w:val="22"/>
          <w:szCs w:val="22"/>
        </w:rPr>
        <w:t>VI</w:t>
      </w:r>
      <w:r w:rsidR="00C37628" w:rsidRPr="005D70C0">
        <w:rPr>
          <w:rFonts w:asciiTheme="minorHAnsi" w:hAnsiTheme="minorHAnsi" w:cstheme="minorHAnsi"/>
          <w:sz w:val="22"/>
          <w:szCs w:val="22"/>
        </w:rPr>
        <w:fldChar w:fldCharType="end"/>
      </w:r>
      <w:r w:rsidRPr="005D70C0">
        <w:rPr>
          <w:rFonts w:asciiTheme="minorHAnsi" w:hAnsiTheme="minorHAnsi" w:cstheme="minorHAnsi"/>
          <w:snapToGrid w:val="0"/>
          <w:sz w:val="22"/>
          <w:szCs w:val="22"/>
        </w:rPr>
        <w:t>. odst.</w:t>
      </w:r>
      <w:r w:rsidR="006A7B79">
        <w:rPr>
          <w:rFonts w:asciiTheme="minorHAnsi" w:hAnsiTheme="minorHAnsi" w:cstheme="minorHAnsi"/>
          <w:snapToGrid w:val="0"/>
          <w:sz w:val="22"/>
          <w:szCs w:val="22"/>
        </w:rPr>
        <w:t xml:space="preserve"> </w:t>
      </w:r>
      <w:r w:rsidR="006A7B79">
        <w:rPr>
          <w:rFonts w:asciiTheme="minorHAnsi" w:hAnsiTheme="minorHAnsi" w:cstheme="minorHAnsi"/>
          <w:snapToGrid w:val="0"/>
          <w:sz w:val="22"/>
          <w:szCs w:val="22"/>
        </w:rPr>
        <w:fldChar w:fldCharType="begin"/>
      </w:r>
      <w:r w:rsidR="006A7B79">
        <w:rPr>
          <w:rFonts w:asciiTheme="minorHAnsi" w:hAnsiTheme="minorHAnsi" w:cstheme="minorHAnsi"/>
          <w:snapToGrid w:val="0"/>
          <w:sz w:val="22"/>
          <w:szCs w:val="22"/>
        </w:rPr>
        <w:instrText xml:space="preserve"> REF _Ref224289374 \r \h </w:instrText>
      </w:r>
      <w:r w:rsidR="006A7B79">
        <w:rPr>
          <w:rFonts w:asciiTheme="minorHAnsi" w:hAnsiTheme="minorHAnsi" w:cstheme="minorHAnsi"/>
          <w:snapToGrid w:val="0"/>
          <w:sz w:val="22"/>
          <w:szCs w:val="22"/>
        </w:rPr>
      </w:r>
      <w:r w:rsidR="006A7B79">
        <w:rPr>
          <w:rFonts w:asciiTheme="minorHAnsi" w:hAnsiTheme="minorHAnsi" w:cstheme="minorHAnsi"/>
          <w:snapToGrid w:val="0"/>
          <w:sz w:val="22"/>
          <w:szCs w:val="22"/>
        </w:rPr>
        <w:fldChar w:fldCharType="separate"/>
      </w:r>
      <w:r w:rsidR="006A7B79">
        <w:rPr>
          <w:rFonts w:asciiTheme="minorHAnsi" w:hAnsiTheme="minorHAnsi" w:cstheme="minorHAnsi"/>
          <w:snapToGrid w:val="0"/>
          <w:sz w:val="22"/>
          <w:szCs w:val="22"/>
        </w:rPr>
        <w:t>5</w:t>
      </w:r>
      <w:r w:rsidR="006A7B79">
        <w:rPr>
          <w:rFonts w:asciiTheme="minorHAnsi" w:hAnsiTheme="minorHAnsi" w:cstheme="minorHAnsi"/>
          <w:snapToGrid w:val="0"/>
          <w:sz w:val="22"/>
          <w:szCs w:val="22"/>
        </w:rPr>
        <w:fldChar w:fldCharType="end"/>
      </w:r>
      <w:r w:rsidR="00190583" w:rsidRPr="005D70C0">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Smlouvy, je Zhotovitel povinen zaplatit Objednateli smluvní pokutu ve výši 10 000,- Kč za každý jednotlivý případ porušení povinnosti Zhotovitele, a to </w:t>
      </w:r>
      <w:r w:rsidR="00DA623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i opakovaně.</w:t>
      </w:r>
    </w:p>
    <w:p w14:paraId="7AF01353" w14:textId="57F6C9BF" w:rsidR="00A61B43" w:rsidRPr="005D70C0" w:rsidRDefault="00A61B43"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V případě porušení povinnosti Zhotovitele poskytnout Objednateli součinnost s vydáním požadovaných dokladů ve lhůtě 10 pracovních dnů dle čl.</w:t>
      </w:r>
      <w:r w:rsidR="00190583" w:rsidRPr="005D70C0">
        <w:rPr>
          <w:rFonts w:asciiTheme="minorHAnsi" w:hAnsiTheme="minorHAnsi" w:cstheme="minorHAnsi"/>
          <w:snapToGrid w:val="0"/>
          <w:sz w:val="22"/>
          <w:szCs w:val="22"/>
        </w:rPr>
        <w:t xml:space="preserve"> </w:t>
      </w:r>
      <w:r w:rsidR="00EF770A" w:rsidRPr="005D70C0">
        <w:rPr>
          <w:rFonts w:asciiTheme="minorHAnsi" w:hAnsiTheme="minorHAnsi" w:cstheme="minorHAnsi"/>
          <w:sz w:val="22"/>
          <w:szCs w:val="22"/>
        </w:rPr>
        <w:fldChar w:fldCharType="begin"/>
      </w:r>
      <w:r w:rsidR="00EF770A" w:rsidRPr="005D70C0">
        <w:rPr>
          <w:rFonts w:asciiTheme="minorHAnsi" w:hAnsiTheme="minorHAnsi" w:cstheme="minorHAnsi"/>
          <w:snapToGrid w:val="0"/>
          <w:sz w:val="22"/>
          <w:szCs w:val="22"/>
        </w:rPr>
        <w:instrText xml:space="preserve"> REF _Ref68611896 \r \h </w:instrText>
      </w:r>
      <w:r w:rsidR="00B01D00" w:rsidRPr="005D70C0">
        <w:rPr>
          <w:rFonts w:asciiTheme="minorHAnsi" w:hAnsiTheme="minorHAnsi" w:cstheme="minorHAnsi"/>
          <w:sz w:val="22"/>
          <w:szCs w:val="22"/>
        </w:rPr>
        <w:instrText xml:space="preserve"> \* MERGEFORMAT </w:instrText>
      </w:r>
      <w:r w:rsidR="00EF770A" w:rsidRPr="005D70C0">
        <w:rPr>
          <w:rFonts w:asciiTheme="minorHAnsi" w:hAnsiTheme="minorHAnsi" w:cstheme="minorHAnsi"/>
          <w:sz w:val="22"/>
          <w:szCs w:val="22"/>
        </w:rPr>
      </w:r>
      <w:r w:rsidR="00EF770A" w:rsidRPr="005D70C0">
        <w:rPr>
          <w:rFonts w:asciiTheme="minorHAnsi" w:hAnsiTheme="minorHAnsi" w:cstheme="minorHAnsi"/>
          <w:sz w:val="22"/>
          <w:szCs w:val="22"/>
        </w:rPr>
        <w:fldChar w:fldCharType="separate"/>
      </w:r>
      <w:r w:rsidR="002A772C" w:rsidRPr="005D70C0">
        <w:rPr>
          <w:rFonts w:asciiTheme="minorHAnsi" w:hAnsiTheme="minorHAnsi" w:cstheme="minorHAnsi"/>
          <w:snapToGrid w:val="0"/>
          <w:sz w:val="22"/>
          <w:szCs w:val="22"/>
        </w:rPr>
        <w:t>VI</w:t>
      </w:r>
      <w:r w:rsidR="00EF770A" w:rsidRPr="005D70C0">
        <w:rPr>
          <w:rFonts w:asciiTheme="minorHAnsi" w:hAnsiTheme="minorHAnsi" w:cstheme="minorHAnsi"/>
          <w:sz w:val="22"/>
          <w:szCs w:val="22"/>
        </w:rPr>
        <w:fldChar w:fldCharType="end"/>
      </w:r>
      <w:r w:rsidR="00C73ACA" w:rsidRPr="005D70C0">
        <w:rPr>
          <w:rFonts w:asciiTheme="minorHAnsi" w:hAnsiTheme="minorHAnsi" w:cstheme="minorHAnsi"/>
          <w:snapToGrid w:val="0"/>
          <w:sz w:val="22"/>
          <w:szCs w:val="22"/>
        </w:rPr>
        <w:t xml:space="preserve">. odst. </w:t>
      </w:r>
      <w:r w:rsidR="00CF0855">
        <w:rPr>
          <w:rFonts w:asciiTheme="minorHAnsi" w:hAnsiTheme="minorHAnsi" w:cstheme="minorHAnsi"/>
          <w:snapToGrid w:val="0"/>
          <w:sz w:val="22"/>
          <w:szCs w:val="22"/>
        </w:rPr>
        <w:fldChar w:fldCharType="begin"/>
      </w:r>
      <w:r w:rsidR="00CF0855">
        <w:rPr>
          <w:rFonts w:asciiTheme="minorHAnsi" w:hAnsiTheme="minorHAnsi" w:cstheme="minorHAnsi"/>
          <w:snapToGrid w:val="0"/>
          <w:sz w:val="22"/>
          <w:szCs w:val="22"/>
        </w:rPr>
        <w:instrText xml:space="preserve"> REF _Ref224289374 \r \h </w:instrText>
      </w:r>
      <w:r w:rsidR="00CF0855">
        <w:rPr>
          <w:rFonts w:asciiTheme="minorHAnsi" w:hAnsiTheme="minorHAnsi" w:cstheme="minorHAnsi"/>
          <w:snapToGrid w:val="0"/>
          <w:sz w:val="22"/>
          <w:szCs w:val="22"/>
        </w:rPr>
      </w:r>
      <w:r w:rsidR="00CF0855">
        <w:rPr>
          <w:rFonts w:asciiTheme="minorHAnsi" w:hAnsiTheme="minorHAnsi" w:cstheme="minorHAnsi"/>
          <w:snapToGrid w:val="0"/>
          <w:sz w:val="22"/>
          <w:szCs w:val="22"/>
        </w:rPr>
        <w:fldChar w:fldCharType="separate"/>
      </w:r>
      <w:r w:rsidR="00CF0855">
        <w:rPr>
          <w:rFonts w:asciiTheme="minorHAnsi" w:hAnsiTheme="minorHAnsi" w:cstheme="minorHAnsi"/>
          <w:snapToGrid w:val="0"/>
          <w:sz w:val="22"/>
          <w:szCs w:val="22"/>
        </w:rPr>
        <w:t>5</w:t>
      </w:r>
      <w:r w:rsidR="00CF0855">
        <w:rPr>
          <w:rFonts w:asciiTheme="minorHAnsi" w:hAnsiTheme="minorHAnsi" w:cstheme="minorHAnsi"/>
          <w:snapToGrid w:val="0"/>
          <w:sz w:val="22"/>
          <w:szCs w:val="22"/>
        </w:rPr>
        <w:fldChar w:fldCharType="end"/>
      </w:r>
      <w:r w:rsidR="00CF0855"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je Zhotovitel povinen zaplatit Objednateli smluvní pokutu ve výši 5 000,- Kč za každý jednotlivý případ porušení povinnosti Zhotovitele, a to i opakovaně.</w:t>
      </w:r>
    </w:p>
    <w:p w14:paraId="3A56C328" w14:textId="1DEC6FEF" w:rsidR="009F2474" w:rsidRPr="00CF0855"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CF0855">
        <w:rPr>
          <w:rFonts w:asciiTheme="minorHAnsi" w:hAnsiTheme="minorHAnsi" w:cstheme="minorHAnsi"/>
          <w:snapToGrid w:val="0"/>
          <w:sz w:val="22"/>
          <w:szCs w:val="22"/>
        </w:rPr>
        <w:t xml:space="preserve">V případě porušení povinnosti Zhotovitele v rámci ochrany životního prostředí dle čl. </w:t>
      </w:r>
      <w:r w:rsidRPr="00CF0855">
        <w:rPr>
          <w:rFonts w:asciiTheme="minorHAnsi" w:hAnsiTheme="minorHAnsi" w:cstheme="minorHAnsi"/>
          <w:snapToGrid w:val="0"/>
          <w:sz w:val="22"/>
          <w:szCs w:val="22"/>
        </w:rPr>
        <w:fldChar w:fldCharType="begin"/>
      </w:r>
      <w:r w:rsidRPr="00CF0855">
        <w:rPr>
          <w:rFonts w:asciiTheme="minorHAnsi" w:hAnsiTheme="minorHAnsi" w:cstheme="minorHAnsi"/>
          <w:snapToGrid w:val="0"/>
          <w:sz w:val="22"/>
          <w:szCs w:val="22"/>
        </w:rPr>
        <w:instrText xml:space="preserve"> REF _Ref68611896 \r \h </w:instrText>
      </w:r>
      <w:r w:rsidR="005D70C0" w:rsidRPr="00CF0855">
        <w:rPr>
          <w:rFonts w:asciiTheme="minorHAnsi" w:hAnsiTheme="minorHAnsi" w:cstheme="minorHAnsi"/>
          <w:snapToGrid w:val="0"/>
          <w:sz w:val="22"/>
          <w:szCs w:val="22"/>
        </w:rPr>
        <w:instrText xml:space="preserve"> \* MERGEFORMAT </w:instrText>
      </w:r>
      <w:r w:rsidRPr="00CF0855">
        <w:rPr>
          <w:rFonts w:asciiTheme="minorHAnsi" w:hAnsiTheme="minorHAnsi" w:cstheme="minorHAnsi"/>
          <w:snapToGrid w:val="0"/>
          <w:sz w:val="22"/>
          <w:szCs w:val="22"/>
        </w:rPr>
      </w:r>
      <w:r w:rsidRPr="00CF0855">
        <w:rPr>
          <w:rFonts w:asciiTheme="minorHAnsi" w:hAnsiTheme="minorHAnsi" w:cstheme="minorHAnsi"/>
          <w:snapToGrid w:val="0"/>
          <w:sz w:val="22"/>
          <w:szCs w:val="22"/>
        </w:rPr>
        <w:fldChar w:fldCharType="separate"/>
      </w:r>
      <w:r w:rsidR="002A772C" w:rsidRPr="00CF0855">
        <w:rPr>
          <w:rFonts w:asciiTheme="minorHAnsi" w:hAnsiTheme="minorHAnsi" w:cstheme="minorHAnsi"/>
          <w:snapToGrid w:val="0"/>
          <w:sz w:val="22"/>
          <w:szCs w:val="22"/>
        </w:rPr>
        <w:t>VI</w:t>
      </w:r>
      <w:r w:rsidRPr="00CF0855">
        <w:rPr>
          <w:rFonts w:asciiTheme="minorHAnsi" w:hAnsiTheme="minorHAnsi" w:cstheme="minorHAnsi"/>
          <w:snapToGrid w:val="0"/>
          <w:sz w:val="22"/>
          <w:szCs w:val="22"/>
        </w:rPr>
        <w:fldChar w:fldCharType="end"/>
      </w:r>
      <w:r w:rsidRPr="00CF0855">
        <w:rPr>
          <w:rFonts w:asciiTheme="minorHAnsi" w:hAnsiTheme="minorHAnsi" w:cstheme="minorHAnsi"/>
          <w:snapToGrid w:val="0"/>
          <w:sz w:val="22"/>
          <w:szCs w:val="22"/>
        </w:rPr>
        <w:t>. odst.</w:t>
      </w:r>
      <w:r w:rsidR="00E916E8">
        <w:rPr>
          <w:rFonts w:asciiTheme="minorHAnsi" w:hAnsiTheme="minorHAnsi" w:cstheme="minorHAnsi"/>
          <w:snapToGrid w:val="0"/>
          <w:sz w:val="22"/>
          <w:szCs w:val="22"/>
        </w:rPr>
        <w:t xml:space="preserve"> </w:t>
      </w:r>
      <w:r w:rsidR="00E916E8">
        <w:rPr>
          <w:rFonts w:asciiTheme="minorHAnsi" w:hAnsiTheme="minorHAnsi" w:cstheme="minorHAnsi"/>
          <w:snapToGrid w:val="0"/>
          <w:sz w:val="22"/>
          <w:szCs w:val="22"/>
        </w:rPr>
        <w:fldChar w:fldCharType="begin"/>
      </w:r>
      <w:r w:rsidR="00E916E8">
        <w:rPr>
          <w:rFonts w:asciiTheme="minorHAnsi" w:hAnsiTheme="minorHAnsi" w:cstheme="minorHAnsi"/>
          <w:snapToGrid w:val="0"/>
          <w:sz w:val="22"/>
          <w:szCs w:val="22"/>
        </w:rPr>
        <w:instrText xml:space="preserve"> REF _Ref159844171 \r \h </w:instrText>
      </w:r>
      <w:r w:rsidR="00E916E8">
        <w:rPr>
          <w:rFonts w:asciiTheme="minorHAnsi" w:hAnsiTheme="minorHAnsi" w:cstheme="minorHAnsi"/>
          <w:snapToGrid w:val="0"/>
          <w:sz w:val="22"/>
          <w:szCs w:val="22"/>
        </w:rPr>
      </w:r>
      <w:r w:rsidR="00E916E8">
        <w:rPr>
          <w:rFonts w:asciiTheme="minorHAnsi" w:hAnsiTheme="minorHAnsi" w:cstheme="minorHAnsi"/>
          <w:snapToGrid w:val="0"/>
          <w:sz w:val="22"/>
          <w:szCs w:val="22"/>
        </w:rPr>
        <w:fldChar w:fldCharType="separate"/>
      </w:r>
      <w:r w:rsidR="00E916E8">
        <w:rPr>
          <w:rFonts w:asciiTheme="minorHAnsi" w:hAnsiTheme="minorHAnsi" w:cstheme="minorHAnsi"/>
          <w:snapToGrid w:val="0"/>
          <w:sz w:val="22"/>
          <w:szCs w:val="22"/>
        </w:rPr>
        <w:t>21</w:t>
      </w:r>
      <w:r w:rsidR="00E916E8">
        <w:rPr>
          <w:rFonts w:asciiTheme="minorHAnsi" w:hAnsiTheme="minorHAnsi" w:cstheme="minorHAnsi"/>
          <w:snapToGrid w:val="0"/>
          <w:sz w:val="22"/>
          <w:szCs w:val="22"/>
        </w:rPr>
        <w:fldChar w:fldCharType="end"/>
      </w:r>
      <w:r w:rsidR="00EA56A2" w:rsidRPr="00CF0855">
        <w:rPr>
          <w:rFonts w:asciiTheme="minorHAnsi" w:hAnsiTheme="minorHAnsi" w:cstheme="minorHAnsi"/>
          <w:snapToGrid w:val="0"/>
          <w:sz w:val="22"/>
          <w:szCs w:val="22"/>
        </w:rPr>
        <w:t>.</w:t>
      </w:r>
      <w:r w:rsidRPr="00CF0855">
        <w:rPr>
          <w:rFonts w:asciiTheme="minorHAnsi" w:hAnsiTheme="minorHAnsi" w:cstheme="minorHAnsi"/>
          <w:snapToGrid w:val="0"/>
          <w:sz w:val="22"/>
          <w:szCs w:val="22"/>
        </w:rPr>
        <w:t xml:space="preserve"> a/nebo čl. </w:t>
      </w:r>
      <w:r w:rsidRPr="00CF0855">
        <w:rPr>
          <w:rFonts w:asciiTheme="minorHAnsi" w:hAnsiTheme="minorHAnsi" w:cstheme="minorHAnsi"/>
          <w:snapToGrid w:val="0"/>
          <w:sz w:val="22"/>
          <w:szCs w:val="22"/>
        </w:rPr>
        <w:fldChar w:fldCharType="begin"/>
      </w:r>
      <w:r w:rsidRPr="00CF0855">
        <w:rPr>
          <w:rFonts w:asciiTheme="minorHAnsi" w:hAnsiTheme="minorHAnsi" w:cstheme="minorHAnsi"/>
          <w:snapToGrid w:val="0"/>
          <w:sz w:val="22"/>
          <w:szCs w:val="22"/>
        </w:rPr>
        <w:instrText xml:space="preserve"> REF _Ref68611896 \r \h </w:instrText>
      </w:r>
      <w:r w:rsidR="005D70C0" w:rsidRPr="00CF0855">
        <w:rPr>
          <w:rFonts w:asciiTheme="minorHAnsi" w:hAnsiTheme="minorHAnsi" w:cstheme="minorHAnsi"/>
          <w:snapToGrid w:val="0"/>
          <w:sz w:val="22"/>
          <w:szCs w:val="22"/>
        </w:rPr>
        <w:instrText xml:space="preserve"> \* MERGEFORMAT </w:instrText>
      </w:r>
      <w:r w:rsidRPr="00CF0855">
        <w:rPr>
          <w:rFonts w:asciiTheme="minorHAnsi" w:hAnsiTheme="minorHAnsi" w:cstheme="minorHAnsi"/>
          <w:snapToGrid w:val="0"/>
          <w:sz w:val="22"/>
          <w:szCs w:val="22"/>
        </w:rPr>
      </w:r>
      <w:r w:rsidRPr="00CF0855">
        <w:rPr>
          <w:rFonts w:asciiTheme="minorHAnsi" w:hAnsiTheme="minorHAnsi" w:cstheme="minorHAnsi"/>
          <w:snapToGrid w:val="0"/>
          <w:sz w:val="22"/>
          <w:szCs w:val="22"/>
        </w:rPr>
        <w:fldChar w:fldCharType="separate"/>
      </w:r>
      <w:r w:rsidR="002A772C" w:rsidRPr="00CF0855">
        <w:rPr>
          <w:rFonts w:asciiTheme="minorHAnsi" w:hAnsiTheme="minorHAnsi" w:cstheme="minorHAnsi"/>
          <w:snapToGrid w:val="0"/>
          <w:sz w:val="22"/>
          <w:szCs w:val="22"/>
        </w:rPr>
        <w:t>VI</w:t>
      </w:r>
      <w:r w:rsidRPr="00CF0855">
        <w:rPr>
          <w:rFonts w:asciiTheme="minorHAnsi" w:hAnsiTheme="minorHAnsi" w:cstheme="minorHAnsi"/>
          <w:snapToGrid w:val="0"/>
          <w:sz w:val="22"/>
          <w:szCs w:val="22"/>
        </w:rPr>
        <w:fldChar w:fldCharType="end"/>
      </w:r>
      <w:r w:rsidRPr="00CF0855">
        <w:rPr>
          <w:rFonts w:asciiTheme="minorHAnsi" w:hAnsiTheme="minorHAnsi" w:cstheme="minorHAnsi"/>
          <w:snapToGrid w:val="0"/>
          <w:sz w:val="22"/>
          <w:szCs w:val="22"/>
        </w:rPr>
        <w:t xml:space="preserve">. odst. </w:t>
      </w:r>
      <w:r w:rsidR="00E916E8">
        <w:rPr>
          <w:rFonts w:asciiTheme="minorHAnsi" w:hAnsiTheme="minorHAnsi" w:cstheme="minorHAnsi"/>
          <w:snapToGrid w:val="0"/>
          <w:sz w:val="22"/>
          <w:szCs w:val="22"/>
        </w:rPr>
        <w:fldChar w:fldCharType="begin"/>
      </w:r>
      <w:r w:rsidR="00E916E8">
        <w:rPr>
          <w:rFonts w:asciiTheme="minorHAnsi" w:hAnsiTheme="minorHAnsi" w:cstheme="minorHAnsi"/>
          <w:snapToGrid w:val="0"/>
          <w:sz w:val="22"/>
          <w:szCs w:val="22"/>
        </w:rPr>
        <w:instrText xml:space="preserve"> REF _Ref159844171 \r \h </w:instrText>
      </w:r>
      <w:r w:rsidR="00E916E8">
        <w:rPr>
          <w:rFonts w:asciiTheme="minorHAnsi" w:hAnsiTheme="minorHAnsi" w:cstheme="minorHAnsi"/>
          <w:snapToGrid w:val="0"/>
          <w:sz w:val="22"/>
          <w:szCs w:val="22"/>
        </w:rPr>
      </w:r>
      <w:r w:rsidR="00E916E8">
        <w:rPr>
          <w:rFonts w:asciiTheme="minorHAnsi" w:hAnsiTheme="minorHAnsi" w:cstheme="minorHAnsi"/>
          <w:snapToGrid w:val="0"/>
          <w:sz w:val="22"/>
          <w:szCs w:val="22"/>
        </w:rPr>
        <w:fldChar w:fldCharType="separate"/>
      </w:r>
      <w:r w:rsidR="00E916E8">
        <w:rPr>
          <w:rFonts w:asciiTheme="minorHAnsi" w:hAnsiTheme="minorHAnsi" w:cstheme="minorHAnsi"/>
          <w:snapToGrid w:val="0"/>
          <w:sz w:val="22"/>
          <w:szCs w:val="22"/>
        </w:rPr>
        <w:fldChar w:fldCharType="end"/>
      </w:r>
      <w:r w:rsidR="00E916E8">
        <w:rPr>
          <w:rFonts w:asciiTheme="minorHAnsi" w:hAnsiTheme="minorHAnsi" w:cstheme="minorHAnsi"/>
          <w:snapToGrid w:val="0"/>
          <w:sz w:val="22"/>
          <w:szCs w:val="22"/>
        </w:rPr>
        <w:fldChar w:fldCharType="begin"/>
      </w:r>
      <w:r w:rsidR="00E916E8">
        <w:rPr>
          <w:rFonts w:asciiTheme="minorHAnsi" w:hAnsiTheme="minorHAnsi" w:cstheme="minorHAnsi"/>
          <w:snapToGrid w:val="0"/>
          <w:sz w:val="22"/>
          <w:szCs w:val="22"/>
        </w:rPr>
        <w:instrText xml:space="preserve"> REF _Ref159844199 \r \h </w:instrText>
      </w:r>
      <w:r w:rsidR="00E916E8">
        <w:rPr>
          <w:rFonts w:asciiTheme="minorHAnsi" w:hAnsiTheme="minorHAnsi" w:cstheme="minorHAnsi"/>
          <w:snapToGrid w:val="0"/>
          <w:sz w:val="22"/>
          <w:szCs w:val="22"/>
        </w:rPr>
      </w:r>
      <w:r w:rsidR="00E916E8">
        <w:rPr>
          <w:rFonts w:asciiTheme="minorHAnsi" w:hAnsiTheme="minorHAnsi" w:cstheme="minorHAnsi"/>
          <w:snapToGrid w:val="0"/>
          <w:sz w:val="22"/>
          <w:szCs w:val="22"/>
        </w:rPr>
        <w:fldChar w:fldCharType="separate"/>
      </w:r>
      <w:r w:rsidR="00E916E8">
        <w:rPr>
          <w:rFonts w:asciiTheme="minorHAnsi" w:hAnsiTheme="minorHAnsi" w:cstheme="minorHAnsi"/>
          <w:snapToGrid w:val="0"/>
          <w:sz w:val="22"/>
          <w:szCs w:val="22"/>
        </w:rPr>
        <w:t>22</w:t>
      </w:r>
      <w:r w:rsidR="00E916E8">
        <w:rPr>
          <w:rFonts w:asciiTheme="minorHAnsi" w:hAnsiTheme="minorHAnsi" w:cstheme="minorHAnsi"/>
          <w:snapToGrid w:val="0"/>
          <w:sz w:val="22"/>
          <w:szCs w:val="22"/>
        </w:rPr>
        <w:fldChar w:fldCharType="end"/>
      </w:r>
      <w:r w:rsidR="00FB0C97">
        <w:rPr>
          <w:rFonts w:asciiTheme="minorHAnsi" w:hAnsiTheme="minorHAnsi" w:cstheme="minorHAnsi"/>
          <w:snapToGrid w:val="0"/>
          <w:sz w:val="22"/>
          <w:szCs w:val="22"/>
        </w:rPr>
        <w:fldChar w:fldCharType="begin"/>
      </w:r>
      <w:r w:rsidR="00FB0C97">
        <w:rPr>
          <w:rFonts w:asciiTheme="minorHAnsi" w:hAnsiTheme="minorHAnsi" w:cstheme="minorHAnsi"/>
          <w:snapToGrid w:val="0"/>
          <w:sz w:val="22"/>
          <w:szCs w:val="22"/>
        </w:rPr>
        <w:instrText xml:space="preserve"> REF _Ref159844199 \r \h </w:instrText>
      </w:r>
      <w:r w:rsidR="00FB0C97">
        <w:rPr>
          <w:rFonts w:asciiTheme="minorHAnsi" w:hAnsiTheme="minorHAnsi" w:cstheme="minorHAnsi"/>
          <w:snapToGrid w:val="0"/>
          <w:sz w:val="22"/>
          <w:szCs w:val="22"/>
        </w:rPr>
      </w:r>
      <w:r w:rsidR="00FB0C97">
        <w:rPr>
          <w:rFonts w:asciiTheme="minorHAnsi" w:hAnsiTheme="minorHAnsi" w:cstheme="minorHAnsi"/>
          <w:snapToGrid w:val="0"/>
          <w:sz w:val="22"/>
          <w:szCs w:val="22"/>
        </w:rPr>
        <w:fldChar w:fldCharType="separate"/>
      </w:r>
      <w:r w:rsidR="00FB0C97">
        <w:rPr>
          <w:rFonts w:asciiTheme="minorHAnsi" w:hAnsiTheme="minorHAnsi" w:cstheme="minorHAnsi"/>
          <w:snapToGrid w:val="0"/>
          <w:sz w:val="22"/>
          <w:szCs w:val="22"/>
        </w:rPr>
        <w:fldChar w:fldCharType="end"/>
      </w:r>
      <w:r w:rsidRPr="00CF0855">
        <w:rPr>
          <w:rFonts w:asciiTheme="minorHAnsi" w:hAnsiTheme="minorHAnsi" w:cstheme="minorHAnsi"/>
          <w:snapToGrid w:val="0"/>
          <w:sz w:val="22"/>
          <w:szCs w:val="22"/>
        </w:rPr>
        <w:fldChar w:fldCharType="begin"/>
      </w:r>
      <w:r w:rsidRPr="00CF0855">
        <w:rPr>
          <w:rFonts w:asciiTheme="minorHAnsi" w:hAnsiTheme="minorHAnsi" w:cstheme="minorHAnsi"/>
          <w:snapToGrid w:val="0"/>
          <w:sz w:val="22"/>
          <w:szCs w:val="22"/>
        </w:rPr>
        <w:instrText xml:space="preserve"> REF _Ref159844199 \r \h </w:instrText>
      </w:r>
      <w:r w:rsidR="005D70C0" w:rsidRPr="00CF0855">
        <w:rPr>
          <w:rFonts w:asciiTheme="minorHAnsi" w:hAnsiTheme="minorHAnsi" w:cstheme="minorHAnsi"/>
          <w:snapToGrid w:val="0"/>
          <w:sz w:val="22"/>
          <w:szCs w:val="22"/>
        </w:rPr>
        <w:instrText xml:space="preserve"> \* MERGEFORMAT </w:instrText>
      </w:r>
      <w:r w:rsidRPr="00CF0855">
        <w:rPr>
          <w:rFonts w:asciiTheme="minorHAnsi" w:hAnsiTheme="minorHAnsi" w:cstheme="minorHAnsi"/>
          <w:snapToGrid w:val="0"/>
          <w:sz w:val="22"/>
          <w:szCs w:val="22"/>
        </w:rPr>
      </w:r>
      <w:r w:rsidRPr="00CF0855">
        <w:rPr>
          <w:rFonts w:asciiTheme="minorHAnsi" w:hAnsiTheme="minorHAnsi" w:cstheme="minorHAnsi"/>
          <w:snapToGrid w:val="0"/>
          <w:sz w:val="22"/>
          <w:szCs w:val="22"/>
        </w:rPr>
        <w:fldChar w:fldCharType="end"/>
      </w:r>
      <w:r w:rsidR="00EA56A2" w:rsidRPr="00CF0855">
        <w:rPr>
          <w:rFonts w:asciiTheme="minorHAnsi" w:hAnsiTheme="minorHAnsi" w:cstheme="minorHAnsi"/>
          <w:snapToGrid w:val="0"/>
          <w:sz w:val="22"/>
          <w:szCs w:val="22"/>
        </w:rPr>
        <w:t>.</w:t>
      </w:r>
      <w:r w:rsidRPr="00CF0855">
        <w:rPr>
          <w:rFonts w:asciiTheme="minorHAnsi" w:hAnsiTheme="minorHAnsi" w:cstheme="minorHAnsi"/>
          <w:snapToGrid w:val="0"/>
          <w:sz w:val="22"/>
          <w:szCs w:val="22"/>
        </w:rPr>
        <w:t xml:space="preserve"> Smlouvy, je Zhotovitel povinen zaplatit Objednateli smluvní pokutu ve výši 1 000,- Kč za každý jednotlivý případ porušení povinnosti Zhotovitele, a to i opakovaně.</w:t>
      </w:r>
    </w:p>
    <w:p w14:paraId="5C8F5559" w14:textId="6AD0B685" w:rsidR="00EB1461" w:rsidRPr="00A20991" w:rsidRDefault="00EB1461" w:rsidP="000849FB">
      <w:pPr>
        <w:numPr>
          <w:ilvl w:val="0"/>
          <w:numId w:val="6"/>
        </w:numPr>
        <w:tabs>
          <w:tab w:val="clear" w:pos="0"/>
          <w:tab w:val="num" w:pos="360"/>
        </w:tabs>
        <w:suppressAutoHyphens w:val="0"/>
        <w:spacing w:after="120"/>
        <w:ind w:left="357" w:hanging="357"/>
        <w:jc w:val="both"/>
        <w:rPr>
          <w:rFonts w:asciiTheme="minorHAnsi" w:hAnsiTheme="minorHAnsi" w:cstheme="minorHAnsi"/>
          <w:snapToGrid w:val="0"/>
          <w:color w:val="000000" w:themeColor="text1"/>
          <w:sz w:val="22"/>
          <w:szCs w:val="22"/>
        </w:rPr>
      </w:pPr>
      <w:r w:rsidRPr="00A20991">
        <w:rPr>
          <w:rFonts w:asciiTheme="minorHAnsi" w:hAnsiTheme="minorHAnsi" w:cstheme="minorHAnsi"/>
          <w:snapToGrid w:val="0"/>
          <w:color w:val="000000" w:themeColor="text1"/>
          <w:sz w:val="22"/>
          <w:szCs w:val="22"/>
        </w:rPr>
        <w:t xml:space="preserve">V případě porušení povinnosti Zhotovitele předložit Harmonogram Objednateli ve lhůtě sjednané dle čl. </w:t>
      </w:r>
      <w:r w:rsidR="00EA56A2" w:rsidRPr="00A20991">
        <w:rPr>
          <w:rFonts w:asciiTheme="minorHAnsi" w:hAnsiTheme="minorHAnsi" w:cstheme="minorHAnsi"/>
          <w:snapToGrid w:val="0"/>
          <w:color w:val="000000" w:themeColor="text1"/>
          <w:sz w:val="22"/>
          <w:szCs w:val="22"/>
        </w:rPr>
        <w:fldChar w:fldCharType="begin"/>
      </w:r>
      <w:r w:rsidR="00EA56A2" w:rsidRPr="00A20991">
        <w:rPr>
          <w:rFonts w:asciiTheme="minorHAnsi" w:hAnsiTheme="minorHAnsi" w:cstheme="minorHAnsi"/>
          <w:snapToGrid w:val="0"/>
          <w:color w:val="000000" w:themeColor="text1"/>
          <w:sz w:val="22"/>
          <w:szCs w:val="22"/>
        </w:rPr>
        <w:instrText xml:space="preserve"> REF _Ref20924067 \r \h </w:instrText>
      </w:r>
      <w:r w:rsidR="00EA56A2" w:rsidRPr="00A20991">
        <w:rPr>
          <w:rFonts w:asciiTheme="minorHAnsi" w:hAnsiTheme="minorHAnsi" w:cstheme="minorHAnsi"/>
          <w:snapToGrid w:val="0"/>
          <w:color w:val="000000" w:themeColor="text1"/>
          <w:sz w:val="22"/>
          <w:szCs w:val="22"/>
        </w:rPr>
      </w:r>
      <w:r w:rsidR="00EA56A2" w:rsidRPr="00A20991">
        <w:rPr>
          <w:rFonts w:asciiTheme="minorHAnsi" w:hAnsiTheme="minorHAnsi" w:cstheme="minorHAnsi"/>
          <w:snapToGrid w:val="0"/>
          <w:color w:val="000000" w:themeColor="text1"/>
          <w:sz w:val="22"/>
          <w:szCs w:val="22"/>
        </w:rPr>
        <w:fldChar w:fldCharType="separate"/>
      </w:r>
      <w:r w:rsidR="00EA56A2" w:rsidRPr="00A20991">
        <w:rPr>
          <w:rFonts w:asciiTheme="minorHAnsi" w:hAnsiTheme="minorHAnsi" w:cstheme="minorHAnsi"/>
          <w:snapToGrid w:val="0"/>
          <w:color w:val="000000" w:themeColor="text1"/>
          <w:sz w:val="22"/>
          <w:szCs w:val="22"/>
        </w:rPr>
        <w:t>IV</w:t>
      </w:r>
      <w:r w:rsidR="00EA56A2" w:rsidRPr="00A20991">
        <w:rPr>
          <w:rFonts w:asciiTheme="minorHAnsi" w:hAnsiTheme="minorHAnsi" w:cstheme="minorHAnsi"/>
          <w:snapToGrid w:val="0"/>
          <w:color w:val="000000" w:themeColor="text1"/>
          <w:sz w:val="22"/>
          <w:szCs w:val="22"/>
        </w:rPr>
        <w:fldChar w:fldCharType="end"/>
      </w:r>
      <w:r w:rsidR="00EA56A2" w:rsidRPr="00A20991">
        <w:rPr>
          <w:rFonts w:asciiTheme="minorHAnsi" w:hAnsiTheme="minorHAnsi" w:cstheme="minorHAnsi"/>
          <w:snapToGrid w:val="0"/>
          <w:color w:val="000000" w:themeColor="text1"/>
          <w:sz w:val="22"/>
          <w:szCs w:val="22"/>
        </w:rPr>
        <w:t>.</w:t>
      </w:r>
      <w:r w:rsidR="003428CD" w:rsidRPr="00A20991">
        <w:rPr>
          <w:rFonts w:asciiTheme="minorHAnsi" w:hAnsiTheme="minorHAnsi" w:cstheme="minorHAnsi"/>
          <w:snapToGrid w:val="0"/>
          <w:color w:val="000000" w:themeColor="text1"/>
          <w:sz w:val="22"/>
          <w:szCs w:val="22"/>
        </w:rPr>
        <w:t xml:space="preserve"> </w:t>
      </w:r>
      <w:r w:rsidRPr="00A20991">
        <w:rPr>
          <w:rFonts w:asciiTheme="minorHAnsi" w:hAnsiTheme="minorHAnsi" w:cstheme="minorHAnsi"/>
          <w:snapToGrid w:val="0"/>
          <w:color w:val="000000" w:themeColor="text1"/>
          <w:sz w:val="22"/>
          <w:szCs w:val="22"/>
        </w:rPr>
        <w:t>odst.</w:t>
      </w:r>
      <w:r w:rsidR="00A20991" w:rsidRPr="00A20991">
        <w:rPr>
          <w:rFonts w:asciiTheme="minorHAnsi" w:hAnsiTheme="minorHAnsi" w:cstheme="minorHAnsi"/>
          <w:snapToGrid w:val="0"/>
          <w:color w:val="000000" w:themeColor="text1"/>
          <w:sz w:val="22"/>
          <w:szCs w:val="22"/>
        </w:rPr>
        <w:t xml:space="preserve"> </w:t>
      </w:r>
      <w:r w:rsidR="00A20991" w:rsidRPr="00A20991">
        <w:rPr>
          <w:rFonts w:asciiTheme="minorHAnsi" w:hAnsiTheme="minorHAnsi" w:cstheme="minorHAnsi"/>
          <w:snapToGrid w:val="0"/>
          <w:color w:val="000000" w:themeColor="text1"/>
          <w:sz w:val="22"/>
          <w:szCs w:val="22"/>
        </w:rPr>
        <w:fldChar w:fldCharType="begin"/>
      </w:r>
      <w:r w:rsidR="00A20991" w:rsidRPr="00A20991">
        <w:rPr>
          <w:rFonts w:asciiTheme="minorHAnsi" w:hAnsiTheme="minorHAnsi" w:cstheme="minorHAnsi"/>
          <w:snapToGrid w:val="0"/>
          <w:color w:val="000000" w:themeColor="text1"/>
          <w:sz w:val="22"/>
          <w:szCs w:val="22"/>
        </w:rPr>
        <w:instrText xml:space="preserve"> REF _Ref195699457 \r \h </w:instrText>
      </w:r>
      <w:r w:rsidR="00A20991" w:rsidRPr="00A20991">
        <w:rPr>
          <w:rFonts w:asciiTheme="minorHAnsi" w:hAnsiTheme="minorHAnsi" w:cstheme="minorHAnsi"/>
          <w:snapToGrid w:val="0"/>
          <w:color w:val="000000" w:themeColor="text1"/>
          <w:sz w:val="22"/>
          <w:szCs w:val="22"/>
        </w:rPr>
      </w:r>
      <w:r w:rsidR="00A20991" w:rsidRPr="00A20991">
        <w:rPr>
          <w:rFonts w:asciiTheme="minorHAnsi" w:hAnsiTheme="minorHAnsi" w:cstheme="minorHAnsi"/>
          <w:snapToGrid w:val="0"/>
          <w:color w:val="000000" w:themeColor="text1"/>
          <w:sz w:val="22"/>
          <w:szCs w:val="22"/>
        </w:rPr>
        <w:fldChar w:fldCharType="separate"/>
      </w:r>
      <w:r w:rsidR="00A20991" w:rsidRPr="00A20991">
        <w:rPr>
          <w:rFonts w:asciiTheme="minorHAnsi" w:hAnsiTheme="minorHAnsi" w:cstheme="minorHAnsi"/>
          <w:snapToGrid w:val="0"/>
          <w:color w:val="000000" w:themeColor="text1"/>
          <w:sz w:val="22"/>
          <w:szCs w:val="22"/>
        </w:rPr>
        <w:t>12</w:t>
      </w:r>
      <w:r w:rsidR="00A20991" w:rsidRPr="00A20991">
        <w:rPr>
          <w:rFonts w:asciiTheme="minorHAnsi" w:hAnsiTheme="minorHAnsi" w:cstheme="minorHAnsi"/>
          <w:snapToGrid w:val="0"/>
          <w:color w:val="000000" w:themeColor="text1"/>
          <w:sz w:val="22"/>
          <w:szCs w:val="22"/>
        </w:rPr>
        <w:fldChar w:fldCharType="end"/>
      </w:r>
      <w:r w:rsidR="00EA56A2" w:rsidRPr="00A20991">
        <w:rPr>
          <w:rFonts w:asciiTheme="minorHAnsi" w:hAnsiTheme="minorHAnsi" w:cstheme="minorHAnsi"/>
          <w:snapToGrid w:val="0"/>
          <w:color w:val="000000" w:themeColor="text1"/>
          <w:sz w:val="22"/>
          <w:szCs w:val="22"/>
        </w:rPr>
        <w:t>.</w:t>
      </w:r>
      <w:r w:rsidR="003428CD" w:rsidRPr="00A20991">
        <w:rPr>
          <w:rFonts w:asciiTheme="minorHAnsi" w:hAnsiTheme="minorHAnsi" w:cstheme="minorHAnsi"/>
          <w:snapToGrid w:val="0"/>
          <w:color w:val="000000" w:themeColor="text1"/>
          <w:sz w:val="22"/>
          <w:szCs w:val="22"/>
        </w:rPr>
        <w:t xml:space="preserve"> </w:t>
      </w:r>
      <w:r w:rsidRPr="00A20991">
        <w:rPr>
          <w:rFonts w:asciiTheme="minorHAnsi" w:hAnsiTheme="minorHAnsi" w:cstheme="minorHAnsi"/>
          <w:snapToGrid w:val="0"/>
          <w:color w:val="000000" w:themeColor="text1"/>
          <w:sz w:val="22"/>
          <w:szCs w:val="22"/>
        </w:rPr>
        <w:t xml:space="preserve">písm. </w:t>
      </w:r>
      <w:r w:rsidR="003428CD" w:rsidRPr="00A20991">
        <w:rPr>
          <w:rFonts w:asciiTheme="minorHAnsi" w:hAnsiTheme="minorHAnsi" w:cstheme="minorHAnsi"/>
          <w:snapToGrid w:val="0"/>
          <w:color w:val="000000" w:themeColor="text1"/>
          <w:sz w:val="22"/>
          <w:szCs w:val="22"/>
        </w:rPr>
        <w:fldChar w:fldCharType="begin"/>
      </w:r>
      <w:r w:rsidR="003428CD" w:rsidRPr="00A20991">
        <w:rPr>
          <w:rFonts w:asciiTheme="minorHAnsi" w:hAnsiTheme="minorHAnsi" w:cstheme="minorHAnsi"/>
          <w:snapToGrid w:val="0"/>
          <w:color w:val="000000" w:themeColor="text1"/>
          <w:sz w:val="22"/>
          <w:szCs w:val="22"/>
        </w:rPr>
        <w:instrText xml:space="preserve"> REF _Ref195699471 \r \h </w:instrText>
      </w:r>
      <w:r w:rsidR="009644CB" w:rsidRPr="00A20991">
        <w:rPr>
          <w:rFonts w:asciiTheme="minorHAnsi" w:hAnsiTheme="minorHAnsi" w:cstheme="minorHAnsi"/>
          <w:snapToGrid w:val="0"/>
          <w:color w:val="000000" w:themeColor="text1"/>
          <w:sz w:val="22"/>
          <w:szCs w:val="22"/>
        </w:rPr>
        <w:instrText xml:space="preserve"> \* MERGEFORMAT </w:instrText>
      </w:r>
      <w:r w:rsidR="003428CD" w:rsidRPr="00A20991">
        <w:rPr>
          <w:rFonts w:asciiTheme="minorHAnsi" w:hAnsiTheme="minorHAnsi" w:cstheme="minorHAnsi"/>
          <w:snapToGrid w:val="0"/>
          <w:color w:val="000000" w:themeColor="text1"/>
          <w:sz w:val="22"/>
          <w:szCs w:val="22"/>
        </w:rPr>
      </w:r>
      <w:r w:rsidR="003428CD" w:rsidRPr="00A20991">
        <w:rPr>
          <w:rFonts w:asciiTheme="minorHAnsi" w:hAnsiTheme="minorHAnsi" w:cstheme="minorHAnsi"/>
          <w:snapToGrid w:val="0"/>
          <w:color w:val="000000" w:themeColor="text1"/>
          <w:sz w:val="22"/>
          <w:szCs w:val="22"/>
        </w:rPr>
        <w:fldChar w:fldCharType="separate"/>
      </w:r>
      <w:r w:rsidR="00EA56A2" w:rsidRPr="00A20991">
        <w:rPr>
          <w:rFonts w:asciiTheme="minorHAnsi" w:hAnsiTheme="minorHAnsi" w:cstheme="minorHAnsi"/>
          <w:snapToGrid w:val="0"/>
          <w:color w:val="000000" w:themeColor="text1"/>
          <w:sz w:val="22"/>
          <w:szCs w:val="22"/>
        </w:rPr>
        <w:fldChar w:fldCharType="begin"/>
      </w:r>
      <w:r w:rsidR="00EA56A2" w:rsidRPr="00A20991">
        <w:rPr>
          <w:rFonts w:asciiTheme="minorHAnsi" w:hAnsiTheme="minorHAnsi" w:cstheme="minorHAnsi"/>
          <w:snapToGrid w:val="0"/>
          <w:color w:val="000000" w:themeColor="text1"/>
          <w:sz w:val="22"/>
          <w:szCs w:val="22"/>
        </w:rPr>
        <w:instrText xml:space="preserve"> REF _Ref195699471 \r \h </w:instrText>
      </w:r>
      <w:r w:rsidR="00EA56A2" w:rsidRPr="00A20991">
        <w:rPr>
          <w:rFonts w:asciiTheme="minorHAnsi" w:hAnsiTheme="minorHAnsi" w:cstheme="minorHAnsi"/>
          <w:snapToGrid w:val="0"/>
          <w:color w:val="000000" w:themeColor="text1"/>
          <w:sz w:val="22"/>
          <w:szCs w:val="22"/>
        </w:rPr>
      </w:r>
      <w:r w:rsidR="00EA56A2" w:rsidRPr="00A20991">
        <w:rPr>
          <w:rFonts w:asciiTheme="minorHAnsi" w:hAnsiTheme="minorHAnsi" w:cstheme="minorHAnsi"/>
          <w:snapToGrid w:val="0"/>
          <w:color w:val="000000" w:themeColor="text1"/>
          <w:sz w:val="22"/>
          <w:szCs w:val="22"/>
        </w:rPr>
        <w:fldChar w:fldCharType="separate"/>
      </w:r>
      <w:r w:rsidR="00EA56A2" w:rsidRPr="00A20991">
        <w:rPr>
          <w:rFonts w:asciiTheme="minorHAnsi" w:hAnsiTheme="minorHAnsi" w:cstheme="minorHAnsi"/>
          <w:snapToGrid w:val="0"/>
          <w:color w:val="000000" w:themeColor="text1"/>
          <w:sz w:val="22"/>
          <w:szCs w:val="22"/>
        </w:rPr>
        <w:t>a)</w:t>
      </w:r>
      <w:r w:rsidR="00EA56A2" w:rsidRPr="00A20991">
        <w:rPr>
          <w:rFonts w:asciiTheme="minorHAnsi" w:hAnsiTheme="minorHAnsi" w:cstheme="minorHAnsi"/>
          <w:snapToGrid w:val="0"/>
          <w:color w:val="000000" w:themeColor="text1"/>
          <w:sz w:val="22"/>
          <w:szCs w:val="22"/>
        </w:rPr>
        <w:fldChar w:fldCharType="end"/>
      </w:r>
      <w:r w:rsidR="003428CD" w:rsidRPr="00A20991">
        <w:rPr>
          <w:rFonts w:asciiTheme="minorHAnsi" w:hAnsiTheme="minorHAnsi" w:cstheme="minorHAnsi"/>
          <w:snapToGrid w:val="0"/>
          <w:color w:val="000000" w:themeColor="text1"/>
          <w:sz w:val="22"/>
          <w:szCs w:val="22"/>
        </w:rPr>
        <w:fldChar w:fldCharType="end"/>
      </w:r>
      <w:r w:rsidRPr="00A20991">
        <w:rPr>
          <w:rFonts w:asciiTheme="minorHAnsi" w:hAnsiTheme="minorHAnsi" w:cstheme="minorHAnsi"/>
          <w:snapToGrid w:val="0"/>
          <w:color w:val="000000" w:themeColor="text1"/>
          <w:sz w:val="22"/>
          <w:szCs w:val="22"/>
        </w:rPr>
        <w:t xml:space="preserve"> Smlouvy, je Zhotovitel povinen zaplatit Objednateli smluvní pokutu ve</w:t>
      </w:r>
      <w:r w:rsidR="009644CB" w:rsidRPr="00A20991">
        <w:rPr>
          <w:rFonts w:asciiTheme="minorHAnsi" w:hAnsiTheme="minorHAnsi" w:cstheme="minorHAnsi"/>
          <w:snapToGrid w:val="0"/>
          <w:color w:val="000000" w:themeColor="text1"/>
          <w:sz w:val="22"/>
          <w:szCs w:val="22"/>
        </w:rPr>
        <w:t> </w:t>
      </w:r>
      <w:r w:rsidRPr="00A20991">
        <w:rPr>
          <w:rFonts w:asciiTheme="minorHAnsi" w:hAnsiTheme="minorHAnsi" w:cstheme="minorHAnsi"/>
          <w:snapToGrid w:val="0"/>
          <w:color w:val="000000" w:themeColor="text1"/>
          <w:sz w:val="22"/>
          <w:szCs w:val="22"/>
        </w:rPr>
        <w:t xml:space="preserve">výši </w:t>
      </w:r>
      <w:r w:rsidR="001B1D80">
        <w:rPr>
          <w:rFonts w:asciiTheme="minorHAnsi" w:hAnsiTheme="minorHAnsi" w:cstheme="minorHAnsi"/>
          <w:snapToGrid w:val="0"/>
          <w:color w:val="000000" w:themeColor="text1"/>
          <w:sz w:val="22"/>
          <w:szCs w:val="22"/>
        </w:rPr>
        <w:t>1</w:t>
      </w:r>
      <w:r w:rsidRPr="00A20991">
        <w:rPr>
          <w:rFonts w:asciiTheme="minorHAnsi" w:hAnsiTheme="minorHAnsi" w:cstheme="minorHAnsi"/>
          <w:snapToGrid w:val="0"/>
          <w:color w:val="000000" w:themeColor="text1"/>
          <w:sz w:val="22"/>
          <w:szCs w:val="22"/>
        </w:rPr>
        <w:t>500,- Kč za každý i započatý den prodlení až do řádného předložení Harmonogramu Objednateli.</w:t>
      </w:r>
    </w:p>
    <w:p w14:paraId="7FD10BEA" w14:textId="485E85A2" w:rsidR="00E74786" w:rsidRPr="00CF0855" w:rsidRDefault="00E74786" w:rsidP="00B01D00">
      <w:pPr>
        <w:numPr>
          <w:ilvl w:val="0"/>
          <w:numId w:val="6"/>
        </w:numPr>
        <w:tabs>
          <w:tab w:val="clear" w:pos="0"/>
          <w:tab w:val="num" w:pos="360"/>
        </w:tabs>
        <w:suppressAutoHyphens w:val="0"/>
        <w:spacing w:after="120"/>
        <w:ind w:left="357" w:hanging="357"/>
        <w:jc w:val="both"/>
        <w:rPr>
          <w:rFonts w:asciiTheme="minorHAnsi" w:hAnsiTheme="minorHAnsi" w:cstheme="minorHAnsi"/>
          <w:snapToGrid w:val="0"/>
          <w:color w:val="000000" w:themeColor="text1"/>
          <w:sz w:val="22"/>
          <w:szCs w:val="22"/>
        </w:rPr>
      </w:pPr>
      <w:r w:rsidRPr="00CF0855">
        <w:rPr>
          <w:rFonts w:asciiTheme="minorHAnsi" w:hAnsiTheme="minorHAnsi" w:cstheme="minorHAnsi"/>
          <w:snapToGrid w:val="0"/>
          <w:color w:val="000000" w:themeColor="text1"/>
          <w:sz w:val="22"/>
          <w:szCs w:val="22"/>
        </w:rPr>
        <w:t xml:space="preserve">Pro případ prodlení </w:t>
      </w:r>
      <w:r w:rsidR="00E415F8" w:rsidRPr="00CF0855">
        <w:rPr>
          <w:rFonts w:asciiTheme="minorHAnsi" w:hAnsiTheme="minorHAnsi" w:cstheme="minorHAnsi"/>
          <w:snapToGrid w:val="0"/>
          <w:color w:val="000000" w:themeColor="text1"/>
          <w:sz w:val="22"/>
          <w:szCs w:val="22"/>
        </w:rPr>
        <w:t>Z</w:t>
      </w:r>
      <w:r w:rsidRPr="00CF0855">
        <w:rPr>
          <w:rFonts w:asciiTheme="minorHAnsi" w:hAnsiTheme="minorHAnsi" w:cstheme="minorHAnsi"/>
          <w:snapToGrid w:val="0"/>
          <w:color w:val="000000" w:themeColor="text1"/>
          <w:sz w:val="22"/>
          <w:szCs w:val="22"/>
        </w:rPr>
        <w:t xml:space="preserve">hotovitele se splněním povinnosti odstranit </w:t>
      </w:r>
      <w:r w:rsidR="00E415F8" w:rsidRPr="00CF0855">
        <w:rPr>
          <w:rFonts w:asciiTheme="minorHAnsi" w:hAnsiTheme="minorHAnsi" w:cstheme="minorHAnsi"/>
          <w:snapToGrid w:val="0"/>
          <w:color w:val="000000" w:themeColor="text1"/>
          <w:sz w:val="22"/>
          <w:szCs w:val="22"/>
        </w:rPr>
        <w:t>R</w:t>
      </w:r>
      <w:r w:rsidRPr="00CF0855">
        <w:rPr>
          <w:rFonts w:asciiTheme="minorHAnsi" w:hAnsiTheme="minorHAnsi" w:cstheme="minorHAnsi"/>
          <w:snapToGrid w:val="0"/>
          <w:color w:val="000000" w:themeColor="text1"/>
          <w:sz w:val="22"/>
          <w:szCs w:val="22"/>
        </w:rPr>
        <w:t xml:space="preserve">eklamovanou vadu v termínu dle </w:t>
      </w:r>
      <w:r w:rsidR="0078500D" w:rsidRPr="00CF0855">
        <w:rPr>
          <w:rFonts w:asciiTheme="minorHAnsi" w:hAnsiTheme="minorHAnsi" w:cstheme="minorHAnsi"/>
          <w:color w:val="000000" w:themeColor="text1"/>
          <w:sz w:val="22"/>
          <w:szCs w:val="22"/>
        </w:rPr>
        <w:t xml:space="preserve">čl. </w:t>
      </w:r>
      <w:r w:rsidR="0078500D" w:rsidRPr="00CF0855">
        <w:rPr>
          <w:rFonts w:asciiTheme="minorHAnsi" w:hAnsiTheme="minorHAnsi" w:cstheme="minorHAnsi"/>
          <w:color w:val="000000" w:themeColor="text1"/>
          <w:sz w:val="22"/>
          <w:szCs w:val="22"/>
        </w:rPr>
        <w:fldChar w:fldCharType="begin"/>
      </w:r>
      <w:r w:rsidR="0078500D" w:rsidRPr="00CF0855">
        <w:rPr>
          <w:rFonts w:asciiTheme="minorHAnsi" w:hAnsiTheme="minorHAnsi" w:cstheme="minorHAnsi"/>
          <w:color w:val="000000" w:themeColor="text1"/>
          <w:sz w:val="22"/>
          <w:szCs w:val="22"/>
        </w:rPr>
        <w:instrText xml:space="preserve"> REF _Ref20922531 \r \h  \* MERGEFORMAT </w:instrText>
      </w:r>
      <w:r w:rsidR="0078500D" w:rsidRPr="00CF0855">
        <w:rPr>
          <w:rFonts w:asciiTheme="minorHAnsi" w:hAnsiTheme="minorHAnsi" w:cstheme="minorHAnsi"/>
          <w:color w:val="000000" w:themeColor="text1"/>
          <w:sz w:val="22"/>
          <w:szCs w:val="22"/>
        </w:rPr>
      </w:r>
      <w:r w:rsidR="0078500D" w:rsidRPr="00CF0855">
        <w:rPr>
          <w:rFonts w:asciiTheme="minorHAnsi" w:hAnsiTheme="minorHAnsi" w:cstheme="minorHAnsi"/>
          <w:color w:val="000000" w:themeColor="text1"/>
          <w:sz w:val="22"/>
          <w:szCs w:val="22"/>
        </w:rPr>
        <w:fldChar w:fldCharType="separate"/>
      </w:r>
      <w:r w:rsidR="00EA56A2" w:rsidRPr="00CF0855">
        <w:rPr>
          <w:rFonts w:asciiTheme="minorHAnsi" w:hAnsiTheme="minorHAnsi" w:cstheme="minorHAnsi"/>
          <w:color w:val="000000" w:themeColor="text1"/>
          <w:sz w:val="22"/>
          <w:szCs w:val="22"/>
        </w:rPr>
        <w:t>X</w:t>
      </w:r>
      <w:r w:rsidR="0078500D" w:rsidRPr="00CF0855">
        <w:rPr>
          <w:rFonts w:asciiTheme="minorHAnsi" w:hAnsiTheme="minorHAnsi" w:cstheme="minorHAnsi"/>
          <w:color w:val="000000" w:themeColor="text1"/>
          <w:sz w:val="22"/>
          <w:szCs w:val="22"/>
        </w:rPr>
        <w:fldChar w:fldCharType="end"/>
      </w:r>
      <w:r w:rsidR="00C73ACA" w:rsidRPr="00CF0855">
        <w:rPr>
          <w:rFonts w:asciiTheme="minorHAnsi" w:hAnsiTheme="minorHAnsi" w:cstheme="minorHAnsi"/>
          <w:color w:val="000000" w:themeColor="text1"/>
          <w:sz w:val="22"/>
          <w:szCs w:val="22"/>
        </w:rPr>
        <w:t>.</w:t>
      </w:r>
      <w:r w:rsidR="0078500D" w:rsidRPr="00CF0855">
        <w:rPr>
          <w:rFonts w:asciiTheme="minorHAnsi" w:hAnsiTheme="minorHAnsi" w:cstheme="minorHAnsi"/>
          <w:color w:val="000000" w:themeColor="text1"/>
          <w:sz w:val="22"/>
          <w:szCs w:val="22"/>
        </w:rPr>
        <w:t xml:space="preserve"> odst. </w:t>
      </w:r>
      <w:r w:rsidR="006A7B79" w:rsidRPr="00CF0855">
        <w:rPr>
          <w:rFonts w:asciiTheme="minorHAnsi" w:hAnsiTheme="minorHAnsi" w:cstheme="minorHAnsi"/>
          <w:color w:val="000000" w:themeColor="text1"/>
          <w:sz w:val="22"/>
          <w:szCs w:val="22"/>
        </w:rPr>
        <w:fldChar w:fldCharType="begin"/>
      </w:r>
      <w:r w:rsidR="006A7B79" w:rsidRPr="00CF0855">
        <w:rPr>
          <w:rFonts w:asciiTheme="minorHAnsi" w:hAnsiTheme="minorHAnsi" w:cstheme="minorHAnsi"/>
          <w:color w:val="000000" w:themeColor="text1"/>
          <w:sz w:val="22"/>
          <w:szCs w:val="22"/>
        </w:rPr>
        <w:instrText xml:space="preserve"> REF _Ref96590329 \r \h </w:instrText>
      </w:r>
      <w:r w:rsidR="006A7B79" w:rsidRPr="00CF0855">
        <w:rPr>
          <w:rFonts w:asciiTheme="minorHAnsi" w:hAnsiTheme="minorHAnsi" w:cstheme="minorHAnsi"/>
          <w:color w:val="000000" w:themeColor="text1"/>
          <w:sz w:val="22"/>
          <w:szCs w:val="22"/>
        </w:rPr>
      </w:r>
      <w:r w:rsidR="006A7B79" w:rsidRPr="00CF0855">
        <w:rPr>
          <w:rFonts w:asciiTheme="minorHAnsi" w:hAnsiTheme="minorHAnsi" w:cstheme="minorHAnsi"/>
          <w:color w:val="000000" w:themeColor="text1"/>
          <w:sz w:val="22"/>
          <w:szCs w:val="22"/>
        </w:rPr>
        <w:fldChar w:fldCharType="separate"/>
      </w:r>
      <w:r w:rsidR="006A7B79" w:rsidRPr="00CF0855">
        <w:rPr>
          <w:rFonts w:asciiTheme="minorHAnsi" w:hAnsiTheme="minorHAnsi" w:cstheme="minorHAnsi"/>
          <w:color w:val="000000" w:themeColor="text1"/>
          <w:sz w:val="22"/>
          <w:szCs w:val="22"/>
        </w:rPr>
        <w:t>5</w:t>
      </w:r>
      <w:r w:rsidR="006A7B79" w:rsidRPr="00CF0855">
        <w:rPr>
          <w:rFonts w:asciiTheme="minorHAnsi" w:hAnsiTheme="minorHAnsi" w:cstheme="minorHAnsi"/>
          <w:color w:val="000000" w:themeColor="text1"/>
          <w:sz w:val="22"/>
          <w:szCs w:val="22"/>
        </w:rPr>
        <w:fldChar w:fldCharType="end"/>
      </w:r>
      <w:r w:rsidR="006A7B79" w:rsidRPr="00CF0855">
        <w:rPr>
          <w:rFonts w:asciiTheme="minorHAnsi" w:hAnsiTheme="minorHAnsi" w:cstheme="minorHAnsi"/>
          <w:color w:val="000000" w:themeColor="text1"/>
          <w:sz w:val="22"/>
          <w:szCs w:val="22"/>
        </w:rPr>
        <w:t xml:space="preserve">. </w:t>
      </w:r>
      <w:r w:rsidR="0078500D" w:rsidRPr="00CF0855">
        <w:rPr>
          <w:rFonts w:asciiTheme="minorHAnsi" w:hAnsiTheme="minorHAnsi" w:cstheme="minorHAnsi"/>
          <w:color w:val="000000" w:themeColor="text1"/>
          <w:sz w:val="22"/>
          <w:szCs w:val="22"/>
        </w:rPr>
        <w:t>Smlouvy</w:t>
      </w:r>
      <w:r w:rsidRPr="00CF0855">
        <w:rPr>
          <w:rFonts w:asciiTheme="minorHAnsi" w:hAnsiTheme="minorHAnsi" w:cstheme="minorHAnsi"/>
          <w:snapToGrid w:val="0"/>
          <w:color w:val="000000" w:themeColor="text1"/>
          <w:sz w:val="22"/>
          <w:szCs w:val="22"/>
        </w:rPr>
        <w:t xml:space="preserve">, je </w:t>
      </w:r>
      <w:r w:rsidR="00E415F8" w:rsidRPr="00CF0855">
        <w:rPr>
          <w:rFonts w:asciiTheme="minorHAnsi" w:hAnsiTheme="minorHAnsi" w:cstheme="minorHAnsi"/>
          <w:snapToGrid w:val="0"/>
          <w:color w:val="000000" w:themeColor="text1"/>
          <w:sz w:val="22"/>
          <w:szCs w:val="22"/>
        </w:rPr>
        <w:t>Z</w:t>
      </w:r>
      <w:r w:rsidRPr="00CF0855">
        <w:rPr>
          <w:rFonts w:asciiTheme="minorHAnsi" w:hAnsiTheme="minorHAnsi" w:cstheme="minorHAnsi"/>
          <w:snapToGrid w:val="0"/>
          <w:color w:val="000000" w:themeColor="text1"/>
          <w:sz w:val="22"/>
          <w:szCs w:val="22"/>
        </w:rPr>
        <w:t xml:space="preserve">hotovitel povinen uhradit smluvní pokutu, kterou strany </w:t>
      </w:r>
      <w:r w:rsidR="00B04544" w:rsidRPr="00CF0855">
        <w:rPr>
          <w:rFonts w:asciiTheme="minorHAnsi" w:hAnsiTheme="minorHAnsi" w:cstheme="minorHAnsi"/>
          <w:snapToGrid w:val="0"/>
          <w:color w:val="000000" w:themeColor="text1"/>
          <w:sz w:val="22"/>
          <w:szCs w:val="22"/>
        </w:rPr>
        <w:t>S</w:t>
      </w:r>
      <w:r w:rsidRPr="00CF0855">
        <w:rPr>
          <w:rFonts w:asciiTheme="minorHAnsi" w:hAnsiTheme="minorHAnsi" w:cstheme="minorHAnsi"/>
          <w:snapToGrid w:val="0"/>
          <w:color w:val="000000" w:themeColor="text1"/>
          <w:sz w:val="22"/>
          <w:szCs w:val="22"/>
        </w:rPr>
        <w:t xml:space="preserve">mlouvy sjednaly ve výši </w:t>
      </w:r>
      <w:r w:rsidR="00912311">
        <w:rPr>
          <w:rFonts w:asciiTheme="minorHAnsi" w:hAnsiTheme="minorHAnsi" w:cstheme="minorHAnsi"/>
          <w:snapToGrid w:val="0"/>
          <w:color w:val="000000" w:themeColor="text1"/>
          <w:sz w:val="22"/>
          <w:szCs w:val="22"/>
        </w:rPr>
        <w:t>1 000</w:t>
      </w:r>
      <w:r w:rsidRPr="00CF0855">
        <w:rPr>
          <w:rFonts w:asciiTheme="minorHAnsi" w:hAnsiTheme="minorHAnsi" w:cstheme="minorHAnsi"/>
          <w:snapToGrid w:val="0"/>
          <w:color w:val="000000" w:themeColor="text1"/>
          <w:sz w:val="22"/>
          <w:szCs w:val="22"/>
        </w:rPr>
        <w:t xml:space="preserve">,- Kč za </w:t>
      </w:r>
      <w:r w:rsidR="008051E4" w:rsidRPr="00CF0855">
        <w:rPr>
          <w:rFonts w:asciiTheme="minorHAnsi" w:hAnsiTheme="minorHAnsi" w:cstheme="minorHAnsi"/>
          <w:color w:val="000000" w:themeColor="text1"/>
          <w:sz w:val="22"/>
          <w:szCs w:val="22"/>
        </w:rPr>
        <w:t>každou vadu a za každý den prodlení až do úplného odstranění příslušných vad.</w:t>
      </w:r>
    </w:p>
    <w:p w14:paraId="01845C5C" w14:textId="6314C0BE" w:rsidR="002008E8" w:rsidRPr="009644CB" w:rsidRDefault="002008E8" w:rsidP="00B01D00">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9644CB">
        <w:rPr>
          <w:rFonts w:asciiTheme="minorHAnsi" w:hAnsiTheme="minorHAnsi" w:cstheme="minorHAnsi"/>
          <w:snapToGrid w:val="0"/>
          <w:sz w:val="22"/>
          <w:szCs w:val="22"/>
        </w:rPr>
        <w:t xml:space="preserve">Odstoupit od </w:t>
      </w:r>
      <w:r w:rsidR="007E396F" w:rsidRPr="009644CB">
        <w:rPr>
          <w:rFonts w:asciiTheme="minorHAnsi" w:hAnsiTheme="minorHAnsi" w:cstheme="minorHAnsi"/>
          <w:snapToGrid w:val="0"/>
          <w:sz w:val="22"/>
          <w:szCs w:val="22"/>
        </w:rPr>
        <w:t>Smlouv</w:t>
      </w:r>
      <w:r w:rsidRPr="009644CB">
        <w:rPr>
          <w:rFonts w:asciiTheme="minorHAnsi" w:hAnsiTheme="minorHAnsi" w:cstheme="minorHAnsi"/>
          <w:snapToGrid w:val="0"/>
          <w:sz w:val="22"/>
          <w:szCs w:val="22"/>
        </w:rPr>
        <w:t xml:space="preserve">y je </w:t>
      </w:r>
      <w:r w:rsidR="00897FEE" w:rsidRPr="009644CB">
        <w:rPr>
          <w:rFonts w:asciiTheme="minorHAnsi" w:hAnsiTheme="minorHAnsi" w:cstheme="minorHAnsi"/>
          <w:snapToGrid w:val="0"/>
          <w:sz w:val="22"/>
          <w:szCs w:val="22"/>
        </w:rPr>
        <w:t>Objednatel</w:t>
      </w:r>
      <w:r w:rsidRPr="009644CB">
        <w:rPr>
          <w:rFonts w:asciiTheme="minorHAnsi" w:hAnsiTheme="minorHAnsi" w:cstheme="minorHAnsi"/>
          <w:snapToGrid w:val="0"/>
          <w:sz w:val="22"/>
          <w:szCs w:val="22"/>
        </w:rPr>
        <w:t xml:space="preserve"> oprávněn v případě podstatného porušení </w:t>
      </w:r>
      <w:r w:rsidR="007E396F" w:rsidRPr="009644CB">
        <w:rPr>
          <w:rFonts w:asciiTheme="minorHAnsi" w:hAnsiTheme="minorHAnsi" w:cstheme="minorHAnsi"/>
          <w:snapToGrid w:val="0"/>
          <w:sz w:val="22"/>
          <w:szCs w:val="22"/>
        </w:rPr>
        <w:t>Smlouv</w:t>
      </w:r>
      <w:r w:rsidRPr="009644CB">
        <w:rPr>
          <w:rFonts w:asciiTheme="minorHAnsi" w:hAnsiTheme="minorHAnsi" w:cstheme="minorHAnsi"/>
          <w:snapToGrid w:val="0"/>
          <w:sz w:val="22"/>
          <w:szCs w:val="22"/>
        </w:rPr>
        <w:t xml:space="preserve">y </w:t>
      </w:r>
      <w:r w:rsidR="00897FEE" w:rsidRPr="009644CB">
        <w:rPr>
          <w:rFonts w:asciiTheme="minorHAnsi" w:hAnsiTheme="minorHAnsi" w:cstheme="minorHAnsi"/>
          <w:snapToGrid w:val="0"/>
          <w:sz w:val="22"/>
          <w:szCs w:val="22"/>
        </w:rPr>
        <w:t>Zhotovitel</w:t>
      </w:r>
      <w:r w:rsidR="00E40759" w:rsidRPr="009644CB">
        <w:rPr>
          <w:rFonts w:asciiTheme="minorHAnsi" w:hAnsiTheme="minorHAnsi" w:cstheme="minorHAnsi"/>
          <w:snapToGrid w:val="0"/>
          <w:sz w:val="22"/>
          <w:szCs w:val="22"/>
        </w:rPr>
        <w:t>em</w:t>
      </w:r>
      <w:r w:rsidRPr="009644CB">
        <w:rPr>
          <w:rFonts w:asciiTheme="minorHAnsi" w:hAnsiTheme="minorHAnsi" w:cstheme="minorHAnsi"/>
          <w:snapToGrid w:val="0"/>
          <w:sz w:val="22"/>
          <w:szCs w:val="22"/>
        </w:rPr>
        <w:t xml:space="preserve">. Za podstatné porušení </w:t>
      </w:r>
      <w:r w:rsidR="007E396F" w:rsidRPr="009644CB">
        <w:rPr>
          <w:rFonts w:asciiTheme="minorHAnsi" w:hAnsiTheme="minorHAnsi" w:cstheme="minorHAnsi"/>
          <w:snapToGrid w:val="0"/>
          <w:sz w:val="22"/>
          <w:szCs w:val="22"/>
        </w:rPr>
        <w:t>Smlouv</w:t>
      </w:r>
      <w:r w:rsidRPr="009644CB">
        <w:rPr>
          <w:rFonts w:asciiTheme="minorHAnsi" w:hAnsiTheme="minorHAnsi" w:cstheme="minorHAnsi"/>
          <w:snapToGrid w:val="0"/>
          <w:sz w:val="22"/>
          <w:szCs w:val="22"/>
        </w:rPr>
        <w:t xml:space="preserve">y na straně </w:t>
      </w:r>
      <w:r w:rsidR="00897FEE" w:rsidRPr="009644CB">
        <w:rPr>
          <w:rFonts w:asciiTheme="minorHAnsi" w:hAnsiTheme="minorHAnsi" w:cstheme="minorHAnsi"/>
          <w:snapToGrid w:val="0"/>
          <w:sz w:val="22"/>
          <w:szCs w:val="22"/>
        </w:rPr>
        <w:t>Zhotovitel</w:t>
      </w:r>
      <w:r w:rsidRPr="009644CB">
        <w:rPr>
          <w:rFonts w:asciiTheme="minorHAnsi" w:hAnsiTheme="minorHAnsi" w:cstheme="minorHAnsi"/>
          <w:snapToGrid w:val="0"/>
          <w:sz w:val="22"/>
          <w:szCs w:val="22"/>
        </w:rPr>
        <w:t>e se považuje</w:t>
      </w:r>
      <w:r w:rsidR="00955EEA" w:rsidRPr="009644CB">
        <w:rPr>
          <w:rFonts w:asciiTheme="minorHAnsi" w:hAnsiTheme="minorHAnsi" w:cstheme="minorHAnsi"/>
          <w:snapToGrid w:val="0"/>
          <w:sz w:val="22"/>
          <w:szCs w:val="22"/>
        </w:rPr>
        <w:t xml:space="preserve"> zejména</w:t>
      </w:r>
      <w:r w:rsidRPr="009644CB">
        <w:rPr>
          <w:rFonts w:asciiTheme="minorHAnsi" w:hAnsiTheme="minorHAnsi" w:cstheme="minorHAnsi"/>
          <w:snapToGrid w:val="0"/>
          <w:sz w:val="22"/>
          <w:szCs w:val="22"/>
        </w:rPr>
        <w:t>:</w:t>
      </w:r>
    </w:p>
    <w:p w14:paraId="4DD7D92A" w14:textId="2AEF73AC" w:rsidR="002008E8" w:rsidRPr="00A20991" w:rsidRDefault="00855A28"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color w:val="000000" w:themeColor="text1"/>
          <w:sz w:val="22"/>
          <w:szCs w:val="22"/>
        </w:rPr>
      </w:pPr>
      <w:r w:rsidRPr="00A20991">
        <w:rPr>
          <w:rFonts w:asciiTheme="minorHAnsi" w:hAnsiTheme="minorHAnsi" w:cstheme="minorHAnsi"/>
          <w:snapToGrid w:val="0"/>
          <w:color w:val="000000" w:themeColor="text1"/>
          <w:sz w:val="22"/>
          <w:szCs w:val="22"/>
        </w:rPr>
        <w:t xml:space="preserve">prodlení </w:t>
      </w:r>
      <w:r w:rsidR="00897FEE" w:rsidRPr="00A20991">
        <w:rPr>
          <w:rFonts w:asciiTheme="minorHAnsi" w:hAnsiTheme="minorHAnsi" w:cstheme="minorHAnsi"/>
          <w:snapToGrid w:val="0"/>
          <w:color w:val="000000" w:themeColor="text1"/>
          <w:sz w:val="22"/>
          <w:szCs w:val="22"/>
        </w:rPr>
        <w:t>Zhotovitel</w:t>
      </w:r>
      <w:r w:rsidRPr="00A20991">
        <w:rPr>
          <w:rFonts w:asciiTheme="minorHAnsi" w:hAnsiTheme="minorHAnsi" w:cstheme="minorHAnsi"/>
          <w:snapToGrid w:val="0"/>
          <w:color w:val="000000" w:themeColor="text1"/>
          <w:sz w:val="22"/>
          <w:szCs w:val="22"/>
        </w:rPr>
        <w:t xml:space="preserve">e s dokončením </w:t>
      </w:r>
      <w:r w:rsidR="001E7A08" w:rsidRPr="00A20991">
        <w:rPr>
          <w:rFonts w:asciiTheme="minorHAnsi" w:hAnsiTheme="minorHAnsi" w:cstheme="minorHAnsi"/>
          <w:snapToGrid w:val="0"/>
          <w:color w:val="000000" w:themeColor="text1"/>
          <w:sz w:val="22"/>
          <w:szCs w:val="22"/>
        </w:rPr>
        <w:t>Díl</w:t>
      </w:r>
      <w:r w:rsidRPr="00A20991">
        <w:rPr>
          <w:rFonts w:asciiTheme="minorHAnsi" w:hAnsiTheme="minorHAnsi" w:cstheme="minorHAnsi"/>
          <w:snapToGrid w:val="0"/>
          <w:color w:val="000000" w:themeColor="text1"/>
          <w:sz w:val="22"/>
          <w:szCs w:val="22"/>
        </w:rPr>
        <w:t xml:space="preserve">a </w:t>
      </w:r>
      <w:r w:rsidR="00A20991" w:rsidRPr="00A20991">
        <w:rPr>
          <w:rFonts w:asciiTheme="minorHAnsi" w:hAnsiTheme="minorHAnsi" w:cstheme="minorHAnsi"/>
          <w:snapToGrid w:val="0"/>
          <w:color w:val="000000" w:themeColor="text1"/>
          <w:sz w:val="22"/>
          <w:szCs w:val="22"/>
        </w:rPr>
        <w:t>delší než 20 pracovních dnů oproti</w:t>
      </w:r>
      <w:r w:rsidR="00163B9A" w:rsidRPr="00A20991">
        <w:rPr>
          <w:rFonts w:asciiTheme="minorHAnsi" w:hAnsiTheme="minorHAnsi" w:cstheme="minorHAnsi"/>
          <w:snapToGrid w:val="0"/>
          <w:color w:val="000000" w:themeColor="text1"/>
          <w:sz w:val="22"/>
          <w:szCs w:val="22"/>
        </w:rPr>
        <w:t xml:space="preserve"> termínu </w:t>
      </w:r>
      <w:r w:rsidR="00A20991" w:rsidRPr="00A20991">
        <w:rPr>
          <w:rFonts w:asciiTheme="minorHAnsi" w:hAnsiTheme="minorHAnsi" w:cstheme="minorHAnsi"/>
          <w:snapToGrid w:val="0"/>
          <w:color w:val="000000" w:themeColor="text1"/>
          <w:sz w:val="22"/>
          <w:szCs w:val="22"/>
        </w:rPr>
        <w:t xml:space="preserve">dokončení Díla sjednanému v </w:t>
      </w:r>
      <w:r w:rsidR="00163B9A" w:rsidRPr="00A20991">
        <w:rPr>
          <w:rFonts w:asciiTheme="minorHAnsi" w:hAnsiTheme="minorHAnsi" w:cstheme="minorHAnsi"/>
          <w:snapToGrid w:val="0"/>
          <w:color w:val="000000" w:themeColor="text1"/>
          <w:sz w:val="22"/>
          <w:szCs w:val="22"/>
        </w:rPr>
        <w:t>čl.</w:t>
      </w:r>
      <w:r w:rsidR="00A20991" w:rsidRPr="00A20991">
        <w:rPr>
          <w:rFonts w:asciiTheme="minorHAnsi" w:hAnsiTheme="minorHAnsi" w:cstheme="minorHAnsi"/>
          <w:snapToGrid w:val="0"/>
          <w:color w:val="000000" w:themeColor="text1"/>
          <w:sz w:val="22"/>
          <w:szCs w:val="22"/>
        </w:rPr>
        <w:t xml:space="preserve"> </w:t>
      </w:r>
      <w:r w:rsidR="00A20991" w:rsidRPr="00A20991">
        <w:rPr>
          <w:rFonts w:asciiTheme="minorHAnsi" w:hAnsiTheme="minorHAnsi" w:cstheme="minorHAnsi"/>
          <w:snapToGrid w:val="0"/>
          <w:color w:val="000000" w:themeColor="text1"/>
          <w:sz w:val="22"/>
          <w:szCs w:val="22"/>
        </w:rPr>
        <w:fldChar w:fldCharType="begin"/>
      </w:r>
      <w:r w:rsidR="00A20991" w:rsidRPr="00A20991">
        <w:rPr>
          <w:rFonts w:asciiTheme="minorHAnsi" w:hAnsiTheme="minorHAnsi" w:cstheme="minorHAnsi"/>
          <w:snapToGrid w:val="0"/>
          <w:color w:val="000000" w:themeColor="text1"/>
          <w:sz w:val="22"/>
          <w:szCs w:val="22"/>
        </w:rPr>
        <w:instrText xml:space="preserve"> REF _Ref20924067 \r \h </w:instrText>
      </w:r>
      <w:r w:rsidR="00A20991" w:rsidRPr="00A20991">
        <w:rPr>
          <w:rFonts w:asciiTheme="minorHAnsi" w:hAnsiTheme="minorHAnsi" w:cstheme="minorHAnsi"/>
          <w:snapToGrid w:val="0"/>
          <w:color w:val="000000" w:themeColor="text1"/>
          <w:sz w:val="22"/>
          <w:szCs w:val="22"/>
        </w:rPr>
      </w:r>
      <w:r w:rsidR="00A20991" w:rsidRPr="00A20991">
        <w:rPr>
          <w:rFonts w:asciiTheme="minorHAnsi" w:hAnsiTheme="minorHAnsi" w:cstheme="minorHAnsi"/>
          <w:snapToGrid w:val="0"/>
          <w:color w:val="000000" w:themeColor="text1"/>
          <w:sz w:val="22"/>
          <w:szCs w:val="22"/>
        </w:rPr>
        <w:fldChar w:fldCharType="separate"/>
      </w:r>
      <w:r w:rsidR="00A20991" w:rsidRPr="00A20991">
        <w:rPr>
          <w:rFonts w:asciiTheme="minorHAnsi" w:hAnsiTheme="minorHAnsi" w:cstheme="minorHAnsi"/>
          <w:snapToGrid w:val="0"/>
          <w:color w:val="000000" w:themeColor="text1"/>
          <w:sz w:val="22"/>
          <w:szCs w:val="22"/>
        </w:rPr>
        <w:t>IV</w:t>
      </w:r>
      <w:r w:rsidR="00A20991" w:rsidRPr="00A20991">
        <w:rPr>
          <w:rFonts w:asciiTheme="minorHAnsi" w:hAnsiTheme="minorHAnsi" w:cstheme="minorHAnsi"/>
          <w:snapToGrid w:val="0"/>
          <w:color w:val="000000" w:themeColor="text1"/>
          <w:sz w:val="22"/>
          <w:szCs w:val="22"/>
        </w:rPr>
        <w:fldChar w:fldCharType="end"/>
      </w:r>
      <w:r w:rsidR="00432BA8" w:rsidRPr="00A20991">
        <w:rPr>
          <w:rFonts w:asciiTheme="minorHAnsi" w:hAnsiTheme="minorHAnsi" w:cstheme="minorHAnsi"/>
          <w:snapToGrid w:val="0"/>
          <w:color w:val="000000" w:themeColor="text1"/>
          <w:sz w:val="22"/>
          <w:szCs w:val="22"/>
        </w:rPr>
        <w:t xml:space="preserve">. </w:t>
      </w:r>
      <w:r w:rsidR="00163B9A" w:rsidRPr="00A20991">
        <w:rPr>
          <w:rFonts w:asciiTheme="minorHAnsi" w:hAnsiTheme="minorHAnsi" w:cstheme="minorHAnsi"/>
          <w:snapToGrid w:val="0"/>
          <w:color w:val="000000" w:themeColor="text1"/>
          <w:sz w:val="22"/>
          <w:szCs w:val="22"/>
        </w:rPr>
        <w:t>odst.</w:t>
      </w:r>
      <w:r w:rsidR="00A20991" w:rsidRPr="00A20991">
        <w:rPr>
          <w:rFonts w:asciiTheme="minorHAnsi" w:hAnsiTheme="minorHAnsi" w:cstheme="minorHAnsi"/>
          <w:snapToGrid w:val="0"/>
          <w:color w:val="000000" w:themeColor="text1"/>
          <w:sz w:val="22"/>
          <w:szCs w:val="22"/>
        </w:rPr>
        <w:t xml:space="preserve"> </w:t>
      </w:r>
      <w:r w:rsidR="00A20991" w:rsidRPr="00A20991">
        <w:rPr>
          <w:rFonts w:asciiTheme="minorHAnsi" w:hAnsiTheme="minorHAnsi" w:cstheme="minorHAnsi"/>
          <w:snapToGrid w:val="0"/>
          <w:color w:val="000000" w:themeColor="text1"/>
          <w:sz w:val="22"/>
          <w:szCs w:val="22"/>
        </w:rPr>
        <w:fldChar w:fldCharType="begin"/>
      </w:r>
      <w:r w:rsidR="00A20991" w:rsidRPr="00A20991">
        <w:rPr>
          <w:rFonts w:asciiTheme="minorHAnsi" w:hAnsiTheme="minorHAnsi" w:cstheme="minorHAnsi"/>
          <w:snapToGrid w:val="0"/>
          <w:color w:val="000000" w:themeColor="text1"/>
          <w:sz w:val="22"/>
          <w:szCs w:val="22"/>
        </w:rPr>
        <w:instrText xml:space="preserve"> REF _Ref224290178 \r \h </w:instrText>
      </w:r>
      <w:r w:rsidR="00A20991" w:rsidRPr="00A20991">
        <w:rPr>
          <w:rFonts w:asciiTheme="minorHAnsi" w:hAnsiTheme="minorHAnsi" w:cstheme="minorHAnsi"/>
          <w:snapToGrid w:val="0"/>
          <w:color w:val="000000" w:themeColor="text1"/>
          <w:sz w:val="22"/>
          <w:szCs w:val="22"/>
        </w:rPr>
      </w:r>
      <w:r w:rsidR="00A20991" w:rsidRPr="00A20991">
        <w:rPr>
          <w:rFonts w:asciiTheme="minorHAnsi" w:hAnsiTheme="minorHAnsi" w:cstheme="minorHAnsi"/>
          <w:snapToGrid w:val="0"/>
          <w:color w:val="000000" w:themeColor="text1"/>
          <w:sz w:val="22"/>
          <w:szCs w:val="22"/>
        </w:rPr>
        <w:fldChar w:fldCharType="separate"/>
      </w:r>
      <w:r w:rsidR="00A20991" w:rsidRPr="00A20991">
        <w:rPr>
          <w:rFonts w:asciiTheme="minorHAnsi" w:hAnsiTheme="minorHAnsi" w:cstheme="minorHAnsi"/>
          <w:snapToGrid w:val="0"/>
          <w:color w:val="000000" w:themeColor="text1"/>
          <w:sz w:val="22"/>
          <w:szCs w:val="22"/>
        </w:rPr>
        <w:t>2</w:t>
      </w:r>
      <w:r w:rsidR="00A20991" w:rsidRPr="00A20991">
        <w:rPr>
          <w:rFonts w:asciiTheme="minorHAnsi" w:hAnsiTheme="minorHAnsi" w:cstheme="minorHAnsi"/>
          <w:snapToGrid w:val="0"/>
          <w:color w:val="000000" w:themeColor="text1"/>
          <w:sz w:val="22"/>
          <w:szCs w:val="22"/>
        </w:rPr>
        <w:fldChar w:fldCharType="end"/>
      </w:r>
      <w:r w:rsidR="009644CB" w:rsidRPr="00A20991">
        <w:rPr>
          <w:rFonts w:asciiTheme="minorHAnsi" w:hAnsiTheme="minorHAnsi" w:cstheme="minorHAnsi"/>
          <w:snapToGrid w:val="0"/>
          <w:color w:val="000000" w:themeColor="text1"/>
          <w:sz w:val="22"/>
          <w:szCs w:val="22"/>
        </w:rPr>
        <w:t>.</w:t>
      </w:r>
      <w:r w:rsidR="00432BA8" w:rsidRPr="00A20991">
        <w:rPr>
          <w:rFonts w:asciiTheme="minorHAnsi" w:hAnsiTheme="minorHAnsi" w:cstheme="minorHAnsi"/>
          <w:snapToGrid w:val="0"/>
          <w:color w:val="000000" w:themeColor="text1"/>
          <w:sz w:val="22"/>
          <w:szCs w:val="22"/>
        </w:rPr>
        <w:t xml:space="preserve"> Smlouvy</w:t>
      </w:r>
      <w:r w:rsidR="00C063D2" w:rsidRPr="00A20991">
        <w:rPr>
          <w:rFonts w:asciiTheme="minorHAnsi" w:hAnsiTheme="minorHAnsi" w:cstheme="minorHAnsi"/>
          <w:snapToGrid w:val="0"/>
          <w:color w:val="000000" w:themeColor="text1"/>
          <w:sz w:val="22"/>
          <w:szCs w:val="22"/>
        </w:rPr>
        <w:t>,</w:t>
      </w:r>
    </w:p>
    <w:p w14:paraId="763474BE" w14:textId="6711AE38" w:rsidR="00817640" w:rsidRPr="005D70C0" w:rsidRDefault="002008E8"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z w:val="22"/>
          <w:szCs w:val="22"/>
        </w:rPr>
        <w:t xml:space="preserve">dojde-li k neoprávněnému zastavení </w:t>
      </w:r>
      <w:r w:rsidR="00855A28" w:rsidRPr="005D70C0">
        <w:rPr>
          <w:rFonts w:asciiTheme="minorHAnsi" w:hAnsiTheme="minorHAnsi" w:cstheme="minorHAnsi"/>
          <w:sz w:val="22"/>
          <w:szCs w:val="22"/>
        </w:rPr>
        <w:t xml:space="preserve">realizace </w:t>
      </w:r>
      <w:r w:rsidR="001E7A08" w:rsidRPr="005D70C0">
        <w:rPr>
          <w:rFonts w:asciiTheme="minorHAnsi" w:hAnsiTheme="minorHAnsi" w:cstheme="minorHAnsi"/>
          <w:sz w:val="22"/>
          <w:szCs w:val="22"/>
        </w:rPr>
        <w:t>Díl</w:t>
      </w:r>
      <w:r w:rsidR="00855A28" w:rsidRPr="005D70C0">
        <w:rPr>
          <w:rFonts w:asciiTheme="minorHAnsi" w:hAnsiTheme="minorHAnsi" w:cstheme="minorHAnsi"/>
          <w:sz w:val="22"/>
          <w:szCs w:val="22"/>
        </w:rPr>
        <w:t xml:space="preserve">a </w:t>
      </w:r>
      <w:r w:rsidRPr="005D70C0">
        <w:rPr>
          <w:rFonts w:asciiTheme="minorHAnsi" w:hAnsiTheme="minorHAnsi" w:cstheme="minorHAnsi"/>
          <w:sz w:val="22"/>
          <w:szCs w:val="22"/>
        </w:rPr>
        <w:t xml:space="preserve">z rozhodnutí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w:t>
      </w:r>
      <w:r w:rsidR="0055354A" w:rsidRPr="005D70C0">
        <w:rPr>
          <w:rFonts w:asciiTheme="minorHAnsi" w:hAnsiTheme="minorHAnsi" w:cstheme="minorHAnsi"/>
          <w:sz w:val="22"/>
          <w:szCs w:val="22"/>
        </w:rPr>
        <w:t>po dobu delší než</w:t>
      </w:r>
      <w:r w:rsidR="00AA3E7A" w:rsidRPr="005D70C0">
        <w:rPr>
          <w:rFonts w:asciiTheme="minorHAnsi" w:hAnsiTheme="minorHAnsi" w:cstheme="minorHAnsi"/>
          <w:sz w:val="22"/>
          <w:szCs w:val="22"/>
        </w:rPr>
        <w:t> </w:t>
      </w:r>
      <w:r w:rsidR="00A95243" w:rsidRPr="005D70C0">
        <w:rPr>
          <w:rFonts w:asciiTheme="minorHAnsi" w:hAnsiTheme="minorHAnsi" w:cstheme="minorHAnsi"/>
          <w:sz w:val="22"/>
          <w:szCs w:val="22"/>
        </w:rPr>
        <w:t>10 pracovních</w:t>
      </w:r>
      <w:r w:rsidR="00CC0968" w:rsidRPr="005D70C0">
        <w:rPr>
          <w:rFonts w:asciiTheme="minorHAnsi" w:hAnsiTheme="minorHAnsi" w:cstheme="minorHAnsi"/>
          <w:sz w:val="22"/>
          <w:szCs w:val="22"/>
        </w:rPr>
        <w:t xml:space="preserve"> </w:t>
      </w:r>
      <w:r w:rsidR="0055354A" w:rsidRPr="005D70C0">
        <w:rPr>
          <w:rFonts w:asciiTheme="minorHAnsi" w:hAnsiTheme="minorHAnsi" w:cstheme="minorHAnsi"/>
          <w:sz w:val="22"/>
          <w:szCs w:val="22"/>
        </w:rPr>
        <w:t>dnů</w:t>
      </w:r>
      <w:r w:rsidR="00A20991">
        <w:rPr>
          <w:rFonts w:asciiTheme="minorHAnsi" w:hAnsiTheme="minorHAnsi" w:cstheme="minorHAnsi"/>
          <w:sz w:val="22"/>
          <w:szCs w:val="22"/>
        </w:rPr>
        <w:t>,</w:t>
      </w:r>
      <w:r w:rsidR="0055354A"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nebo </w:t>
      </w:r>
      <w:r w:rsidR="0055354A" w:rsidRPr="005D70C0">
        <w:rPr>
          <w:rFonts w:asciiTheme="minorHAnsi" w:hAnsiTheme="minorHAnsi" w:cstheme="minorHAnsi"/>
          <w:sz w:val="22"/>
          <w:szCs w:val="22"/>
        </w:rPr>
        <w:t xml:space="preserve">pokud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 postupuje při provádění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způsobem, který zjevně neodpovídá dohodnutému rozsahu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a</w:t>
      </w:r>
      <w:r w:rsidR="00C063D2" w:rsidRPr="005D70C0">
        <w:rPr>
          <w:rFonts w:asciiTheme="minorHAnsi" w:hAnsiTheme="minorHAnsi" w:cstheme="minorHAnsi"/>
          <w:sz w:val="22"/>
          <w:szCs w:val="22"/>
        </w:rPr>
        <w:t>,</w:t>
      </w:r>
    </w:p>
    <w:p w14:paraId="6E706AFD" w14:textId="0A630551" w:rsidR="00817640" w:rsidRPr="005D70C0" w:rsidRDefault="00817640"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z w:val="22"/>
          <w:szCs w:val="22"/>
        </w:rPr>
        <w:t>neposkytnutí součinnosti ke kontrole prováděného</w:t>
      </w:r>
      <w:r w:rsidR="009F7D2F" w:rsidRPr="005D70C0">
        <w:rPr>
          <w:rFonts w:asciiTheme="minorHAnsi" w:hAnsiTheme="minorHAnsi" w:cstheme="minorHAnsi"/>
          <w:sz w:val="22"/>
          <w:szCs w:val="22"/>
        </w:rPr>
        <w:t xml:space="preserve"> Díla </w:t>
      </w:r>
      <w:r w:rsidRPr="005D70C0">
        <w:rPr>
          <w:rFonts w:asciiTheme="minorHAnsi" w:hAnsiTheme="minorHAnsi" w:cstheme="minorHAnsi"/>
          <w:sz w:val="22"/>
          <w:szCs w:val="22"/>
        </w:rPr>
        <w:t>ani po předchozí výzvě Objednatele</w:t>
      </w:r>
      <w:r w:rsidR="00C063D2" w:rsidRPr="005D70C0">
        <w:rPr>
          <w:rFonts w:asciiTheme="minorHAnsi" w:hAnsiTheme="minorHAnsi" w:cstheme="minorHAnsi"/>
          <w:sz w:val="22"/>
          <w:szCs w:val="22"/>
        </w:rPr>
        <w:t>,</w:t>
      </w:r>
    </w:p>
    <w:p w14:paraId="36D9A2BA" w14:textId="66EC5073" w:rsidR="008626B5" w:rsidRPr="005D70C0" w:rsidRDefault="008626B5" w:rsidP="00B01D00">
      <w:pPr>
        <w:numPr>
          <w:ilvl w:val="0"/>
          <w:numId w:val="7"/>
        </w:numPr>
        <w:tabs>
          <w:tab w:val="clear" w:pos="680"/>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ostatní případy podstatného porušení </w:t>
      </w:r>
      <w:r w:rsidR="00E110AD" w:rsidRPr="005D70C0">
        <w:rPr>
          <w:rFonts w:asciiTheme="minorHAnsi" w:hAnsiTheme="minorHAnsi" w:cstheme="minorHAnsi"/>
          <w:snapToGrid w:val="0"/>
          <w:sz w:val="22"/>
          <w:szCs w:val="22"/>
        </w:rPr>
        <w:t>S</w:t>
      </w:r>
      <w:r w:rsidRPr="005D70C0">
        <w:rPr>
          <w:rFonts w:asciiTheme="minorHAnsi" w:hAnsiTheme="minorHAnsi" w:cstheme="minorHAnsi"/>
          <w:snapToGrid w:val="0"/>
          <w:sz w:val="22"/>
          <w:szCs w:val="22"/>
        </w:rPr>
        <w:t>mlouvy ze strany Zhotovitele výslovně v</w:t>
      </w:r>
      <w:r w:rsidR="00042577" w:rsidRPr="005D70C0">
        <w:rPr>
          <w:rFonts w:asciiTheme="minorHAnsi" w:hAnsiTheme="minorHAnsi" w:cstheme="minorHAnsi"/>
          <w:snapToGrid w:val="0"/>
          <w:sz w:val="22"/>
          <w:szCs w:val="22"/>
        </w:rPr>
        <w:t>e</w:t>
      </w:r>
      <w:r w:rsidRPr="005D70C0">
        <w:rPr>
          <w:rFonts w:asciiTheme="minorHAnsi" w:hAnsiTheme="minorHAnsi" w:cstheme="minorHAnsi"/>
          <w:snapToGrid w:val="0"/>
          <w:sz w:val="22"/>
          <w:szCs w:val="22"/>
        </w:rPr>
        <w:t xml:space="preserve"> Smlouvě označené jako podstatné porušení</w:t>
      </w:r>
      <w:r w:rsidR="00EB0FB7" w:rsidRPr="005D70C0">
        <w:rPr>
          <w:rFonts w:asciiTheme="minorHAnsi" w:hAnsiTheme="minorHAnsi" w:cstheme="minorHAnsi"/>
          <w:snapToGrid w:val="0"/>
          <w:sz w:val="22"/>
          <w:szCs w:val="22"/>
        </w:rPr>
        <w:t xml:space="preserve"> Smlouvy</w:t>
      </w:r>
      <w:r w:rsidRPr="005D70C0">
        <w:rPr>
          <w:rFonts w:asciiTheme="minorHAnsi" w:hAnsiTheme="minorHAnsi" w:cstheme="minorHAnsi"/>
          <w:snapToGrid w:val="0"/>
          <w:sz w:val="22"/>
          <w:szCs w:val="22"/>
        </w:rPr>
        <w:t>.</w:t>
      </w:r>
    </w:p>
    <w:p w14:paraId="7610E174" w14:textId="7C640AD3" w:rsidR="00CE0D3B" w:rsidRPr="00DA172F" w:rsidRDefault="00CE0D3B" w:rsidP="00B01D00">
      <w:pPr>
        <w:numPr>
          <w:ilvl w:val="0"/>
          <w:numId w:val="6"/>
        </w:numPr>
        <w:tabs>
          <w:tab w:val="clear" w:pos="0"/>
          <w:tab w:val="num" w:pos="360"/>
          <w:tab w:val="num" w:pos="426"/>
        </w:tabs>
        <w:suppressAutoHyphens w:val="0"/>
        <w:spacing w:after="120"/>
        <w:ind w:left="360" w:hanging="360"/>
        <w:jc w:val="both"/>
        <w:rPr>
          <w:rFonts w:asciiTheme="minorHAnsi" w:hAnsiTheme="minorHAnsi" w:cstheme="minorHAnsi"/>
          <w:snapToGrid w:val="0"/>
          <w:sz w:val="22"/>
          <w:szCs w:val="22"/>
        </w:rPr>
      </w:pPr>
      <w:bookmarkStart w:id="64" w:name="_Hlk102732801"/>
      <w:r w:rsidRPr="00DA172F">
        <w:rPr>
          <w:rFonts w:asciiTheme="minorHAnsi" w:hAnsiTheme="minorHAnsi" w:cstheme="minorHAnsi"/>
          <w:snapToGrid w:val="0"/>
          <w:sz w:val="22"/>
          <w:szCs w:val="22"/>
        </w:rPr>
        <w:t>Objednatel je dále oprávněn od</w:t>
      </w:r>
      <w:r w:rsidR="0037470F" w:rsidRPr="00DA172F">
        <w:rPr>
          <w:rFonts w:asciiTheme="minorHAnsi" w:hAnsiTheme="minorHAnsi" w:cstheme="minorHAnsi"/>
          <w:snapToGrid w:val="0"/>
          <w:sz w:val="22"/>
          <w:szCs w:val="22"/>
        </w:rPr>
        <w:t xml:space="preserve"> </w:t>
      </w:r>
      <w:r w:rsidRPr="00DA172F">
        <w:rPr>
          <w:rFonts w:asciiTheme="minorHAnsi" w:hAnsiTheme="minorHAnsi" w:cstheme="minorHAnsi"/>
          <w:snapToGrid w:val="0"/>
          <w:sz w:val="22"/>
          <w:szCs w:val="22"/>
        </w:rPr>
        <w:t>Smlouvy odstoupit v těchto případech:</w:t>
      </w:r>
    </w:p>
    <w:p w14:paraId="08F8EE0E" w14:textId="77777777" w:rsidR="00F4005A" w:rsidRPr="00DA172F" w:rsidRDefault="00F4005A"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DA172F">
        <w:rPr>
          <w:rFonts w:asciiTheme="minorHAnsi" w:hAnsiTheme="minorHAnsi" w:cstheme="minorHAns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DA172F" w:rsidRDefault="00F4005A"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DA172F">
        <w:rPr>
          <w:rFonts w:asciiTheme="minorHAnsi" w:hAnsiTheme="minorHAnsi" w:cstheme="minorHAnsi"/>
          <w:sz w:val="22"/>
          <w:szCs w:val="22"/>
        </w:rPr>
        <w:t>bylo-li zahájeno insolvenční řízení na základě dlužnického návrhu Zhotovitele,</w:t>
      </w:r>
    </w:p>
    <w:p w14:paraId="5D31FF85" w14:textId="2702AB38" w:rsidR="00F4005A" w:rsidRPr="00DA172F" w:rsidRDefault="00CE0D3B"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r w:rsidRPr="00DA172F">
        <w:rPr>
          <w:rFonts w:asciiTheme="minorHAnsi" w:hAnsiTheme="minorHAnsi" w:cstheme="minorHAnsi"/>
          <w:sz w:val="22"/>
          <w:szCs w:val="22"/>
        </w:rPr>
        <w:t>ukáže-li se, že Zhotovitel byl v době uzavření Smlouvy obchodní společností podle</w:t>
      </w:r>
      <w:r w:rsidR="00266C72" w:rsidRPr="00DA172F">
        <w:rPr>
          <w:rFonts w:asciiTheme="minorHAnsi" w:hAnsiTheme="minorHAnsi" w:cstheme="minorHAnsi"/>
          <w:sz w:val="22"/>
          <w:szCs w:val="22"/>
        </w:rPr>
        <w:t> </w:t>
      </w:r>
      <w:r w:rsidR="00DA623F" w:rsidRPr="00DA172F">
        <w:rPr>
          <w:rFonts w:asciiTheme="minorHAnsi" w:hAnsiTheme="minorHAnsi" w:cstheme="minorHAnsi"/>
          <w:sz w:val="22"/>
          <w:szCs w:val="22"/>
        </w:rPr>
        <w:br/>
      </w:r>
      <w:r w:rsidRPr="00DA172F">
        <w:rPr>
          <w:rFonts w:asciiTheme="minorHAnsi" w:hAnsiTheme="minorHAnsi" w:cstheme="minorHAnsi"/>
          <w:sz w:val="22"/>
          <w:szCs w:val="22"/>
        </w:rPr>
        <w:t>§ 4b zákona č. 159/2006 Sb., o střetu zájmů, ve znění pozdějších předpisů,</w:t>
      </w:r>
    </w:p>
    <w:p w14:paraId="6F6C4CE6" w14:textId="4D085D5A" w:rsidR="00CE0D3B" w:rsidRPr="00DA172F" w:rsidRDefault="00CE0D3B" w:rsidP="00B01D00">
      <w:pPr>
        <w:numPr>
          <w:ilvl w:val="0"/>
          <w:numId w:val="22"/>
        </w:numPr>
        <w:tabs>
          <w:tab w:val="clear" w:pos="680"/>
        </w:tabs>
        <w:suppressAutoHyphens w:val="0"/>
        <w:spacing w:after="120"/>
        <w:ind w:left="992" w:hanging="652"/>
        <w:jc w:val="both"/>
        <w:rPr>
          <w:rFonts w:asciiTheme="minorHAnsi" w:hAnsiTheme="minorHAnsi" w:cstheme="minorHAnsi"/>
          <w:sz w:val="22"/>
          <w:szCs w:val="22"/>
        </w:rPr>
      </w:pPr>
      <w:bookmarkStart w:id="65" w:name="_Hlk101518403"/>
      <w:r w:rsidRPr="00DA172F">
        <w:rPr>
          <w:rFonts w:asciiTheme="minorHAnsi" w:hAnsiTheme="minorHAnsi" w:cstheme="minorHAnsi"/>
          <w:sz w:val="22"/>
          <w:szCs w:val="22"/>
        </w:rPr>
        <w:t xml:space="preserve">ukáže-li se, že Zhotovitel </w:t>
      </w:r>
      <w:r w:rsidR="00DF7328" w:rsidRPr="00DA172F">
        <w:rPr>
          <w:rFonts w:asciiTheme="minorHAnsi" w:hAnsiTheme="minorHAnsi" w:cstheme="minorHAnsi"/>
          <w:sz w:val="22"/>
          <w:szCs w:val="22"/>
        </w:rPr>
        <w:t xml:space="preserve">nebo Poddodavatel </w:t>
      </w:r>
      <w:r w:rsidRPr="00DA172F">
        <w:rPr>
          <w:rFonts w:asciiTheme="minorHAnsi" w:hAnsiTheme="minorHAnsi" w:cstheme="minorHAnsi"/>
          <w:sz w:val="22"/>
          <w:szCs w:val="22"/>
        </w:rPr>
        <w:t>v době uzavření Smlouvy nebo v průběhu plněn</w:t>
      </w:r>
      <w:r w:rsidR="00E7203D" w:rsidRPr="00DA172F">
        <w:rPr>
          <w:rFonts w:asciiTheme="minorHAnsi" w:hAnsiTheme="minorHAnsi" w:cstheme="minorHAnsi"/>
          <w:sz w:val="22"/>
          <w:szCs w:val="22"/>
        </w:rPr>
        <w:t xml:space="preserve">í </w:t>
      </w:r>
      <w:r w:rsidRPr="00DA172F">
        <w:rPr>
          <w:rFonts w:asciiTheme="minorHAnsi" w:hAnsiTheme="minorHAnsi" w:cstheme="minorHAnsi"/>
          <w:sz w:val="22"/>
          <w:szCs w:val="22"/>
        </w:rPr>
        <w:t xml:space="preserve">Smlouvy nesplňuje podmínky dle Nařízení Rady (EU) 2022/576 ze dne 8. dubna 2022, kterým se mění nařízení (EU) č. 833/2014 o omezujících opatřeních vzhledem k činnostem Ruska destabilizujícím situaci na Ukrajině. </w:t>
      </w:r>
    </w:p>
    <w:bookmarkEnd w:id="64"/>
    <w:bookmarkEnd w:id="65"/>
    <w:p w14:paraId="4A6DC6A7" w14:textId="35F174F1" w:rsidR="00173F91" w:rsidRPr="005D70C0" w:rsidRDefault="00C6583E" w:rsidP="00B01D00">
      <w:pPr>
        <w:pStyle w:val="Odstavecseseznamem"/>
        <w:numPr>
          <w:ilvl w:val="0"/>
          <w:numId w:val="6"/>
        </w:numPr>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t xml:space="preserve">Zhotovitel má právo od Smlouvy odstoupit v případě podstatného porušení </w:t>
      </w:r>
      <w:r w:rsidR="009644CB">
        <w:rPr>
          <w:rFonts w:asciiTheme="minorHAnsi" w:hAnsiTheme="minorHAnsi" w:cstheme="minorHAnsi"/>
          <w:snapToGrid w:val="0"/>
          <w:sz w:val="22"/>
          <w:szCs w:val="22"/>
        </w:rPr>
        <w:t>smluvních povinností</w:t>
      </w:r>
      <w:r w:rsidRPr="005D70C0">
        <w:rPr>
          <w:rFonts w:asciiTheme="minorHAnsi" w:hAnsiTheme="minorHAnsi" w:cstheme="minorHAnsi"/>
          <w:snapToGrid w:val="0"/>
          <w:sz w:val="22"/>
          <w:szCs w:val="22"/>
        </w:rPr>
        <w:t xml:space="preserve"> Objednatelem. Za podstatné porušení smluvní povinnosti Objednatele se považuje zejména prodlení Objednatele s úhradou </w:t>
      </w:r>
      <w:r w:rsidR="005F07B3" w:rsidRPr="005D70C0">
        <w:rPr>
          <w:rFonts w:asciiTheme="minorHAnsi" w:hAnsiTheme="minorHAnsi" w:cstheme="minorHAnsi"/>
          <w:snapToGrid w:val="0"/>
          <w:sz w:val="22"/>
          <w:szCs w:val="22"/>
        </w:rPr>
        <w:t>Ceny</w:t>
      </w:r>
      <w:r w:rsidRPr="005D70C0">
        <w:rPr>
          <w:rFonts w:asciiTheme="minorHAnsi" w:hAnsiTheme="minorHAnsi" w:cstheme="minorHAnsi"/>
          <w:snapToGrid w:val="0"/>
          <w:sz w:val="22"/>
          <w:szCs w:val="22"/>
        </w:rPr>
        <w:t xml:space="preserve"> o více než 30 dnů, pokud Objednatel nezjedná nápravu do</w:t>
      </w:r>
      <w:r w:rsidR="009644CB">
        <w:rPr>
          <w:rFonts w:asciiTheme="minorHAnsi" w:hAnsiTheme="minorHAnsi" w:cstheme="minorHAnsi"/>
          <w:snapToGrid w:val="0"/>
          <w:sz w:val="22"/>
          <w:szCs w:val="22"/>
        </w:rPr>
        <w:t> </w:t>
      </w:r>
      <w:r w:rsidRPr="005D70C0">
        <w:rPr>
          <w:rFonts w:asciiTheme="minorHAnsi" w:hAnsiTheme="minorHAnsi" w:cstheme="minorHAnsi"/>
          <w:snapToGrid w:val="0"/>
          <w:sz w:val="22"/>
          <w:szCs w:val="22"/>
        </w:rPr>
        <w:t>10</w:t>
      </w:r>
      <w:r w:rsidR="009644CB">
        <w:rPr>
          <w:rFonts w:asciiTheme="minorHAnsi" w:hAnsiTheme="minorHAnsi" w:cstheme="minorHAnsi"/>
          <w:snapToGrid w:val="0"/>
          <w:sz w:val="22"/>
          <w:szCs w:val="22"/>
        </w:rPr>
        <w:t> </w:t>
      </w:r>
      <w:r w:rsidRPr="005D70C0">
        <w:rPr>
          <w:rFonts w:asciiTheme="minorHAnsi" w:hAnsiTheme="minorHAnsi" w:cstheme="minorHAnsi"/>
          <w:snapToGrid w:val="0"/>
          <w:sz w:val="22"/>
          <w:szCs w:val="22"/>
        </w:rPr>
        <w:t xml:space="preserve">pracovních dnů od doručení písemného </w:t>
      </w:r>
      <w:r w:rsidR="009644CB">
        <w:rPr>
          <w:rFonts w:asciiTheme="minorHAnsi" w:hAnsiTheme="minorHAnsi" w:cstheme="minorHAnsi"/>
          <w:snapToGrid w:val="0"/>
          <w:sz w:val="22"/>
          <w:szCs w:val="22"/>
        </w:rPr>
        <w:t>upozornění</w:t>
      </w:r>
      <w:r w:rsidRPr="005D70C0">
        <w:rPr>
          <w:rFonts w:asciiTheme="minorHAnsi" w:hAnsiTheme="minorHAnsi" w:cstheme="minorHAnsi"/>
          <w:snapToGrid w:val="0"/>
          <w:sz w:val="22"/>
          <w:szCs w:val="22"/>
        </w:rPr>
        <w:t xml:space="preserve"> Zhotovitele o takovém prodlení se</w:t>
      </w:r>
      <w:r w:rsidR="009644CB">
        <w:rPr>
          <w:rFonts w:asciiTheme="minorHAnsi" w:hAnsiTheme="minorHAnsi" w:cstheme="minorHAnsi"/>
          <w:snapToGrid w:val="0"/>
          <w:sz w:val="22"/>
          <w:szCs w:val="22"/>
        </w:rPr>
        <w:t> </w:t>
      </w:r>
      <w:r w:rsidRPr="005D70C0">
        <w:rPr>
          <w:rFonts w:asciiTheme="minorHAnsi" w:hAnsiTheme="minorHAnsi" w:cstheme="minorHAnsi"/>
          <w:snapToGrid w:val="0"/>
          <w:sz w:val="22"/>
          <w:szCs w:val="22"/>
        </w:rPr>
        <w:t>žádostí o jeho nápravu.</w:t>
      </w:r>
    </w:p>
    <w:p w14:paraId="79BCBDB9" w14:textId="4D0C822C" w:rsidR="002008E8" w:rsidRPr="005D70C0" w:rsidRDefault="002008E8" w:rsidP="00B01D00">
      <w:pPr>
        <w:pStyle w:val="Odstavecseseznamem"/>
        <w:numPr>
          <w:ilvl w:val="0"/>
          <w:numId w:val="6"/>
        </w:numPr>
        <w:spacing w:after="120"/>
        <w:ind w:left="357" w:hanging="357"/>
        <w:jc w:val="both"/>
        <w:rPr>
          <w:rFonts w:asciiTheme="minorHAnsi" w:hAnsiTheme="minorHAnsi" w:cstheme="minorHAnsi"/>
          <w:snapToGrid w:val="0"/>
          <w:sz w:val="22"/>
          <w:szCs w:val="22"/>
        </w:rPr>
      </w:pPr>
      <w:r w:rsidRPr="005D70C0">
        <w:rPr>
          <w:rFonts w:asciiTheme="minorHAnsi" w:hAnsiTheme="minorHAnsi" w:cstheme="minorHAnsi"/>
          <w:snapToGrid w:val="0"/>
          <w:sz w:val="22"/>
          <w:szCs w:val="22"/>
        </w:rPr>
        <w:lastRenderedPageBreak/>
        <w:t xml:space="preserve">Odstoupení </w:t>
      </w:r>
      <w:r w:rsidR="00085227" w:rsidRPr="005D70C0">
        <w:rPr>
          <w:rFonts w:asciiTheme="minorHAnsi" w:hAnsiTheme="minorHAnsi" w:cstheme="minorHAnsi"/>
          <w:snapToGrid w:val="0"/>
          <w:sz w:val="22"/>
          <w:szCs w:val="22"/>
        </w:rPr>
        <w:t xml:space="preserve">od Smlouvy </w:t>
      </w:r>
      <w:r w:rsidRPr="005D70C0">
        <w:rPr>
          <w:rFonts w:asciiTheme="minorHAnsi" w:hAnsiTheme="minorHAnsi" w:cstheme="minorHAnsi"/>
          <w:snapToGrid w:val="0"/>
          <w:sz w:val="22"/>
          <w:szCs w:val="22"/>
        </w:rPr>
        <w:t>musí mít písemnou formu</w:t>
      </w:r>
      <w:r w:rsidR="009644CB">
        <w:rPr>
          <w:rFonts w:asciiTheme="minorHAnsi" w:hAnsiTheme="minorHAnsi" w:cstheme="minorHAnsi"/>
          <w:snapToGrid w:val="0"/>
          <w:sz w:val="22"/>
          <w:szCs w:val="22"/>
        </w:rPr>
        <w:t>;</w:t>
      </w:r>
      <w:r w:rsidRPr="005D70C0">
        <w:rPr>
          <w:rFonts w:asciiTheme="minorHAnsi" w:hAnsiTheme="minorHAnsi" w:cstheme="minorHAnsi"/>
          <w:snapToGrid w:val="0"/>
          <w:sz w:val="22"/>
          <w:szCs w:val="22"/>
        </w:rPr>
        <w:t xml:space="preserve"> účinné </w:t>
      </w:r>
      <w:r w:rsidR="009644CB">
        <w:rPr>
          <w:rFonts w:asciiTheme="minorHAnsi" w:hAnsiTheme="minorHAnsi" w:cstheme="minorHAnsi"/>
          <w:snapToGrid w:val="0"/>
          <w:sz w:val="22"/>
          <w:szCs w:val="22"/>
        </w:rPr>
        <w:t xml:space="preserve">je </w:t>
      </w:r>
      <w:r w:rsidRPr="005D70C0">
        <w:rPr>
          <w:rFonts w:asciiTheme="minorHAnsi" w:hAnsiTheme="minorHAnsi" w:cstheme="minorHAnsi"/>
          <w:snapToGrid w:val="0"/>
          <w:sz w:val="22"/>
          <w:szCs w:val="22"/>
        </w:rPr>
        <w:t>doručení</w:t>
      </w:r>
      <w:r w:rsidR="009644CB">
        <w:rPr>
          <w:rFonts w:asciiTheme="minorHAnsi" w:hAnsiTheme="minorHAnsi" w:cstheme="minorHAnsi"/>
          <w:snapToGrid w:val="0"/>
          <w:sz w:val="22"/>
          <w:szCs w:val="22"/>
        </w:rPr>
        <w:t>m</w:t>
      </w:r>
      <w:r w:rsidRPr="005D70C0">
        <w:rPr>
          <w:rFonts w:asciiTheme="minorHAnsi" w:hAnsiTheme="minorHAnsi" w:cstheme="minorHAnsi"/>
          <w:snapToGrid w:val="0"/>
          <w:sz w:val="22"/>
          <w:szCs w:val="22"/>
        </w:rPr>
        <w:t xml:space="preserve"> druhé smluvní straně. </w:t>
      </w:r>
      <w:r w:rsidR="00787B18" w:rsidRPr="005D70C0">
        <w:rPr>
          <w:rFonts w:asciiTheme="minorHAnsi" w:hAnsiTheme="minorHAnsi" w:cstheme="minorHAnsi"/>
          <w:sz w:val="22"/>
          <w:szCs w:val="22"/>
        </w:rPr>
        <w:t xml:space="preserve">V odstoupení musí být dále uveden důvod, pro který strana od Smlouvy odstupuje, včetně popisu skutečností, </w:t>
      </w:r>
      <w:r w:rsidR="009644CB">
        <w:rPr>
          <w:rFonts w:asciiTheme="minorHAnsi" w:hAnsiTheme="minorHAnsi" w:cstheme="minorHAnsi"/>
          <w:sz w:val="22"/>
          <w:szCs w:val="22"/>
        </w:rPr>
        <w:t>na které se důvod vztahuje</w:t>
      </w:r>
      <w:r w:rsidR="00787B18" w:rsidRPr="005D70C0">
        <w:rPr>
          <w:rFonts w:asciiTheme="minorHAnsi" w:hAnsiTheme="minorHAnsi" w:cstheme="minorHAnsi"/>
          <w:sz w:val="22"/>
          <w:szCs w:val="22"/>
        </w:rPr>
        <w:t>.</w:t>
      </w:r>
    </w:p>
    <w:p w14:paraId="230C2B5B" w14:textId="2E24A22F" w:rsidR="00C6583E" w:rsidRPr="005D70C0" w:rsidRDefault="009644CB" w:rsidP="00B01D00">
      <w:pPr>
        <w:numPr>
          <w:ilvl w:val="0"/>
          <w:numId w:val="6"/>
        </w:numPr>
        <w:tabs>
          <w:tab w:val="clear" w:pos="0"/>
          <w:tab w:val="num" w:pos="360"/>
          <w:tab w:val="num" w:pos="426"/>
        </w:tabs>
        <w:suppressAutoHyphens w:val="0"/>
        <w:spacing w:after="120"/>
        <w:ind w:left="360" w:hanging="360"/>
        <w:jc w:val="both"/>
        <w:rPr>
          <w:rFonts w:asciiTheme="minorHAnsi" w:hAnsiTheme="minorHAnsi" w:cstheme="minorHAnsi"/>
          <w:snapToGrid w:val="0"/>
          <w:sz w:val="22"/>
          <w:szCs w:val="22"/>
        </w:rPr>
      </w:pPr>
      <w:r w:rsidRPr="009644CB">
        <w:rPr>
          <w:rFonts w:asciiTheme="minorHAnsi" w:hAnsiTheme="minorHAnsi" w:cstheme="minorHAnsi"/>
          <w:snapToGrid w:val="0"/>
          <w:sz w:val="22"/>
          <w:szCs w:val="22"/>
        </w:rPr>
        <w:t xml:space="preserve">V případě odstoupení od Smlouvy dle ujednání v této Smlouvě platí pro obě </w:t>
      </w:r>
      <w:r>
        <w:rPr>
          <w:rFonts w:asciiTheme="minorHAnsi" w:hAnsiTheme="minorHAnsi" w:cstheme="minorHAnsi"/>
          <w:snapToGrid w:val="0"/>
          <w:sz w:val="22"/>
          <w:szCs w:val="22"/>
        </w:rPr>
        <w:t xml:space="preserve">Smluvní </w:t>
      </w:r>
      <w:r w:rsidRPr="009644CB">
        <w:rPr>
          <w:rFonts w:asciiTheme="minorHAnsi" w:hAnsiTheme="minorHAnsi" w:cstheme="minorHAnsi"/>
          <w:snapToGrid w:val="0"/>
          <w:sz w:val="22"/>
          <w:szCs w:val="22"/>
        </w:rPr>
        <w:t>strany následující povinnosti:</w:t>
      </w:r>
    </w:p>
    <w:p w14:paraId="1949858A" w14:textId="77777777" w:rsidR="00C6583E" w:rsidRPr="00265A24" w:rsidRDefault="00C6583E" w:rsidP="00265A24">
      <w:pPr>
        <w:pStyle w:val="Odstavecseseznamem"/>
        <w:numPr>
          <w:ilvl w:val="2"/>
          <w:numId w:val="23"/>
        </w:numPr>
        <w:tabs>
          <w:tab w:val="clear" w:pos="930"/>
          <w:tab w:val="num" w:pos="426"/>
          <w:tab w:val="num" w:pos="993"/>
        </w:tabs>
        <w:suppressAutoHyphens w:val="0"/>
        <w:spacing w:after="120"/>
        <w:ind w:left="993" w:hanging="653"/>
        <w:jc w:val="both"/>
        <w:rPr>
          <w:rFonts w:asciiTheme="minorHAnsi" w:hAnsiTheme="minorHAnsi" w:cstheme="minorHAnsi"/>
          <w:sz w:val="22"/>
          <w:szCs w:val="22"/>
        </w:rPr>
      </w:pPr>
      <w:r w:rsidRPr="005D70C0">
        <w:rPr>
          <w:rFonts w:asciiTheme="minorHAnsi" w:hAnsiTheme="minorHAnsi" w:cstheme="minorHAnsi"/>
          <w:sz w:val="22"/>
          <w:szCs w:val="22"/>
        </w:rPr>
        <w:t>Zhotovitel dokončí rozpracovanou část Díla, pokud Objednatel neurčí jinak;</w:t>
      </w:r>
    </w:p>
    <w:p w14:paraId="108F9AF9" w14:textId="09A1317F" w:rsidR="00C6583E" w:rsidRPr="005D70C0" w:rsidRDefault="00C6583E" w:rsidP="00265A24">
      <w:pPr>
        <w:pStyle w:val="Odstavecseseznamem"/>
        <w:numPr>
          <w:ilvl w:val="2"/>
          <w:numId w:val="23"/>
        </w:numPr>
        <w:tabs>
          <w:tab w:val="clear" w:pos="930"/>
          <w:tab w:val="num" w:pos="426"/>
          <w:tab w:val="num" w:pos="993"/>
        </w:tabs>
        <w:suppressAutoHyphens w:val="0"/>
        <w:spacing w:after="120"/>
        <w:ind w:left="993" w:hanging="653"/>
        <w:jc w:val="both"/>
        <w:rPr>
          <w:rFonts w:asciiTheme="minorHAnsi" w:hAnsiTheme="minorHAnsi" w:cstheme="minorHAnsi"/>
          <w:snapToGrid w:val="0"/>
          <w:sz w:val="22"/>
          <w:szCs w:val="22"/>
        </w:rPr>
      </w:pPr>
      <w:r w:rsidRPr="005D70C0">
        <w:rPr>
          <w:rFonts w:asciiTheme="minorHAnsi" w:hAnsiTheme="minorHAnsi" w:cstheme="minorHAnsi"/>
          <w:sz w:val="22"/>
          <w:szCs w:val="22"/>
        </w:rPr>
        <w:t>Zhotovitel vyzve Objednatele k protokolárnímu předání a převzetí všech dosud provedených</w:t>
      </w:r>
      <w:r w:rsidR="00265A24">
        <w:rPr>
          <w:rFonts w:asciiTheme="minorHAnsi" w:hAnsiTheme="minorHAnsi" w:cstheme="minorHAnsi"/>
          <w:sz w:val="22"/>
          <w:szCs w:val="22"/>
        </w:rPr>
        <w:t xml:space="preserve"> </w:t>
      </w:r>
      <w:r w:rsidRPr="005D70C0">
        <w:rPr>
          <w:rFonts w:asciiTheme="minorHAnsi" w:hAnsiTheme="minorHAnsi" w:cstheme="minorHAnsi"/>
          <w:sz w:val="22"/>
          <w:szCs w:val="22"/>
        </w:rPr>
        <w:t>částí Díla na základě protokolu podepsaného</w:t>
      </w:r>
      <w:r w:rsidR="009644CB">
        <w:rPr>
          <w:rFonts w:asciiTheme="minorHAnsi" w:hAnsiTheme="minorHAnsi" w:cstheme="minorHAnsi"/>
          <w:sz w:val="22"/>
          <w:szCs w:val="22"/>
        </w:rPr>
        <w:t xml:space="preserve"> oběma</w:t>
      </w:r>
      <w:r w:rsidRPr="005D70C0">
        <w:rPr>
          <w:rFonts w:asciiTheme="minorHAnsi" w:hAnsiTheme="minorHAnsi" w:cstheme="minorHAnsi"/>
          <w:sz w:val="22"/>
          <w:szCs w:val="22"/>
        </w:rPr>
        <w:t xml:space="preserve"> </w:t>
      </w:r>
      <w:r w:rsidR="00852C5B" w:rsidRPr="005D70C0">
        <w:rPr>
          <w:rFonts w:asciiTheme="minorHAnsi" w:hAnsiTheme="minorHAnsi" w:cstheme="minorHAnsi"/>
          <w:sz w:val="22"/>
          <w:szCs w:val="22"/>
        </w:rPr>
        <w:t>Smluvními stranami</w:t>
      </w:r>
      <w:r w:rsidRPr="005D70C0">
        <w:rPr>
          <w:rFonts w:asciiTheme="minorHAnsi" w:hAnsiTheme="minorHAnsi" w:cstheme="minorHAnsi"/>
          <w:sz w:val="22"/>
          <w:szCs w:val="22"/>
        </w:rPr>
        <w:t>;</w:t>
      </w:r>
    </w:p>
    <w:p w14:paraId="2B2EE9D4" w14:textId="03D73EB4" w:rsidR="00C6583E" w:rsidRPr="00265A24" w:rsidRDefault="00C6583E" w:rsidP="00265A24">
      <w:pPr>
        <w:pStyle w:val="Odstavecseseznamem"/>
        <w:numPr>
          <w:ilvl w:val="2"/>
          <w:numId w:val="23"/>
        </w:numPr>
        <w:tabs>
          <w:tab w:val="clear" w:pos="930"/>
          <w:tab w:val="num" w:pos="426"/>
          <w:tab w:val="num" w:pos="993"/>
        </w:tabs>
        <w:suppressAutoHyphens w:val="0"/>
        <w:spacing w:after="120"/>
        <w:ind w:left="993" w:hanging="653"/>
        <w:jc w:val="both"/>
        <w:rPr>
          <w:rFonts w:asciiTheme="minorHAnsi" w:hAnsiTheme="minorHAnsi" w:cstheme="minorHAnsi"/>
          <w:sz w:val="22"/>
          <w:szCs w:val="22"/>
        </w:rPr>
      </w:pPr>
      <w:r w:rsidRPr="005D70C0">
        <w:rPr>
          <w:rFonts w:asciiTheme="minorHAnsi" w:hAnsiTheme="minorHAnsi" w:cstheme="minorHAnsi"/>
          <w:sz w:val="22"/>
          <w:szCs w:val="22"/>
        </w:rPr>
        <w:t>Zhotovitel provede vyúčtování</w:t>
      </w:r>
      <w:r w:rsidR="00265A24">
        <w:rPr>
          <w:rFonts w:asciiTheme="minorHAnsi" w:hAnsiTheme="minorHAnsi" w:cstheme="minorHAnsi"/>
          <w:sz w:val="22"/>
          <w:szCs w:val="22"/>
        </w:rPr>
        <w:t xml:space="preserve"> provedených prací </w:t>
      </w:r>
      <w:r w:rsidRPr="005D70C0">
        <w:rPr>
          <w:rFonts w:asciiTheme="minorHAnsi" w:hAnsiTheme="minorHAnsi" w:cstheme="minorHAnsi"/>
          <w:sz w:val="22"/>
          <w:szCs w:val="22"/>
        </w:rPr>
        <w:t>dle protokolu a vystaví závěrečnou</w:t>
      </w:r>
      <w:r w:rsidR="00265A24">
        <w:rPr>
          <w:rFonts w:asciiTheme="minorHAnsi" w:hAnsiTheme="minorHAnsi" w:cstheme="minorHAnsi"/>
          <w:sz w:val="22"/>
          <w:szCs w:val="22"/>
        </w:rPr>
        <w:t xml:space="preserve"> </w:t>
      </w:r>
      <w:r w:rsidRPr="005D70C0">
        <w:rPr>
          <w:rFonts w:asciiTheme="minorHAnsi" w:hAnsiTheme="minorHAnsi" w:cstheme="minorHAnsi"/>
          <w:sz w:val="22"/>
          <w:szCs w:val="22"/>
        </w:rPr>
        <w:t>fakturu.</w:t>
      </w:r>
    </w:p>
    <w:p w14:paraId="58C7651B" w14:textId="3E99D729" w:rsidR="002008E8" w:rsidRPr="005D70C0" w:rsidRDefault="002008E8" w:rsidP="00265A24">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5D70C0">
        <w:rPr>
          <w:rFonts w:asciiTheme="minorHAnsi" w:hAnsiTheme="minorHAnsi" w:cstheme="minorHAnsi"/>
          <w:sz w:val="22"/>
          <w:szCs w:val="22"/>
        </w:rPr>
        <w:t xml:space="preserve">Odstoupením od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 xml:space="preserve">y není dotčeno právo oprávněné smluvní strany na zaplacení smluvní pokuty ani na náhradu škody vzniklé porušením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 xml:space="preserve">y. Toto ustanovení </w:t>
      </w:r>
      <w:r w:rsidR="00265A24">
        <w:rPr>
          <w:rFonts w:asciiTheme="minorHAnsi" w:hAnsiTheme="minorHAnsi" w:cstheme="minorHAnsi"/>
          <w:sz w:val="22"/>
          <w:szCs w:val="22"/>
        </w:rPr>
        <w:t>zůstává pro</w:t>
      </w:r>
      <w:r w:rsidRPr="005D70C0">
        <w:rPr>
          <w:rFonts w:asciiTheme="minorHAnsi" w:hAnsiTheme="minorHAnsi" w:cstheme="minorHAnsi"/>
          <w:sz w:val="22"/>
          <w:szCs w:val="22"/>
        </w:rPr>
        <w:t xml:space="preserve"> </w:t>
      </w:r>
      <w:r w:rsidR="003046E3" w:rsidRPr="005D70C0">
        <w:rPr>
          <w:rFonts w:asciiTheme="minorHAnsi" w:hAnsiTheme="minorHAnsi" w:cstheme="minorHAnsi"/>
          <w:sz w:val="22"/>
          <w:szCs w:val="22"/>
        </w:rPr>
        <w:t>S</w:t>
      </w:r>
      <w:r w:rsidRPr="005D70C0">
        <w:rPr>
          <w:rFonts w:asciiTheme="minorHAnsi" w:hAnsiTheme="minorHAnsi" w:cstheme="minorHAnsi"/>
          <w:sz w:val="22"/>
          <w:szCs w:val="22"/>
        </w:rPr>
        <w:t xml:space="preserve">mluvní strany </w:t>
      </w:r>
      <w:r w:rsidR="00265A24">
        <w:rPr>
          <w:rFonts w:asciiTheme="minorHAnsi" w:hAnsiTheme="minorHAnsi" w:cstheme="minorHAnsi"/>
          <w:sz w:val="22"/>
          <w:szCs w:val="22"/>
        </w:rPr>
        <w:t xml:space="preserve">závazné </w:t>
      </w:r>
      <w:r w:rsidRPr="005D70C0">
        <w:rPr>
          <w:rFonts w:asciiTheme="minorHAnsi" w:hAnsiTheme="minorHAnsi" w:cstheme="minorHAnsi"/>
          <w:sz w:val="22"/>
          <w:szCs w:val="22"/>
        </w:rPr>
        <w:t xml:space="preserve">i po odstoupení od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y.</w:t>
      </w:r>
    </w:p>
    <w:p w14:paraId="39491A40" w14:textId="055E3597" w:rsidR="002008E8" w:rsidRDefault="002008E8" w:rsidP="00B01D00">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5D70C0">
        <w:rPr>
          <w:rFonts w:asciiTheme="minorHAnsi" w:hAnsiTheme="minorHAnsi" w:cstheme="minorHAnsi"/>
          <w:sz w:val="22"/>
          <w:szCs w:val="22"/>
        </w:rPr>
        <w:t xml:space="preserve">Smluvní pokuty budou hrazeny na základě vystavených </w:t>
      </w:r>
      <w:r w:rsidR="00A16584" w:rsidRPr="005D70C0">
        <w:rPr>
          <w:rFonts w:asciiTheme="minorHAnsi" w:hAnsiTheme="minorHAnsi" w:cstheme="minorHAnsi"/>
          <w:sz w:val="22"/>
          <w:szCs w:val="22"/>
        </w:rPr>
        <w:t xml:space="preserve">faktur </w:t>
      </w:r>
      <w:r w:rsidRPr="005D70C0">
        <w:rPr>
          <w:rFonts w:asciiTheme="minorHAnsi" w:hAnsiTheme="minorHAnsi" w:cstheme="minorHAnsi"/>
          <w:sz w:val="22"/>
          <w:szCs w:val="22"/>
        </w:rPr>
        <w:t>se lhůtou splatnosti 15 kalendářních dnů ode dne jejich doručení.</w:t>
      </w:r>
    </w:p>
    <w:p w14:paraId="3947CC12" w14:textId="25492128" w:rsidR="006A7B79" w:rsidRPr="005D70C0" w:rsidRDefault="006A7B79" w:rsidP="00B01D00">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6A7B79">
        <w:rPr>
          <w:rFonts w:asciiTheme="minorHAnsi" w:hAnsiTheme="minorHAnsi" w:cstheme="minorHAnsi"/>
          <w:sz w:val="22"/>
          <w:szCs w:val="22"/>
        </w:rPr>
        <w:t>Zaplacením smluvní pokuty není dotčena povinnost splnit zajištěnou povinnost.</w:t>
      </w:r>
    </w:p>
    <w:p w14:paraId="4E706A61" w14:textId="7A469ABB" w:rsidR="00422646" w:rsidRPr="005D70C0" w:rsidRDefault="002008E8" w:rsidP="00B01D00">
      <w:pPr>
        <w:pStyle w:val="Smlouva-slo"/>
        <w:widowControl/>
        <w:numPr>
          <w:ilvl w:val="0"/>
          <w:numId w:val="6"/>
        </w:numPr>
        <w:spacing w:before="0" w:after="120" w:line="240" w:lineRule="auto"/>
        <w:ind w:left="426" w:hanging="426"/>
        <w:rPr>
          <w:rFonts w:asciiTheme="minorHAnsi" w:hAnsiTheme="minorHAnsi" w:cstheme="minorHAnsi"/>
          <w:sz w:val="22"/>
          <w:szCs w:val="22"/>
        </w:rPr>
      </w:pPr>
      <w:r w:rsidRPr="005D70C0">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18243FFF" w14:textId="39DD357A" w:rsidR="00562FBD" w:rsidRPr="005D70C0" w:rsidRDefault="007B7FA7" w:rsidP="00B01D00">
      <w:pPr>
        <w:pStyle w:val="Nadpis1"/>
        <w:spacing w:before="480" w:after="120"/>
        <w:rPr>
          <w:rFonts w:cstheme="minorHAnsi"/>
          <w:szCs w:val="22"/>
        </w:rPr>
      </w:pPr>
      <w:r w:rsidRPr="005D70C0">
        <w:rPr>
          <w:rFonts w:cstheme="minorHAnsi"/>
          <w:szCs w:val="22"/>
        </w:rPr>
        <w:t>P</w:t>
      </w:r>
      <w:bookmarkStart w:id="66" w:name="_Ref20923856"/>
      <w:r w:rsidRPr="005D70C0">
        <w:rPr>
          <w:rFonts w:cstheme="minorHAnsi"/>
          <w:szCs w:val="22"/>
        </w:rPr>
        <w:t>ŘEDÁNÍ</w:t>
      </w:r>
      <w:r w:rsidR="00B2570A" w:rsidRPr="005D70C0">
        <w:rPr>
          <w:rFonts w:cstheme="minorHAnsi"/>
          <w:szCs w:val="22"/>
        </w:rPr>
        <w:t xml:space="preserve"> </w:t>
      </w:r>
      <w:r w:rsidRPr="005D70C0">
        <w:rPr>
          <w:rFonts w:cstheme="minorHAnsi"/>
          <w:szCs w:val="22"/>
        </w:rPr>
        <w:t>A PŘE</w:t>
      </w:r>
      <w:r w:rsidR="00B2570A" w:rsidRPr="005D70C0">
        <w:rPr>
          <w:rFonts w:cstheme="minorHAnsi"/>
          <w:szCs w:val="22"/>
        </w:rPr>
        <w:t>VZETÍ</w:t>
      </w:r>
      <w:r w:rsidRPr="005D70C0">
        <w:rPr>
          <w:rFonts w:cstheme="minorHAnsi"/>
          <w:szCs w:val="22"/>
        </w:rPr>
        <w:t xml:space="preserve"> DÍLA</w:t>
      </w:r>
      <w:bookmarkEnd w:id="66"/>
    </w:p>
    <w:p w14:paraId="41B7DD5F" w14:textId="336ECBCA" w:rsidR="00562FBD" w:rsidRPr="005D70C0" w:rsidRDefault="00562FBD" w:rsidP="00B01D00">
      <w:pPr>
        <w:pStyle w:val="Zkladntext"/>
        <w:numPr>
          <w:ilvl w:val="0"/>
          <w:numId w:val="11"/>
        </w:numPr>
        <w:tabs>
          <w:tab w:val="clear" w:pos="720"/>
          <w:tab w:val="num" w:pos="426"/>
          <w:tab w:val="num" w:pos="1080"/>
        </w:tabs>
        <w:suppressAutoHyphens w:val="0"/>
        <w:spacing w:after="120"/>
        <w:ind w:left="425" w:hanging="425"/>
        <w:rPr>
          <w:rFonts w:asciiTheme="minorHAnsi" w:hAnsiTheme="minorHAnsi" w:cstheme="minorHAnsi"/>
          <w:sz w:val="22"/>
          <w:szCs w:val="22"/>
        </w:rPr>
      </w:pPr>
      <w:r w:rsidRPr="005D70C0">
        <w:rPr>
          <w:rFonts w:asciiTheme="minorHAnsi" w:hAnsiTheme="minorHAnsi" w:cstheme="minorHAnsi"/>
          <w:sz w:val="22"/>
          <w:szCs w:val="22"/>
        </w:rPr>
        <w:t xml:space="preserve">Závazek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provést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je splněn jeho řádným dokončením a předáním dokončeného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i.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o se považuje za řádně dokončené, nevykazuje-li vady a nedodělky</w:t>
      </w:r>
      <w:r w:rsidR="00307330">
        <w:rPr>
          <w:rFonts w:asciiTheme="minorHAnsi" w:hAnsiTheme="minorHAnsi" w:cstheme="minorHAnsi"/>
          <w:sz w:val="22"/>
          <w:szCs w:val="22"/>
        </w:rPr>
        <w:t xml:space="preserve">, </w:t>
      </w:r>
      <w:r w:rsidR="00307330" w:rsidRPr="00307330">
        <w:rPr>
          <w:rFonts w:asciiTheme="minorHAnsi" w:hAnsiTheme="minorHAnsi" w:cstheme="minorHAnsi"/>
          <w:sz w:val="22"/>
          <w:szCs w:val="22"/>
          <w:lang w:val="cs-CZ"/>
        </w:rPr>
        <w:t>které by bránily jeho řádnému užívání.</w:t>
      </w:r>
      <w:r w:rsidR="00A356FE" w:rsidRPr="005D70C0">
        <w:rPr>
          <w:rFonts w:asciiTheme="minorHAnsi" w:hAnsiTheme="minorHAnsi" w:cstheme="minorHAnsi"/>
          <w:sz w:val="22"/>
          <w:szCs w:val="22"/>
        </w:rPr>
        <w:t xml:space="preserve"> Objednatel se zavazuje převzít Dílo provedené bez vad či pouze s</w:t>
      </w:r>
      <w:r w:rsidR="00307330">
        <w:rPr>
          <w:rFonts w:asciiTheme="minorHAnsi" w:hAnsiTheme="minorHAnsi" w:cstheme="minorHAnsi"/>
          <w:sz w:val="22"/>
          <w:szCs w:val="22"/>
        </w:rPr>
        <w:t> </w:t>
      </w:r>
      <w:r w:rsidR="00A356FE" w:rsidRPr="005D70C0">
        <w:rPr>
          <w:rFonts w:asciiTheme="minorHAnsi" w:hAnsiTheme="minorHAnsi" w:cstheme="minorHAnsi"/>
          <w:sz w:val="22"/>
          <w:szCs w:val="22"/>
        </w:rPr>
        <w:t>Drobnými vadami. Převzetím Díla s Drobnými vadami není dotčena povinnost Zhotovitele Dílo řádně (bezvadně) dokončit ve</w:t>
      </w:r>
      <w:r w:rsidR="00266C72" w:rsidRPr="005D70C0">
        <w:rPr>
          <w:rFonts w:asciiTheme="minorHAnsi" w:hAnsiTheme="minorHAnsi" w:cstheme="minorHAnsi"/>
          <w:sz w:val="22"/>
          <w:szCs w:val="22"/>
        </w:rPr>
        <w:t> </w:t>
      </w:r>
      <w:r w:rsidR="00A356FE" w:rsidRPr="005D70C0">
        <w:rPr>
          <w:rFonts w:asciiTheme="minorHAnsi" w:hAnsiTheme="minorHAnsi" w:cstheme="minorHAnsi"/>
          <w:sz w:val="22"/>
          <w:szCs w:val="22"/>
        </w:rPr>
        <w:t>sjednané lhůtě</w:t>
      </w:r>
      <w:r w:rsidR="00F832C0">
        <w:rPr>
          <w:rFonts w:asciiTheme="minorHAnsi" w:hAnsiTheme="minorHAnsi" w:cstheme="minorHAnsi"/>
          <w:sz w:val="22"/>
          <w:szCs w:val="22"/>
        </w:rPr>
        <w:t>.</w:t>
      </w:r>
    </w:p>
    <w:p w14:paraId="5B1CB023" w14:textId="65411F1F" w:rsidR="00415DD5" w:rsidRPr="005D70C0" w:rsidRDefault="00437368"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J</w:t>
      </w:r>
      <w:r w:rsidR="00562FBD" w:rsidRPr="005D70C0">
        <w:rPr>
          <w:rFonts w:asciiTheme="minorHAnsi" w:hAnsiTheme="minorHAnsi" w:cstheme="minorHAnsi"/>
          <w:sz w:val="22"/>
          <w:szCs w:val="22"/>
        </w:rPr>
        <w:t>e</w:t>
      </w:r>
      <w:r w:rsidRPr="005D70C0">
        <w:rPr>
          <w:rFonts w:asciiTheme="minorHAnsi" w:hAnsiTheme="minorHAnsi" w:cstheme="minorHAnsi"/>
          <w:sz w:val="22"/>
          <w:szCs w:val="22"/>
        </w:rPr>
        <w:t>-li</w:t>
      </w:r>
      <w:r w:rsidR="00562FBD" w:rsidRPr="005D70C0">
        <w:rPr>
          <w:rFonts w:asciiTheme="minorHAnsi" w:hAnsiTheme="minorHAnsi" w:cstheme="minorHAnsi"/>
          <w:sz w:val="22"/>
          <w:szCs w:val="22"/>
        </w:rPr>
        <w:t xml:space="preserve"> pro řádné provedení </w:t>
      </w:r>
      <w:r w:rsidR="001E7A08" w:rsidRPr="005D70C0">
        <w:rPr>
          <w:rFonts w:asciiTheme="minorHAnsi" w:hAnsiTheme="minorHAnsi" w:cstheme="minorHAnsi"/>
          <w:sz w:val="22"/>
          <w:szCs w:val="22"/>
        </w:rPr>
        <w:t>Díl</w:t>
      </w:r>
      <w:r w:rsidR="00562FBD" w:rsidRPr="005D70C0">
        <w:rPr>
          <w:rFonts w:asciiTheme="minorHAnsi" w:hAnsiTheme="minorHAnsi" w:cstheme="minorHAnsi"/>
          <w:sz w:val="22"/>
          <w:szCs w:val="22"/>
        </w:rPr>
        <w:t xml:space="preserve">a potřeba provést zkoušky </w:t>
      </w:r>
      <w:r w:rsidR="00F97A12" w:rsidRPr="005D70C0">
        <w:rPr>
          <w:rFonts w:asciiTheme="minorHAnsi" w:hAnsiTheme="minorHAnsi" w:cstheme="minorHAnsi"/>
          <w:sz w:val="22"/>
          <w:szCs w:val="22"/>
        </w:rPr>
        <w:t xml:space="preserve">a revize </w:t>
      </w:r>
      <w:r w:rsidR="00562FBD" w:rsidRPr="005D70C0">
        <w:rPr>
          <w:rFonts w:asciiTheme="minorHAnsi" w:hAnsiTheme="minorHAnsi" w:cstheme="minorHAnsi"/>
          <w:sz w:val="22"/>
          <w:szCs w:val="22"/>
        </w:rPr>
        <w:t xml:space="preserve">dle platných právních předpisů a technických norem, je </w:t>
      </w:r>
      <w:r w:rsidR="00897FEE" w:rsidRPr="005D70C0">
        <w:rPr>
          <w:rFonts w:asciiTheme="minorHAnsi" w:hAnsiTheme="minorHAnsi" w:cstheme="minorHAnsi"/>
          <w:sz w:val="22"/>
          <w:szCs w:val="22"/>
        </w:rPr>
        <w:t>Zhotovitel</w:t>
      </w:r>
      <w:r w:rsidR="00562FBD" w:rsidRPr="005D70C0">
        <w:rPr>
          <w:rFonts w:asciiTheme="minorHAnsi" w:hAnsiTheme="minorHAnsi" w:cstheme="minorHAnsi"/>
          <w:sz w:val="22"/>
          <w:szCs w:val="22"/>
        </w:rPr>
        <w:t xml:space="preserve"> povinen tyto zkoušky </w:t>
      </w:r>
      <w:r w:rsidR="00F97A12" w:rsidRPr="005D70C0">
        <w:rPr>
          <w:rFonts w:asciiTheme="minorHAnsi" w:hAnsiTheme="minorHAnsi" w:cstheme="minorHAnsi"/>
          <w:sz w:val="22"/>
          <w:szCs w:val="22"/>
        </w:rPr>
        <w:t xml:space="preserve">a revize </w:t>
      </w:r>
      <w:r w:rsidR="00562FBD" w:rsidRPr="005D70C0">
        <w:rPr>
          <w:rFonts w:asciiTheme="minorHAnsi" w:hAnsiTheme="minorHAnsi" w:cstheme="minorHAnsi"/>
          <w:sz w:val="22"/>
          <w:szCs w:val="22"/>
        </w:rPr>
        <w:t>provést nebo jejich provedení zabezpečit.</w:t>
      </w:r>
    </w:p>
    <w:p w14:paraId="20DE40ED" w14:textId="2707FB54" w:rsidR="00415DD5" w:rsidRPr="00307330" w:rsidRDefault="00415DD5"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color w:val="000000" w:themeColor="text1"/>
          <w:sz w:val="22"/>
          <w:szCs w:val="22"/>
        </w:rPr>
      </w:pPr>
      <w:r w:rsidRPr="00307330">
        <w:rPr>
          <w:rFonts w:asciiTheme="minorHAnsi" w:hAnsiTheme="minorHAnsi" w:cstheme="minorHAnsi"/>
          <w:color w:val="000000" w:themeColor="text1"/>
          <w:sz w:val="22"/>
          <w:szCs w:val="22"/>
        </w:rPr>
        <w:t xml:space="preserve">Doklady o řádném provedení </w:t>
      </w:r>
      <w:r w:rsidR="00074E18" w:rsidRPr="00307330">
        <w:rPr>
          <w:rFonts w:asciiTheme="minorHAnsi" w:hAnsiTheme="minorHAnsi" w:cstheme="minorHAnsi"/>
          <w:color w:val="000000" w:themeColor="text1"/>
          <w:sz w:val="22"/>
          <w:szCs w:val="22"/>
        </w:rPr>
        <w:t xml:space="preserve">Díla </w:t>
      </w:r>
      <w:r w:rsidRPr="00307330">
        <w:rPr>
          <w:rFonts w:asciiTheme="minorHAnsi" w:hAnsiTheme="minorHAnsi" w:cstheme="minorHAnsi"/>
          <w:color w:val="000000" w:themeColor="text1"/>
          <w:sz w:val="22"/>
          <w:szCs w:val="22"/>
        </w:rPr>
        <w:t>dle technických norem a předpisů, o provedených zkouškách, atestech a další dokumentaci podle</w:t>
      </w:r>
      <w:r w:rsidR="00074E18" w:rsidRPr="00307330">
        <w:rPr>
          <w:rFonts w:asciiTheme="minorHAnsi" w:hAnsiTheme="minorHAnsi" w:cstheme="minorHAnsi"/>
          <w:color w:val="000000" w:themeColor="text1"/>
          <w:sz w:val="22"/>
          <w:szCs w:val="22"/>
        </w:rPr>
        <w:t xml:space="preserve"> </w:t>
      </w:r>
      <w:r w:rsidR="00B04544" w:rsidRPr="00307330">
        <w:rPr>
          <w:rFonts w:asciiTheme="minorHAnsi" w:hAnsiTheme="minorHAnsi" w:cstheme="minorHAnsi"/>
          <w:color w:val="000000" w:themeColor="text1"/>
          <w:sz w:val="22"/>
          <w:szCs w:val="22"/>
        </w:rPr>
        <w:t>S</w:t>
      </w:r>
      <w:r w:rsidRPr="00307330">
        <w:rPr>
          <w:rFonts w:asciiTheme="minorHAnsi" w:hAnsiTheme="minorHAnsi" w:cstheme="minorHAnsi"/>
          <w:color w:val="000000" w:themeColor="text1"/>
          <w:sz w:val="22"/>
          <w:szCs w:val="22"/>
        </w:rPr>
        <w:t>mlouvy</w:t>
      </w:r>
      <w:r w:rsidR="00A97217">
        <w:rPr>
          <w:rFonts w:asciiTheme="minorHAnsi" w:hAnsiTheme="minorHAnsi" w:cstheme="minorHAnsi"/>
          <w:color w:val="000000" w:themeColor="text1"/>
          <w:sz w:val="22"/>
          <w:szCs w:val="22"/>
        </w:rPr>
        <w:t>,</w:t>
      </w:r>
      <w:r w:rsidRPr="00307330">
        <w:rPr>
          <w:rFonts w:asciiTheme="minorHAnsi" w:hAnsiTheme="minorHAnsi" w:cstheme="minorHAnsi"/>
          <w:color w:val="000000" w:themeColor="text1"/>
          <w:sz w:val="22"/>
          <w:szCs w:val="22"/>
        </w:rPr>
        <w:t xml:space="preserve"> včetně prohlášení o </w:t>
      </w:r>
      <w:r w:rsidR="00E97D02" w:rsidRPr="00307330">
        <w:rPr>
          <w:rFonts w:asciiTheme="minorHAnsi" w:hAnsiTheme="minorHAnsi" w:cstheme="minorHAnsi"/>
          <w:color w:val="000000" w:themeColor="text1"/>
          <w:sz w:val="22"/>
          <w:szCs w:val="22"/>
        </w:rPr>
        <w:t>vlastnostech/</w:t>
      </w:r>
      <w:r w:rsidRPr="00307330">
        <w:rPr>
          <w:rFonts w:asciiTheme="minorHAnsi" w:hAnsiTheme="minorHAnsi" w:cstheme="minorHAnsi"/>
          <w:color w:val="000000" w:themeColor="text1"/>
          <w:sz w:val="22"/>
          <w:szCs w:val="22"/>
        </w:rPr>
        <w:t>shodě a</w:t>
      </w:r>
      <w:r w:rsidR="00307330" w:rsidRPr="00307330">
        <w:rPr>
          <w:rFonts w:asciiTheme="minorHAnsi" w:hAnsiTheme="minorHAnsi" w:cstheme="minorHAnsi"/>
          <w:color w:val="000000" w:themeColor="text1"/>
          <w:sz w:val="22"/>
          <w:szCs w:val="22"/>
        </w:rPr>
        <w:t> </w:t>
      </w:r>
      <w:r w:rsidR="00286E4D" w:rsidRPr="00307330">
        <w:rPr>
          <w:rFonts w:asciiTheme="minorHAnsi" w:hAnsiTheme="minorHAnsi" w:cstheme="minorHAnsi"/>
          <w:color w:val="000000" w:themeColor="text1"/>
          <w:sz w:val="22"/>
          <w:szCs w:val="22"/>
        </w:rPr>
        <w:t>certifikačních protokolů</w:t>
      </w:r>
      <w:r w:rsidR="00A97217">
        <w:rPr>
          <w:rFonts w:asciiTheme="minorHAnsi" w:hAnsiTheme="minorHAnsi" w:cstheme="minorHAnsi"/>
          <w:color w:val="000000" w:themeColor="text1"/>
          <w:sz w:val="22"/>
          <w:szCs w:val="22"/>
        </w:rPr>
        <w:t>,</w:t>
      </w:r>
      <w:r w:rsidR="00286E4D" w:rsidRPr="00307330">
        <w:rPr>
          <w:rFonts w:asciiTheme="minorHAnsi" w:hAnsiTheme="minorHAnsi" w:cstheme="minorHAnsi"/>
          <w:color w:val="000000" w:themeColor="text1"/>
          <w:sz w:val="22"/>
          <w:szCs w:val="22"/>
        </w:rPr>
        <w:t xml:space="preserve"> </w:t>
      </w:r>
      <w:r w:rsidR="0067219D" w:rsidRPr="00307330">
        <w:rPr>
          <w:rFonts w:asciiTheme="minorHAnsi" w:hAnsiTheme="minorHAnsi" w:cstheme="minorHAnsi"/>
          <w:color w:val="000000" w:themeColor="text1"/>
          <w:sz w:val="22"/>
          <w:szCs w:val="22"/>
        </w:rPr>
        <w:t>Z</w:t>
      </w:r>
      <w:r w:rsidRPr="00307330">
        <w:rPr>
          <w:rFonts w:asciiTheme="minorHAnsi" w:hAnsiTheme="minorHAnsi" w:cstheme="minorHAnsi"/>
          <w:color w:val="000000" w:themeColor="text1"/>
          <w:sz w:val="22"/>
          <w:szCs w:val="22"/>
        </w:rPr>
        <w:t xml:space="preserve">hotovitel předá </w:t>
      </w:r>
      <w:r w:rsidR="0067219D" w:rsidRPr="00307330">
        <w:rPr>
          <w:rFonts w:asciiTheme="minorHAnsi" w:hAnsiTheme="minorHAnsi" w:cstheme="minorHAnsi"/>
          <w:color w:val="000000" w:themeColor="text1"/>
          <w:sz w:val="22"/>
          <w:szCs w:val="22"/>
        </w:rPr>
        <w:t>O</w:t>
      </w:r>
      <w:r w:rsidRPr="00307330">
        <w:rPr>
          <w:rFonts w:asciiTheme="minorHAnsi" w:hAnsiTheme="minorHAnsi" w:cstheme="minorHAnsi"/>
          <w:color w:val="000000" w:themeColor="text1"/>
          <w:sz w:val="22"/>
          <w:szCs w:val="22"/>
        </w:rPr>
        <w:t xml:space="preserve">bjednateli při předání </w:t>
      </w:r>
      <w:r w:rsidR="0067219D" w:rsidRPr="00307330">
        <w:rPr>
          <w:rFonts w:asciiTheme="minorHAnsi" w:hAnsiTheme="minorHAnsi" w:cstheme="minorHAnsi"/>
          <w:color w:val="000000" w:themeColor="text1"/>
          <w:sz w:val="22"/>
          <w:szCs w:val="22"/>
        </w:rPr>
        <w:t>D</w:t>
      </w:r>
      <w:r w:rsidRPr="00307330">
        <w:rPr>
          <w:rFonts w:asciiTheme="minorHAnsi" w:hAnsiTheme="minorHAnsi" w:cstheme="minorHAnsi"/>
          <w:color w:val="000000" w:themeColor="text1"/>
          <w:sz w:val="22"/>
          <w:szCs w:val="22"/>
        </w:rPr>
        <w:t xml:space="preserve">íla. </w:t>
      </w:r>
      <w:r w:rsidR="00307330" w:rsidRPr="00307330">
        <w:rPr>
          <w:rFonts w:asciiTheme="minorHAnsi" w:hAnsiTheme="minorHAnsi" w:cstheme="minorHAnsi"/>
          <w:color w:val="000000" w:themeColor="text1"/>
          <w:sz w:val="22"/>
          <w:szCs w:val="22"/>
        </w:rPr>
        <w:t>Nepředání těchto dokladů může být důvodem k odmítnutí převzetí Díla.</w:t>
      </w:r>
      <w:r w:rsidRPr="00307330">
        <w:rPr>
          <w:rFonts w:asciiTheme="minorHAnsi" w:hAnsiTheme="minorHAnsi" w:cstheme="minorHAnsi"/>
          <w:color w:val="000000" w:themeColor="text1"/>
          <w:sz w:val="22"/>
          <w:szCs w:val="22"/>
        </w:rPr>
        <w:t xml:space="preserve"> Předáním </w:t>
      </w:r>
      <w:r w:rsidR="0067219D" w:rsidRPr="00307330">
        <w:rPr>
          <w:rFonts w:asciiTheme="minorHAnsi" w:hAnsiTheme="minorHAnsi" w:cstheme="minorHAnsi"/>
          <w:color w:val="000000" w:themeColor="text1"/>
          <w:sz w:val="22"/>
          <w:szCs w:val="22"/>
        </w:rPr>
        <w:t>D</w:t>
      </w:r>
      <w:r w:rsidRPr="00307330">
        <w:rPr>
          <w:rFonts w:asciiTheme="minorHAnsi" w:hAnsiTheme="minorHAnsi" w:cstheme="minorHAnsi"/>
          <w:color w:val="000000" w:themeColor="text1"/>
          <w:sz w:val="22"/>
          <w:szCs w:val="22"/>
        </w:rPr>
        <w:t xml:space="preserve">íla </w:t>
      </w:r>
      <w:r w:rsidR="0067219D" w:rsidRPr="00307330">
        <w:rPr>
          <w:rFonts w:asciiTheme="minorHAnsi" w:hAnsiTheme="minorHAnsi" w:cstheme="minorHAnsi"/>
          <w:color w:val="000000" w:themeColor="text1"/>
          <w:sz w:val="22"/>
          <w:szCs w:val="22"/>
        </w:rPr>
        <w:t>O</w:t>
      </w:r>
      <w:r w:rsidRPr="00307330">
        <w:rPr>
          <w:rFonts w:asciiTheme="minorHAnsi" w:hAnsiTheme="minorHAnsi" w:cstheme="minorHAnsi"/>
          <w:color w:val="000000" w:themeColor="text1"/>
          <w:sz w:val="22"/>
          <w:szCs w:val="22"/>
        </w:rPr>
        <w:t xml:space="preserve">bjednateli není </w:t>
      </w:r>
      <w:r w:rsidR="0067219D" w:rsidRPr="00307330">
        <w:rPr>
          <w:rFonts w:asciiTheme="minorHAnsi" w:hAnsiTheme="minorHAnsi" w:cstheme="minorHAnsi"/>
          <w:color w:val="000000" w:themeColor="text1"/>
          <w:sz w:val="22"/>
          <w:szCs w:val="22"/>
        </w:rPr>
        <w:t>Z</w:t>
      </w:r>
      <w:r w:rsidRPr="00307330">
        <w:rPr>
          <w:rFonts w:asciiTheme="minorHAnsi" w:hAnsiTheme="minorHAnsi" w:cstheme="minorHAnsi"/>
          <w:color w:val="000000" w:themeColor="text1"/>
          <w:sz w:val="22"/>
          <w:szCs w:val="22"/>
        </w:rPr>
        <w:t xml:space="preserve">hotovitel zbaven povinnosti </w:t>
      </w:r>
      <w:r w:rsidR="00A97217">
        <w:rPr>
          <w:rFonts w:asciiTheme="minorHAnsi" w:hAnsiTheme="minorHAnsi" w:cstheme="minorHAnsi"/>
          <w:color w:val="000000" w:themeColor="text1"/>
          <w:sz w:val="22"/>
          <w:szCs w:val="22"/>
        </w:rPr>
        <w:t xml:space="preserve">tyto </w:t>
      </w:r>
      <w:r w:rsidRPr="00307330">
        <w:rPr>
          <w:rFonts w:asciiTheme="minorHAnsi" w:hAnsiTheme="minorHAnsi" w:cstheme="minorHAnsi"/>
          <w:color w:val="000000" w:themeColor="text1"/>
          <w:sz w:val="22"/>
          <w:szCs w:val="22"/>
        </w:rPr>
        <w:t xml:space="preserve">doklady na výzvu </w:t>
      </w:r>
      <w:r w:rsidR="0067219D" w:rsidRPr="00307330">
        <w:rPr>
          <w:rFonts w:asciiTheme="minorHAnsi" w:hAnsiTheme="minorHAnsi" w:cstheme="minorHAnsi"/>
          <w:color w:val="000000" w:themeColor="text1"/>
          <w:sz w:val="22"/>
          <w:szCs w:val="22"/>
        </w:rPr>
        <w:t>O</w:t>
      </w:r>
      <w:r w:rsidRPr="00307330">
        <w:rPr>
          <w:rFonts w:asciiTheme="minorHAnsi" w:hAnsiTheme="minorHAnsi" w:cstheme="minorHAnsi"/>
          <w:color w:val="000000" w:themeColor="text1"/>
          <w:sz w:val="22"/>
          <w:szCs w:val="22"/>
        </w:rPr>
        <w:t>bjednatele doplnit.</w:t>
      </w:r>
    </w:p>
    <w:p w14:paraId="34E5C3EB" w14:textId="5EE5C565" w:rsidR="00562FBD" w:rsidRPr="00307330" w:rsidRDefault="00FD5BA2"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bookmarkStart w:id="67" w:name="_Ref20923861"/>
      <w:r w:rsidRPr="00307330">
        <w:rPr>
          <w:rFonts w:asciiTheme="minorHAnsi" w:hAnsiTheme="minorHAnsi" w:cstheme="minorHAnsi"/>
          <w:sz w:val="22"/>
          <w:szCs w:val="22"/>
        </w:rPr>
        <w:t xml:space="preserve">O předání a převzetí Díla bude </w:t>
      </w:r>
      <w:r w:rsidR="00B2570A" w:rsidRPr="00307330">
        <w:rPr>
          <w:rFonts w:asciiTheme="minorHAnsi" w:hAnsiTheme="minorHAnsi" w:cstheme="minorHAnsi"/>
          <w:sz w:val="22"/>
          <w:szCs w:val="22"/>
        </w:rPr>
        <w:t>sepsán</w:t>
      </w:r>
      <w:r w:rsidR="006C27F7" w:rsidRPr="00307330">
        <w:rPr>
          <w:rFonts w:asciiTheme="minorHAnsi" w:hAnsiTheme="minorHAnsi" w:cstheme="minorHAnsi"/>
          <w:sz w:val="22"/>
          <w:szCs w:val="22"/>
        </w:rPr>
        <w:t xml:space="preserve"> Předávací protokol</w:t>
      </w:r>
      <w:r w:rsidR="00B2570A" w:rsidRPr="00307330">
        <w:rPr>
          <w:rFonts w:asciiTheme="minorHAnsi" w:hAnsiTheme="minorHAnsi" w:cstheme="minorHAnsi"/>
          <w:sz w:val="22"/>
          <w:szCs w:val="22"/>
        </w:rPr>
        <w:t>, jehož součástí bude i příslušná dokumentace, je-li vyžadována Smlouvou, nebo</w:t>
      </w:r>
      <w:r w:rsidR="00903A17" w:rsidRPr="00307330">
        <w:rPr>
          <w:rFonts w:asciiTheme="minorHAnsi" w:hAnsiTheme="minorHAnsi" w:cstheme="minorHAnsi"/>
          <w:sz w:val="22"/>
          <w:szCs w:val="22"/>
        </w:rPr>
        <w:t> </w:t>
      </w:r>
      <w:r w:rsidR="00B2570A" w:rsidRPr="00307330">
        <w:rPr>
          <w:rFonts w:asciiTheme="minorHAnsi" w:hAnsiTheme="minorHAnsi" w:cstheme="minorHAnsi"/>
          <w:sz w:val="22"/>
          <w:szCs w:val="22"/>
        </w:rPr>
        <w:t>je-li to v praxi obvyklé</w:t>
      </w:r>
      <w:r w:rsidRPr="00307330">
        <w:rPr>
          <w:rFonts w:asciiTheme="minorHAnsi" w:hAnsiTheme="minorHAnsi" w:cstheme="minorHAnsi"/>
          <w:sz w:val="22"/>
          <w:szCs w:val="22"/>
        </w:rPr>
        <w:t xml:space="preserve">. </w:t>
      </w:r>
      <w:r w:rsidR="00307330" w:rsidRPr="00307330">
        <w:rPr>
          <w:rFonts w:asciiTheme="minorHAnsi" w:hAnsiTheme="minorHAnsi" w:cstheme="minorHAnsi"/>
          <w:sz w:val="22"/>
          <w:szCs w:val="22"/>
        </w:rPr>
        <w:t xml:space="preserve">V Předávacím protokolu budou uvedeny případné Drobné vady </w:t>
      </w:r>
      <w:r w:rsidR="00FA7611">
        <w:rPr>
          <w:rFonts w:asciiTheme="minorHAnsi" w:hAnsiTheme="minorHAnsi" w:cstheme="minorHAnsi"/>
          <w:sz w:val="22"/>
          <w:szCs w:val="22"/>
        </w:rPr>
        <w:t xml:space="preserve">a nedodělky </w:t>
      </w:r>
      <w:r w:rsidR="00307330" w:rsidRPr="00307330">
        <w:rPr>
          <w:rFonts w:asciiTheme="minorHAnsi" w:hAnsiTheme="minorHAnsi" w:cstheme="minorHAnsi"/>
          <w:sz w:val="22"/>
          <w:szCs w:val="22"/>
        </w:rPr>
        <w:t xml:space="preserve">ve smyslu čl. </w:t>
      </w:r>
      <w:r w:rsidR="00307330" w:rsidRPr="00307330">
        <w:rPr>
          <w:rFonts w:asciiTheme="minorHAnsi" w:hAnsiTheme="minorHAnsi" w:cstheme="minorHAnsi"/>
          <w:sz w:val="22"/>
          <w:szCs w:val="22"/>
        </w:rPr>
        <w:fldChar w:fldCharType="begin"/>
      </w:r>
      <w:r w:rsidR="00307330" w:rsidRPr="00307330">
        <w:rPr>
          <w:rFonts w:asciiTheme="minorHAnsi" w:hAnsiTheme="minorHAnsi" w:cstheme="minorHAnsi"/>
          <w:sz w:val="22"/>
          <w:szCs w:val="22"/>
        </w:rPr>
        <w:instrText xml:space="preserve"> REF _Ref224292366 \r \h </w:instrText>
      </w:r>
      <w:r w:rsidR="00307330" w:rsidRPr="00307330">
        <w:rPr>
          <w:rFonts w:asciiTheme="minorHAnsi" w:hAnsiTheme="minorHAnsi" w:cstheme="minorHAnsi"/>
          <w:sz w:val="22"/>
          <w:szCs w:val="22"/>
        </w:rPr>
      </w:r>
      <w:r w:rsidR="00307330" w:rsidRPr="00307330">
        <w:rPr>
          <w:rFonts w:asciiTheme="minorHAnsi" w:hAnsiTheme="minorHAnsi" w:cstheme="minorHAnsi"/>
          <w:sz w:val="22"/>
          <w:szCs w:val="22"/>
        </w:rPr>
        <w:fldChar w:fldCharType="separate"/>
      </w:r>
      <w:r w:rsidR="00307330" w:rsidRPr="00307330">
        <w:rPr>
          <w:rFonts w:asciiTheme="minorHAnsi" w:hAnsiTheme="minorHAnsi" w:cstheme="minorHAnsi"/>
          <w:sz w:val="22"/>
          <w:szCs w:val="22"/>
        </w:rPr>
        <w:t>III</w:t>
      </w:r>
      <w:r w:rsidR="00307330" w:rsidRPr="00307330">
        <w:rPr>
          <w:rFonts w:asciiTheme="minorHAnsi" w:hAnsiTheme="minorHAnsi" w:cstheme="minorHAnsi"/>
          <w:sz w:val="22"/>
          <w:szCs w:val="22"/>
        </w:rPr>
        <w:fldChar w:fldCharType="end"/>
      </w:r>
      <w:r w:rsidR="00307330" w:rsidRPr="00307330">
        <w:rPr>
          <w:rFonts w:asciiTheme="minorHAnsi" w:hAnsiTheme="minorHAnsi" w:cstheme="minorHAnsi"/>
          <w:sz w:val="22"/>
          <w:szCs w:val="22"/>
        </w:rPr>
        <w:t xml:space="preserve">. odst. </w:t>
      </w:r>
      <w:r w:rsidR="00754BA3">
        <w:rPr>
          <w:rFonts w:asciiTheme="minorHAnsi" w:hAnsiTheme="minorHAnsi" w:cstheme="minorHAnsi"/>
          <w:sz w:val="22"/>
          <w:szCs w:val="22"/>
        </w:rPr>
        <w:fldChar w:fldCharType="begin"/>
      </w:r>
      <w:r w:rsidR="00754BA3">
        <w:rPr>
          <w:rFonts w:asciiTheme="minorHAnsi" w:hAnsiTheme="minorHAnsi" w:cstheme="minorHAnsi"/>
          <w:sz w:val="22"/>
          <w:szCs w:val="22"/>
        </w:rPr>
        <w:instrText xml:space="preserve"> REF _Ref224292386 \r \h </w:instrText>
      </w:r>
      <w:r w:rsidR="00754BA3">
        <w:rPr>
          <w:rFonts w:asciiTheme="minorHAnsi" w:hAnsiTheme="minorHAnsi" w:cstheme="minorHAnsi"/>
          <w:sz w:val="22"/>
          <w:szCs w:val="22"/>
        </w:rPr>
      </w:r>
      <w:r w:rsidR="00754BA3">
        <w:rPr>
          <w:rFonts w:asciiTheme="minorHAnsi" w:hAnsiTheme="minorHAnsi" w:cstheme="minorHAnsi"/>
          <w:sz w:val="22"/>
          <w:szCs w:val="22"/>
        </w:rPr>
        <w:fldChar w:fldCharType="separate"/>
      </w:r>
      <w:r w:rsidR="00754BA3">
        <w:rPr>
          <w:rFonts w:asciiTheme="minorHAnsi" w:hAnsiTheme="minorHAnsi" w:cstheme="minorHAnsi"/>
          <w:sz w:val="22"/>
          <w:szCs w:val="22"/>
        </w:rPr>
        <w:t>9</w:t>
      </w:r>
      <w:r w:rsidR="00754BA3">
        <w:rPr>
          <w:rFonts w:asciiTheme="minorHAnsi" w:hAnsiTheme="minorHAnsi" w:cstheme="minorHAnsi"/>
          <w:sz w:val="22"/>
          <w:szCs w:val="22"/>
        </w:rPr>
        <w:fldChar w:fldCharType="end"/>
      </w:r>
      <w:r w:rsidR="00307330" w:rsidRPr="00307330">
        <w:rPr>
          <w:rFonts w:asciiTheme="minorHAnsi" w:hAnsiTheme="minorHAnsi" w:cstheme="minorHAnsi"/>
          <w:sz w:val="22"/>
          <w:szCs w:val="22"/>
        </w:rPr>
        <w:t xml:space="preserve">. této Smlouvy, a lhůta pro jejich odstranění. </w:t>
      </w:r>
      <w:r w:rsidRPr="00307330">
        <w:rPr>
          <w:rFonts w:asciiTheme="minorHAnsi" w:hAnsiTheme="minorHAnsi" w:cstheme="minorHAnsi"/>
          <w:sz w:val="22"/>
          <w:szCs w:val="22"/>
        </w:rPr>
        <w:t xml:space="preserve">Zhotovitel se zavazuje poskytnout Objednateli veškerou součinnost potřebnou k předání Díla a sepsání </w:t>
      </w:r>
      <w:r w:rsidR="00B2570A" w:rsidRPr="00307330">
        <w:rPr>
          <w:rFonts w:asciiTheme="minorHAnsi" w:hAnsiTheme="minorHAnsi" w:cstheme="minorHAnsi"/>
          <w:sz w:val="22"/>
          <w:szCs w:val="22"/>
        </w:rPr>
        <w:t>Předávacího protokolu</w:t>
      </w:r>
      <w:r w:rsidRPr="00307330">
        <w:rPr>
          <w:rFonts w:asciiTheme="minorHAnsi" w:hAnsiTheme="minorHAnsi" w:cstheme="minorHAnsi"/>
          <w:sz w:val="22"/>
          <w:szCs w:val="22"/>
        </w:rPr>
        <w:t>.</w:t>
      </w:r>
      <w:bookmarkEnd w:id="67"/>
    </w:p>
    <w:p w14:paraId="564E5BE4" w14:textId="0F75123D" w:rsidR="00422646" w:rsidRPr="005D70C0" w:rsidRDefault="00562FBD" w:rsidP="00B01D00">
      <w:pPr>
        <w:numPr>
          <w:ilvl w:val="0"/>
          <w:numId w:val="11"/>
        </w:numPr>
        <w:tabs>
          <w:tab w:val="clear" w:pos="720"/>
          <w:tab w:val="num" w:pos="426"/>
          <w:tab w:val="num" w:pos="1080"/>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z w:val="22"/>
          <w:szCs w:val="22"/>
        </w:rPr>
        <w:t xml:space="preserve">V případě, že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 xml:space="preserve"> odmítne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převzít, </w:t>
      </w:r>
      <w:r w:rsidR="00B2570A" w:rsidRPr="005D70C0">
        <w:rPr>
          <w:rFonts w:asciiTheme="minorHAnsi" w:hAnsiTheme="minorHAnsi" w:cstheme="minorHAnsi"/>
          <w:sz w:val="22"/>
          <w:szCs w:val="22"/>
        </w:rPr>
        <w:t>uvedou obě</w:t>
      </w:r>
      <w:r w:rsidR="00070E84">
        <w:rPr>
          <w:rFonts w:asciiTheme="minorHAnsi" w:hAnsiTheme="minorHAnsi" w:cstheme="minorHAnsi"/>
          <w:sz w:val="22"/>
          <w:szCs w:val="22"/>
        </w:rPr>
        <w:t xml:space="preserve"> Smluvní</w:t>
      </w:r>
      <w:r w:rsidR="00B2570A" w:rsidRPr="005D70C0">
        <w:rPr>
          <w:rFonts w:asciiTheme="minorHAnsi" w:hAnsiTheme="minorHAnsi" w:cstheme="minorHAnsi"/>
          <w:sz w:val="22"/>
          <w:szCs w:val="22"/>
        </w:rPr>
        <w:t xml:space="preserve"> strany v Předávacím protokolu</w:t>
      </w:r>
      <w:r w:rsidR="00B838AE"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svá stanoviska a jejich odůvodnění a dohodnou náhradní termín předání a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včetně způsobu odstranění zjištěných vad a nedodělků. O předání a převzetí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a v náhradním termínu </w:t>
      </w:r>
      <w:proofErr w:type="gramStart"/>
      <w:r w:rsidRPr="005D70C0">
        <w:rPr>
          <w:rFonts w:asciiTheme="minorHAnsi" w:hAnsiTheme="minorHAnsi" w:cstheme="minorHAnsi"/>
          <w:sz w:val="22"/>
          <w:szCs w:val="22"/>
        </w:rPr>
        <w:t>sepíší</w:t>
      </w:r>
      <w:proofErr w:type="gramEnd"/>
      <w:r w:rsidRPr="005D70C0">
        <w:rPr>
          <w:rFonts w:asciiTheme="minorHAnsi" w:hAnsiTheme="minorHAnsi" w:cstheme="minorHAnsi"/>
          <w:sz w:val="22"/>
          <w:szCs w:val="22"/>
        </w:rPr>
        <w:t xml:space="preserve"> </w:t>
      </w:r>
      <w:r w:rsidR="00A97217">
        <w:rPr>
          <w:rFonts w:asciiTheme="minorHAnsi" w:hAnsiTheme="minorHAnsi" w:cstheme="minorHAnsi"/>
          <w:sz w:val="22"/>
          <w:szCs w:val="22"/>
        </w:rPr>
        <w:t xml:space="preserve">Smluvní </w:t>
      </w:r>
      <w:r w:rsidRPr="005D70C0">
        <w:rPr>
          <w:rFonts w:asciiTheme="minorHAnsi" w:hAnsiTheme="minorHAnsi" w:cstheme="minorHAnsi"/>
          <w:sz w:val="22"/>
          <w:szCs w:val="22"/>
        </w:rPr>
        <w:t xml:space="preserve">strany </w:t>
      </w:r>
      <w:r w:rsidR="00B2570A" w:rsidRPr="005D70C0">
        <w:rPr>
          <w:rFonts w:asciiTheme="minorHAnsi" w:hAnsiTheme="minorHAnsi" w:cstheme="minorHAnsi"/>
          <w:sz w:val="22"/>
          <w:szCs w:val="22"/>
        </w:rPr>
        <w:t>Předávací protokol</w:t>
      </w:r>
      <w:r w:rsidRPr="005D70C0">
        <w:rPr>
          <w:rFonts w:asciiTheme="minorHAnsi" w:hAnsiTheme="minorHAnsi" w:cstheme="minorHAnsi"/>
          <w:sz w:val="22"/>
          <w:szCs w:val="22"/>
        </w:rPr>
        <w:t xml:space="preserve"> s</w:t>
      </w:r>
      <w:r w:rsidR="00B2570A" w:rsidRPr="005D70C0">
        <w:rPr>
          <w:rFonts w:asciiTheme="minorHAnsi" w:hAnsiTheme="minorHAnsi" w:cstheme="minorHAnsi"/>
          <w:sz w:val="22"/>
          <w:szCs w:val="22"/>
        </w:rPr>
        <w:t xml:space="preserve">e všemi </w:t>
      </w:r>
      <w:r w:rsidRPr="005D70C0">
        <w:rPr>
          <w:rFonts w:asciiTheme="minorHAnsi" w:hAnsiTheme="minorHAnsi" w:cstheme="minorHAnsi"/>
          <w:sz w:val="22"/>
          <w:szCs w:val="22"/>
        </w:rPr>
        <w:t xml:space="preserve">náležitostmi podle předchozího odstavce. Tím není dotčena povinnost </w:t>
      </w:r>
      <w:r w:rsidR="00897FEE" w:rsidRPr="005D70C0">
        <w:rPr>
          <w:rFonts w:asciiTheme="minorHAnsi" w:hAnsiTheme="minorHAnsi" w:cstheme="minorHAnsi"/>
          <w:sz w:val="22"/>
          <w:szCs w:val="22"/>
        </w:rPr>
        <w:t>Zhotovitel</w:t>
      </w:r>
      <w:r w:rsidRPr="005D70C0">
        <w:rPr>
          <w:rFonts w:asciiTheme="minorHAnsi" w:hAnsiTheme="minorHAnsi" w:cstheme="minorHAnsi"/>
          <w:sz w:val="22"/>
          <w:szCs w:val="22"/>
        </w:rPr>
        <w:t xml:space="preserve">e dokončit a předat </w:t>
      </w:r>
      <w:r w:rsidR="001E7A08" w:rsidRPr="005D70C0">
        <w:rPr>
          <w:rFonts w:asciiTheme="minorHAnsi" w:hAnsiTheme="minorHAnsi" w:cstheme="minorHAnsi"/>
          <w:sz w:val="22"/>
          <w:szCs w:val="22"/>
        </w:rPr>
        <w:t>Díl</w:t>
      </w:r>
      <w:r w:rsidRPr="005D70C0">
        <w:rPr>
          <w:rFonts w:asciiTheme="minorHAnsi" w:hAnsiTheme="minorHAnsi" w:cstheme="minorHAnsi"/>
          <w:sz w:val="22"/>
          <w:szCs w:val="22"/>
        </w:rPr>
        <w:t xml:space="preserve">o </w:t>
      </w:r>
      <w:r w:rsidR="00897FEE" w:rsidRPr="005D70C0">
        <w:rPr>
          <w:rFonts w:asciiTheme="minorHAnsi" w:hAnsiTheme="minorHAnsi" w:cstheme="minorHAnsi"/>
          <w:sz w:val="22"/>
          <w:szCs w:val="22"/>
        </w:rPr>
        <w:t>Objednatel</w:t>
      </w:r>
      <w:r w:rsidRPr="005D70C0">
        <w:rPr>
          <w:rFonts w:asciiTheme="minorHAnsi" w:hAnsiTheme="minorHAnsi" w:cstheme="minorHAnsi"/>
          <w:sz w:val="22"/>
          <w:szCs w:val="22"/>
        </w:rPr>
        <w:t>i v termínu dle</w:t>
      </w:r>
      <w:r w:rsidR="00255843" w:rsidRPr="005D70C0">
        <w:rPr>
          <w:rFonts w:asciiTheme="minorHAnsi" w:hAnsiTheme="minorHAnsi" w:cstheme="minorHAnsi"/>
          <w:sz w:val="22"/>
          <w:szCs w:val="22"/>
        </w:rPr>
        <w:t xml:space="preserve"> </w:t>
      </w:r>
      <w:r w:rsidRPr="005D70C0">
        <w:rPr>
          <w:rFonts w:asciiTheme="minorHAnsi" w:hAnsiTheme="minorHAnsi" w:cstheme="minorHAnsi"/>
          <w:sz w:val="22"/>
          <w:szCs w:val="22"/>
        </w:rPr>
        <w:t xml:space="preserve">čl. </w:t>
      </w:r>
      <w:r w:rsidR="00D611B8" w:rsidRPr="005D70C0">
        <w:rPr>
          <w:rFonts w:asciiTheme="minorHAnsi" w:hAnsiTheme="minorHAnsi" w:cstheme="minorHAnsi"/>
          <w:sz w:val="22"/>
          <w:szCs w:val="22"/>
        </w:rPr>
        <w:fldChar w:fldCharType="begin"/>
      </w:r>
      <w:r w:rsidR="00D611B8" w:rsidRPr="005D70C0">
        <w:rPr>
          <w:rFonts w:asciiTheme="minorHAnsi" w:hAnsiTheme="minorHAnsi" w:cstheme="minorHAnsi"/>
          <w:sz w:val="22"/>
          <w:szCs w:val="22"/>
        </w:rPr>
        <w:instrText xml:space="preserve"> REF _Ref20924067 \r \h  \* MERGEFORMAT </w:instrText>
      </w:r>
      <w:r w:rsidR="00D611B8" w:rsidRPr="005D70C0">
        <w:rPr>
          <w:rFonts w:asciiTheme="minorHAnsi" w:hAnsiTheme="minorHAnsi" w:cstheme="minorHAnsi"/>
          <w:sz w:val="22"/>
          <w:szCs w:val="22"/>
        </w:rPr>
      </w:r>
      <w:r w:rsidR="00D611B8" w:rsidRPr="005D70C0">
        <w:rPr>
          <w:rFonts w:asciiTheme="minorHAnsi" w:hAnsiTheme="minorHAnsi" w:cstheme="minorHAnsi"/>
          <w:sz w:val="22"/>
          <w:szCs w:val="22"/>
        </w:rPr>
        <w:fldChar w:fldCharType="separate"/>
      </w:r>
      <w:r w:rsidR="002A772C" w:rsidRPr="005D70C0">
        <w:rPr>
          <w:rFonts w:asciiTheme="minorHAnsi" w:hAnsiTheme="minorHAnsi" w:cstheme="minorHAnsi"/>
          <w:sz w:val="22"/>
          <w:szCs w:val="22"/>
        </w:rPr>
        <w:t>IV</w:t>
      </w:r>
      <w:r w:rsidR="00D611B8" w:rsidRPr="005D70C0">
        <w:rPr>
          <w:rFonts w:asciiTheme="minorHAnsi" w:hAnsiTheme="minorHAnsi" w:cstheme="minorHAnsi"/>
          <w:sz w:val="22"/>
          <w:szCs w:val="22"/>
        </w:rPr>
        <w:fldChar w:fldCharType="end"/>
      </w:r>
      <w:r w:rsidR="004C5828" w:rsidRPr="005D70C0">
        <w:rPr>
          <w:rFonts w:asciiTheme="minorHAnsi" w:hAnsiTheme="minorHAnsi" w:cstheme="minorHAnsi"/>
          <w:sz w:val="22"/>
          <w:szCs w:val="22"/>
        </w:rPr>
        <w:t>.</w:t>
      </w:r>
      <w:r w:rsidRPr="005D70C0">
        <w:rPr>
          <w:rFonts w:asciiTheme="minorHAnsi" w:hAnsiTheme="minorHAnsi" w:cstheme="minorHAnsi"/>
          <w:sz w:val="22"/>
          <w:szCs w:val="22"/>
        </w:rPr>
        <w:t xml:space="preserve">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y.</w:t>
      </w:r>
    </w:p>
    <w:p w14:paraId="435FFD72" w14:textId="273CD0A0" w:rsidR="00A10DE9" w:rsidRPr="005D70C0" w:rsidRDefault="00E74786" w:rsidP="00B01D00">
      <w:pPr>
        <w:pStyle w:val="Nadpis1"/>
        <w:spacing w:before="480" w:after="120"/>
        <w:rPr>
          <w:rFonts w:cstheme="minorHAnsi"/>
          <w:szCs w:val="22"/>
        </w:rPr>
      </w:pPr>
      <w:r w:rsidRPr="005D70C0">
        <w:rPr>
          <w:rFonts w:cstheme="minorHAnsi"/>
          <w:szCs w:val="22"/>
        </w:rPr>
        <w:lastRenderedPageBreak/>
        <w:t>ZÁVĚREČNÁ USTANOVENÍ</w:t>
      </w:r>
    </w:p>
    <w:p w14:paraId="510F0AA8" w14:textId="446DAE45" w:rsidR="00884355" w:rsidRPr="005D70C0" w:rsidRDefault="00884355"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bookmarkStart w:id="68" w:name="_Hlk102733311"/>
      <w:r w:rsidRPr="005D70C0">
        <w:rPr>
          <w:rFonts w:asciiTheme="minorHAnsi" w:hAnsiTheme="minorHAnsi" w:cstheme="minorHAnsi"/>
          <w:sz w:val="22"/>
          <w:szCs w:val="22"/>
        </w:rPr>
        <w:t xml:space="preserve">Smlouvu je možno měnit pouze na základě dohody </w:t>
      </w:r>
      <w:r w:rsidR="00B564D2" w:rsidRPr="005D70C0">
        <w:rPr>
          <w:rFonts w:asciiTheme="minorHAnsi" w:hAnsiTheme="minorHAnsi" w:cstheme="minorHAnsi"/>
          <w:sz w:val="22"/>
          <w:szCs w:val="22"/>
        </w:rPr>
        <w:t>Smluvních stran</w:t>
      </w:r>
      <w:r w:rsidRPr="005D70C0">
        <w:rPr>
          <w:rFonts w:asciiTheme="minorHAnsi" w:hAnsiTheme="minorHAnsi" w:cstheme="minorHAnsi"/>
          <w:sz w:val="22"/>
          <w:szCs w:val="22"/>
        </w:rPr>
        <w:t xml:space="preserve"> formou písemných číslovaných dodatků podepsaných oběm</w:t>
      </w:r>
      <w:r w:rsidR="00B564D2" w:rsidRPr="005D70C0">
        <w:rPr>
          <w:rFonts w:asciiTheme="minorHAnsi" w:hAnsiTheme="minorHAnsi" w:cstheme="minorHAnsi"/>
          <w:sz w:val="22"/>
          <w:szCs w:val="22"/>
        </w:rPr>
        <w:t xml:space="preserve">a Smluvními </w:t>
      </w:r>
      <w:r w:rsidRPr="005D70C0">
        <w:rPr>
          <w:rFonts w:asciiTheme="minorHAnsi" w:hAnsiTheme="minorHAnsi" w:cstheme="minorHAnsi"/>
          <w:sz w:val="22"/>
          <w:szCs w:val="22"/>
        </w:rPr>
        <w:t>stranami.</w:t>
      </w:r>
    </w:p>
    <w:p w14:paraId="3A3D8CE3" w14:textId="02874DE1" w:rsidR="00884355" w:rsidRPr="005D70C0" w:rsidRDefault="00F848DA"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napToGrid w:val="0"/>
          <w:sz w:val="22"/>
          <w:szCs w:val="22"/>
        </w:rPr>
        <w:t>Zhotovitel se zavazuje k veškeré nezbytné součinnosti pro výkon finanční kontroly ve smyslu</w:t>
      </w:r>
      <w:r w:rsidR="00884355"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 xml:space="preserve">zákona č. 320/2001 Sb., o finanční kontrole ve veřejné správě a o změně některých zákonů </w:t>
      </w:r>
      <w:r w:rsidR="00781F6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(zákon o finanční kontrole), ve znění pozdějších předpisů,</w:t>
      </w:r>
      <w:r w:rsidR="001F6453" w:rsidRPr="005D70C0">
        <w:rPr>
          <w:rFonts w:asciiTheme="minorHAnsi" w:hAnsiTheme="minorHAnsi" w:cstheme="minorHAnsi"/>
          <w:snapToGrid w:val="0"/>
          <w:sz w:val="22"/>
          <w:szCs w:val="22"/>
        </w:rPr>
        <w:t xml:space="preserve"> a </w:t>
      </w:r>
      <w:r w:rsidR="001F6453" w:rsidRPr="005D70C0">
        <w:rPr>
          <w:rFonts w:asciiTheme="minorHAnsi" w:hAnsiTheme="minorHAnsi" w:cstheme="minorHAnsi"/>
          <w:sz w:val="22"/>
          <w:szCs w:val="22"/>
        </w:rPr>
        <w:t xml:space="preserve">zákona č. 255/2012 Sb., o kontrole (kontrolní řád), ve znění pozdějších předpisů, </w:t>
      </w:r>
      <w:r w:rsidRPr="005D70C0">
        <w:rPr>
          <w:rFonts w:asciiTheme="minorHAnsi" w:hAnsiTheme="minorHAnsi" w:cstheme="minorHAnsi"/>
          <w:snapToGrid w:val="0"/>
          <w:sz w:val="22"/>
          <w:szCs w:val="22"/>
        </w:rPr>
        <w:t>a to v souvislosti s plněním předmětu</w:t>
      </w:r>
      <w:r w:rsidR="0090489F"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w:t>
      </w:r>
    </w:p>
    <w:p w14:paraId="0B22C210" w14:textId="23761A03" w:rsidR="00884355" w:rsidRPr="005D70C0" w:rsidRDefault="00884355" w:rsidP="00B01D00">
      <w:pPr>
        <w:numPr>
          <w:ilvl w:val="1"/>
          <w:numId w:val="24"/>
        </w:numPr>
        <w:tabs>
          <w:tab w:val="clear" w:pos="792"/>
          <w:tab w:val="num" w:pos="426"/>
        </w:tabs>
        <w:suppressAutoHyphens w:val="0"/>
        <w:spacing w:after="120"/>
        <w:ind w:left="425" w:hanging="425"/>
        <w:jc w:val="both"/>
        <w:rPr>
          <w:rFonts w:asciiTheme="minorHAnsi" w:hAnsiTheme="minorHAnsi" w:cstheme="minorHAnsi"/>
          <w:sz w:val="22"/>
          <w:szCs w:val="22"/>
        </w:rPr>
      </w:pPr>
      <w:r w:rsidRPr="005D70C0">
        <w:rPr>
          <w:rFonts w:asciiTheme="minorHAnsi" w:hAnsiTheme="minorHAnsi" w:cstheme="minorHAnsi"/>
          <w:snapToGrid w:val="0"/>
          <w:sz w:val="22"/>
          <w:szCs w:val="22"/>
        </w:rPr>
        <w:t xml:space="preserve">V případě plurality osob na straně Zhotovitele se tyto osoby zavazují, že budou vůči Objednateli </w:t>
      </w:r>
      <w:r w:rsidR="00781F6F" w:rsidRPr="005D70C0">
        <w:rPr>
          <w:rFonts w:asciiTheme="minorHAnsi" w:hAnsiTheme="minorHAnsi" w:cstheme="minorHAnsi"/>
          <w:snapToGrid w:val="0"/>
          <w:sz w:val="22"/>
          <w:szCs w:val="22"/>
        </w:rPr>
        <w:br/>
      </w:r>
      <w:r w:rsidRPr="005D70C0">
        <w:rPr>
          <w:rFonts w:asciiTheme="minorHAnsi" w:hAnsiTheme="minorHAnsi" w:cstheme="minorHAnsi"/>
          <w:snapToGrid w:val="0"/>
          <w:sz w:val="22"/>
          <w:szCs w:val="22"/>
        </w:rPr>
        <w:t>a třetím osobám z jakýchkoliv právních vztahů vzniklých v souvislosti s plněním předmětu</w:t>
      </w:r>
      <w:r w:rsidR="0050048C"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zavázáni společně a nerozdílně, a to po celou dobu plnění</w:t>
      </w:r>
      <w:r w:rsidR="0050048C" w:rsidRPr="005D70C0">
        <w:rPr>
          <w:rFonts w:asciiTheme="minorHAnsi" w:hAnsiTheme="minorHAnsi" w:cstheme="minorHAnsi"/>
          <w:snapToGrid w:val="0"/>
          <w:sz w:val="22"/>
          <w:szCs w:val="22"/>
        </w:rPr>
        <w:t xml:space="preserve"> </w:t>
      </w:r>
      <w:r w:rsidRPr="005D70C0">
        <w:rPr>
          <w:rFonts w:asciiTheme="minorHAnsi" w:hAnsiTheme="minorHAnsi" w:cstheme="minorHAnsi"/>
          <w:snapToGrid w:val="0"/>
          <w:sz w:val="22"/>
          <w:szCs w:val="22"/>
        </w:rPr>
        <w:t>Smlouvy, i po dobu trvání jiných závazků vyplývajících</w:t>
      </w:r>
      <w:r w:rsidR="0050048C" w:rsidRPr="005D70C0">
        <w:rPr>
          <w:rFonts w:asciiTheme="minorHAnsi" w:hAnsiTheme="minorHAnsi" w:cstheme="minorHAnsi"/>
          <w:snapToGrid w:val="0"/>
          <w:sz w:val="22"/>
          <w:szCs w:val="22"/>
        </w:rPr>
        <w:t xml:space="preserve"> ze </w:t>
      </w:r>
      <w:r w:rsidRPr="005D70C0">
        <w:rPr>
          <w:rFonts w:asciiTheme="minorHAnsi" w:hAnsiTheme="minorHAnsi" w:cstheme="minorHAnsi"/>
          <w:snapToGrid w:val="0"/>
          <w:sz w:val="22"/>
          <w:szCs w:val="22"/>
        </w:rPr>
        <w:t>Smlouvy.</w:t>
      </w:r>
      <w:bookmarkEnd w:id="68"/>
    </w:p>
    <w:p w14:paraId="0ABDE39D" w14:textId="7777777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bookmarkStart w:id="69" w:name="_Hlk85710958"/>
      <w:r w:rsidRPr="005D70C0">
        <w:rPr>
          <w:rFonts w:asciiTheme="minorHAnsi" w:hAnsiTheme="minorHAnsi" w:cstheme="minorHAnsi"/>
          <w:sz w:val="22"/>
          <w:szCs w:val="22"/>
        </w:rPr>
        <w:t xml:space="preserve">Tato Smlouva je uzavřena dnem jejího podpisu </w:t>
      </w:r>
      <w:r w:rsidR="00CB1357" w:rsidRPr="005D70C0">
        <w:rPr>
          <w:rFonts w:asciiTheme="minorHAnsi" w:hAnsiTheme="minorHAnsi" w:cstheme="minorHAnsi"/>
          <w:sz w:val="22"/>
          <w:szCs w:val="22"/>
        </w:rPr>
        <w:t>oprávněnými zástupci Smluvních stran</w:t>
      </w:r>
      <w:r w:rsidRPr="005D70C0">
        <w:rPr>
          <w:rFonts w:asciiTheme="minorHAnsi" w:hAnsiTheme="minorHAnsi" w:cstheme="minorHAnsi"/>
          <w:sz w:val="22"/>
          <w:szCs w:val="22"/>
        </w:rPr>
        <w:t>. Smlouva nabude účinnosti dnem jejího uzavření, nestanoví-li právní předpisy, zejména zákon č. 340/2015</w:t>
      </w:r>
      <w:r w:rsidR="005017A2" w:rsidRPr="005D70C0">
        <w:rPr>
          <w:rFonts w:asciiTheme="minorHAnsi" w:hAnsiTheme="minorHAnsi" w:cstheme="minorHAnsi"/>
          <w:sz w:val="22"/>
          <w:szCs w:val="22"/>
        </w:rPr>
        <w:t> </w:t>
      </w:r>
      <w:r w:rsidRPr="005D70C0">
        <w:rPr>
          <w:rFonts w:asciiTheme="minorHAnsi" w:hAnsiTheme="minorHAnsi" w:cstheme="minorHAnsi"/>
          <w:sz w:val="22"/>
          <w:szCs w:val="22"/>
        </w:rPr>
        <w:t>Sb., o zvláštních podmínkách účinnosti některých smluv, uveřejňování těchto smluv a o registru smluv</w:t>
      </w:r>
      <w:r w:rsidR="00CB1357" w:rsidRPr="005D70C0">
        <w:rPr>
          <w:rFonts w:asciiTheme="minorHAnsi" w:hAnsiTheme="minorHAnsi" w:cstheme="minorHAnsi"/>
          <w:sz w:val="22"/>
          <w:szCs w:val="22"/>
        </w:rPr>
        <w:t xml:space="preserve"> </w:t>
      </w:r>
      <w:r w:rsidRPr="005D70C0">
        <w:rPr>
          <w:rFonts w:asciiTheme="minorHAnsi" w:hAnsiTheme="minorHAnsi" w:cstheme="minorHAnsi"/>
          <w:sz w:val="22"/>
          <w:szCs w:val="22"/>
        </w:rPr>
        <w:t>(zákon o registru smluv), ve znění pozdějších předpisů, datum pozdější.</w:t>
      </w:r>
      <w:r w:rsidR="00042577" w:rsidRPr="005D70C0">
        <w:rPr>
          <w:rFonts w:asciiTheme="minorHAnsi" w:hAnsiTheme="minorHAnsi" w:cstheme="minorHAnsi"/>
          <w:sz w:val="22"/>
          <w:szCs w:val="22"/>
        </w:rPr>
        <w:t xml:space="preserve"> Smluvní strany se dohodly, že při naplnění předchozí věty Smlouvu zašle k uveřejnění v registru smluv Objednatel.</w:t>
      </w:r>
    </w:p>
    <w:bookmarkEnd w:id="69"/>
    <w:p w14:paraId="23928F33" w14:textId="20C61028"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V případě uzavření Smlouvy v listinné podobě je Smlouva vyhotovena ve dvou stejnopisech s</w:t>
      </w:r>
      <w:r w:rsidR="00A97217">
        <w:rPr>
          <w:rFonts w:asciiTheme="minorHAnsi" w:hAnsiTheme="minorHAnsi" w:cstheme="minorHAnsi"/>
          <w:sz w:val="22"/>
          <w:szCs w:val="22"/>
        </w:rPr>
        <w:t> </w:t>
      </w:r>
      <w:r w:rsidRPr="005D70C0">
        <w:rPr>
          <w:rFonts w:asciiTheme="minorHAnsi" w:hAnsiTheme="minorHAnsi" w:cstheme="minorHAnsi"/>
          <w:sz w:val="22"/>
          <w:szCs w:val="22"/>
        </w:rPr>
        <w:t>platností originálu podepsaných oprávněnými zástupci Smluvních stran, přičemž obě Smluvní strany obdrží po jednom vyhotovení.</w:t>
      </w:r>
    </w:p>
    <w:p w14:paraId="316866DB" w14:textId="6CBFFB92"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bookmarkStart w:id="70" w:name="_Hlk85711067"/>
      <w:r w:rsidRPr="005D70C0">
        <w:rPr>
          <w:rFonts w:asciiTheme="minorHAnsi" w:hAnsiTheme="minorHAnsi" w:cstheme="minorHAnsi"/>
          <w:sz w:val="22"/>
          <w:szCs w:val="22"/>
        </w:rPr>
        <w:t>Práva a povinnosti</w:t>
      </w:r>
      <w:r w:rsidR="00BF2CE1" w:rsidRPr="005D70C0">
        <w:rPr>
          <w:rFonts w:asciiTheme="minorHAnsi" w:hAnsiTheme="minorHAnsi" w:cstheme="minorHAnsi"/>
          <w:sz w:val="22"/>
          <w:szCs w:val="22"/>
        </w:rPr>
        <w:t xml:space="preserve"> Smluvních</w:t>
      </w:r>
      <w:r w:rsidRPr="005D70C0">
        <w:rPr>
          <w:rFonts w:asciiTheme="minorHAnsi" w:hAnsiTheme="minorHAnsi" w:cstheme="minorHAnsi"/>
          <w:sz w:val="22"/>
          <w:szCs w:val="22"/>
        </w:rPr>
        <w:t xml:space="preserve"> stran výslovně</w:t>
      </w:r>
      <w:r w:rsidR="00BF2CE1"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Smlouvou neupravené se řídí</w:t>
      </w:r>
      <w:r w:rsidR="007761B3" w:rsidRPr="005D70C0">
        <w:rPr>
          <w:rFonts w:asciiTheme="minorHAnsi" w:hAnsiTheme="minorHAnsi" w:cstheme="minorHAnsi"/>
          <w:sz w:val="22"/>
          <w:szCs w:val="22"/>
        </w:rPr>
        <w:t xml:space="preserve"> platným právním řádem České republiky</w:t>
      </w:r>
      <w:r w:rsidRPr="005D70C0">
        <w:rPr>
          <w:rFonts w:asciiTheme="minorHAnsi" w:hAnsiTheme="minorHAnsi" w:cstheme="minorHAnsi"/>
          <w:sz w:val="22"/>
          <w:szCs w:val="22"/>
        </w:rPr>
        <w:t>.</w:t>
      </w:r>
    </w:p>
    <w:p w14:paraId="7FB68F8F" w14:textId="0D808784" w:rsidR="00884355"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Zhotovitel </w:t>
      </w:r>
      <w:r w:rsidR="005B3E93">
        <w:rPr>
          <w:rFonts w:asciiTheme="minorHAnsi" w:hAnsiTheme="minorHAnsi" w:cstheme="minorHAnsi"/>
          <w:sz w:val="22"/>
          <w:szCs w:val="22"/>
        </w:rPr>
        <w:t>n</w:t>
      </w:r>
      <w:r w:rsidR="005B3E93" w:rsidRPr="005B3E93">
        <w:rPr>
          <w:rFonts w:asciiTheme="minorHAnsi" w:hAnsiTheme="minorHAnsi" w:cstheme="minorHAnsi"/>
          <w:sz w:val="22"/>
          <w:szCs w:val="22"/>
        </w:rPr>
        <w:t>ení oprávněn bez předchozího písemného souhlasu Objednatele postoupit svá práva a povinnosti plynoucí ze Smlouvy třetí osobě.</w:t>
      </w:r>
    </w:p>
    <w:p w14:paraId="533B57D7" w14:textId="7C476F2E" w:rsidR="00A97217" w:rsidRPr="005D70C0" w:rsidRDefault="00A97217"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A97217">
        <w:rPr>
          <w:rFonts w:asciiTheme="minorHAnsi" w:hAnsiTheme="minorHAnsi" w:cstheme="minorHAnsi"/>
          <w:sz w:val="22"/>
          <w:szCs w:val="22"/>
        </w:rPr>
        <w:t xml:space="preserve">Smluvní strany prohlašují, že údaje uvedené v této </w:t>
      </w:r>
      <w:r>
        <w:rPr>
          <w:rFonts w:asciiTheme="minorHAnsi" w:hAnsiTheme="minorHAnsi" w:cstheme="minorHAnsi"/>
          <w:sz w:val="22"/>
          <w:szCs w:val="22"/>
        </w:rPr>
        <w:t>S</w:t>
      </w:r>
      <w:r w:rsidRPr="00A97217">
        <w:rPr>
          <w:rFonts w:asciiTheme="minorHAnsi" w:hAnsiTheme="minorHAnsi" w:cstheme="minorHAnsi"/>
          <w:sz w:val="22"/>
          <w:szCs w:val="22"/>
        </w:rPr>
        <w:t>mlouvě nejsou předmětem obchodního tajemství.</w:t>
      </w:r>
    </w:p>
    <w:p w14:paraId="72751406" w14:textId="0C56B4A7"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Smlouvou nebo jejím plněním, jakkoliv zpřístupněny, předány, či sděleny Objednatelem, vyjma těch, které jsou v okamžiku podpisu Smlouvy veřejně dostupné.</w:t>
      </w:r>
    </w:p>
    <w:p w14:paraId="41F2AFA5" w14:textId="5A7805D9" w:rsidR="00884355" w:rsidRPr="005D70C0" w:rsidRDefault="00884355"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V případě, že některé ustanovení Smlouvy je nebo se stane neúčinné, zůstávají ostatní ustanovení</w:t>
      </w:r>
      <w:r w:rsidR="0073486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účinná. S</w:t>
      </w:r>
      <w:r w:rsidR="005B3E93">
        <w:rPr>
          <w:rFonts w:asciiTheme="minorHAnsi" w:hAnsiTheme="minorHAnsi" w:cstheme="minorHAnsi"/>
          <w:sz w:val="22"/>
          <w:szCs w:val="22"/>
        </w:rPr>
        <w:t>mluvní s</w:t>
      </w:r>
      <w:r w:rsidRPr="005D70C0">
        <w:rPr>
          <w:rFonts w:asciiTheme="minorHAnsi" w:hAnsiTheme="minorHAnsi" w:cstheme="minorHAnsi"/>
          <w:sz w:val="22"/>
          <w:szCs w:val="22"/>
        </w:rPr>
        <w:t>trany se zavazují nahradit neúčinné ustanovení</w:t>
      </w:r>
      <w:r w:rsidR="0073486C" w:rsidRPr="005D70C0">
        <w:rPr>
          <w:rFonts w:asciiTheme="minorHAnsi" w:hAnsiTheme="minorHAnsi" w:cstheme="minorHAnsi"/>
          <w:sz w:val="22"/>
          <w:szCs w:val="22"/>
        </w:rPr>
        <w:t xml:space="preserve"> </w:t>
      </w:r>
      <w:r w:rsidRPr="005D70C0">
        <w:rPr>
          <w:rFonts w:asciiTheme="minorHAnsi" w:hAnsiTheme="minorHAnsi" w:cstheme="minorHAnsi"/>
          <w:sz w:val="22"/>
          <w:szCs w:val="22"/>
        </w:rPr>
        <w:t>Smlouvy ustanovením jiným, účinným, které svým obsahem a smyslem odpovídá nejlépe obsahu a smyslu ustanovení původního, neúčinného.</w:t>
      </w:r>
    </w:p>
    <w:bookmarkEnd w:id="70"/>
    <w:p w14:paraId="737A4A90" w14:textId="38AF559D" w:rsidR="006A21D4" w:rsidRDefault="00C87DDA" w:rsidP="00FA7611">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t xml:space="preserve">Smluvní strany shodně prohlašují, že si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u před jejím podpisem přečetly a dohodly se</w:t>
      </w:r>
      <w:r w:rsidR="006D17D8" w:rsidRPr="005D70C0">
        <w:rPr>
          <w:rFonts w:asciiTheme="minorHAnsi" w:hAnsiTheme="minorHAnsi" w:cstheme="minorHAnsi"/>
          <w:sz w:val="22"/>
          <w:szCs w:val="22"/>
        </w:rPr>
        <w:t> </w:t>
      </w:r>
      <w:r w:rsidRPr="005D70C0">
        <w:rPr>
          <w:rFonts w:asciiTheme="minorHAnsi" w:hAnsiTheme="minorHAnsi" w:cstheme="minorHAnsi"/>
          <w:sz w:val="22"/>
          <w:szCs w:val="22"/>
        </w:rPr>
        <w:t xml:space="preserve">o celém jejím obsahu, což stvrzují svými podpisy. Smluvní strany svými podpisy současně potvrzují, že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0E5898" w:rsidRPr="005D70C0">
        <w:rPr>
          <w:rFonts w:asciiTheme="minorHAnsi" w:hAnsiTheme="minorHAnsi" w:cstheme="minorHAnsi"/>
          <w:sz w:val="22"/>
          <w:szCs w:val="22"/>
        </w:rPr>
        <w:t>S</w:t>
      </w:r>
      <w:r w:rsidRPr="005D70C0">
        <w:rPr>
          <w:rFonts w:asciiTheme="minorHAnsi" w:hAnsiTheme="minorHAnsi" w:cstheme="minorHAnsi"/>
          <w:sz w:val="22"/>
          <w:szCs w:val="22"/>
        </w:rPr>
        <w:t xml:space="preserve">mluvních stran, </w:t>
      </w:r>
      <w:r w:rsidR="00D20B7A" w:rsidRPr="005D70C0">
        <w:rPr>
          <w:rFonts w:asciiTheme="minorHAnsi" w:hAnsiTheme="minorHAnsi" w:cstheme="minorHAnsi"/>
          <w:sz w:val="22"/>
          <w:szCs w:val="22"/>
        </w:rPr>
        <w:br/>
      </w:r>
      <w:r w:rsidRPr="005D70C0">
        <w:rPr>
          <w:rFonts w:asciiTheme="minorHAnsi" w:hAnsiTheme="minorHAnsi" w:cstheme="minorHAnsi"/>
          <w:sz w:val="22"/>
          <w:szCs w:val="22"/>
        </w:rPr>
        <w:t xml:space="preserve">a že vzájemná protiplnění, k nimž se strany touto </w:t>
      </w:r>
      <w:r w:rsidR="007E396F" w:rsidRPr="005D70C0">
        <w:rPr>
          <w:rFonts w:asciiTheme="minorHAnsi" w:hAnsiTheme="minorHAnsi" w:cstheme="minorHAnsi"/>
          <w:sz w:val="22"/>
          <w:szCs w:val="22"/>
        </w:rPr>
        <w:t>Smlouv</w:t>
      </w:r>
      <w:r w:rsidRPr="005D70C0">
        <w:rPr>
          <w:rFonts w:asciiTheme="minorHAnsi" w:hAnsiTheme="minorHAnsi" w:cstheme="minorHAnsi"/>
          <w:sz w:val="22"/>
          <w:szCs w:val="22"/>
        </w:rPr>
        <w:t>ou zavázaly, nejsou v hrubém nepoměru.</w:t>
      </w:r>
    </w:p>
    <w:p w14:paraId="07C9A358" w14:textId="77777777" w:rsidR="00431530" w:rsidRDefault="00431530" w:rsidP="00431530">
      <w:pPr>
        <w:tabs>
          <w:tab w:val="num" w:pos="426"/>
        </w:tabs>
        <w:suppressAutoHyphens w:val="0"/>
        <w:spacing w:after="120"/>
        <w:ind w:left="426"/>
        <w:jc w:val="both"/>
        <w:rPr>
          <w:rFonts w:asciiTheme="minorHAnsi" w:hAnsiTheme="minorHAnsi" w:cstheme="minorHAnsi"/>
          <w:sz w:val="22"/>
          <w:szCs w:val="22"/>
        </w:rPr>
      </w:pPr>
    </w:p>
    <w:p w14:paraId="617AE91F" w14:textId="77777777" w:rsidR="00431530" w:rsidRDefault="00431530" w:rsidP="00431530">
      <w:pPr>
        <w:tabs>
          <w:tab w:val="num" w:pos="426"/>
        </w:tabs>
        <w:suppressAutoHyphens w:val="0"/>
        <w:spacing w:after="120"/>
        <w:ind w:left="426"/>
        <w:jc w:val="both"/>
        <w:rPr>
          <w:rFonts w:asciiTheme="minorHAnsi" w:hAnsiTheme="minorHAnsi" w:cstheme="minorHAnsi"/>
          <w:sz w:val="22"/>
          <w:szCs w:val="22"/>
        </w:rPr>
      </w:pPr>
    </w:p>
    <w:p w14:paraId="2991F6AF" w14:textId="77777777" w:rsidR="00431530" w:rsidRDefault="00431530" w:rsidP="00431530">
      <w:pPr>
        <w:tabs>
          <w:tab w:val="num" w:pos="426"/>
        </w:tabs>
        <w:suppressAutoHyphens w:val="0"/>
        <w:spacing w:after="120"/>
        <w:ind w:left="426"/>
        <w:jc w:val="both"/>
        <w:rPr>
          <w:rFonts w:asciiTheme="minorHAnsi" w:hAnsiTheme="minorHAnsi" w:cstheme="minorHAnsi"/>
          <w:sz w:val="22"/>
          <w:szCs w:val="22"/>
        </w:rPr>
      </w:pPr>
    </w:p>
    <w:p w14:paraId="2438525C" w14:textId="434E2FF1" w:rsidR="00475E85" w:rsidRPr="005D70C0" w:rsidRDefault="00967AAA" w:rsidP="00B01D00">
      <w:pPr>
        <w:numPr>
          <w:ilvl w:val="1"/>
          <w:numId w:val="24"/>
        </w:numPr>
        <w:tabs>
          <w:tab w:val="clear" w:pos="792"/>
          <w:tab w:val="num" w:pos="426"/>
        </w:tabs>
        <w:suppressAutoHyphens w:val="0"/>
        <w:spacing w:after="120"/>
        <w:ind w:left="426" w:hanging="426"/>
        <w:jc w:val="both"/>
        <w:rPr>
          <w:rFonts w:asciiTheme="minorHAnsi" w:hAnsiTheme="minorHAnsi" w:cstheme="minorHAnsi"/>
          <w:sz w:val="22"/>
          <w:szCs w:val="22"/>
        </w:rPr>
      </w:pPr>
      <w:r w:rsidRPr="005D70C0">
        <w:rPr>
          <w:rFonts w:asciiTheme="minorHAnsi" w:hAnsiTheme="minorHAnsi" w:cstheme="minorHAnsi"/>
          <w:sz w:val="22"/>
          <w:szCs w:val="22"/>
        </w:rPr>
        <w:lastRenderedPageBreak/>
        <w:t>Přílohy:</w:t>
      </w:r>
    </w:p>
    <w:p w14:paraId="077797BB" w14:textId="3599CFFF" w:rsidR="00DC61F7" w:rsidRPr="005D70C0" w:rsidRDefault="00DC61F7" w:rsidP="005B3E93">
      <w:pPr>
        <w:pStyle w:val="Odstavecseseznamem"/>
        <w:numPr>
          <w:ilvl w:val="0"/>
          <w:numId w:val="14"/>
        </w:numPr>
        <w:suppressAutoHyphens w:val="0"/>
        <w:spacing w:after="120"/>
        <w:ind w:left="1418" w:hanging="992"/>
        <w:jc w:val="both"/>
        <w:rPr>
          <w:rFonts w:asciiTheme="minorHAnsi" w:hAnsiTheme="minorHAnsi" w:cstheme="minorHAnsi"/>
          <w:sz w:val="22"/>
          <w:szCs w:val="22"/>
        </w:rPr>
      </w:pPr>
      <w:bookmarkStart w:id="71" w:name="_Ref220338660"/>
      <w:bookmarkStart w:id="72" w:name="_Ref227028587"/>
      <w:bookmarkStart w:id="73" w:name="_Ref192236672"/>
      <w:r w:rsidRPr="005D70C0">
        <w:rPr>
          <w:rFonts w:asciiTheme="minorHAnsi" w:hAnsiTheme="minorHAnsi" w:cstheme="minorHAnsi"/>
          <w:sz w:val="22"/>
          <w:szCs w:val="22"/>
        </w:rPr>
        <w:t>Položkov</w:t>
      </w:r>
      <w:r w:rsidR="0012773F">
        <w:rPr>
          <w:rFonts w:asciiTheme="minorHAnsi" w:hAnsiTheme="minorHAnsi" w:cstheme="minorHAnsi"/>
          <w:sz w:val="22"/>
          <w:szCs w:val="22"/>
        </w:rPr>
        <w:t>é</w:t>
      </w:r>
      <w:r w:rsidRPr="005D70C0">
        <w:rPr>
          <w:rFonts w:asciiTheme="minorHAnsi" w:hAnsiTheme="minorHAnsi" w:cstheme="minorHAnsi"/>
          <w:sz w:val="22"/>
          <w:szCs w:val="22"/>
        </w:rPr>
        <w:t xml:space="preserve"> rozpočt</w:t>
      </w:r>
      <w:bookmarkEnd w:id="71"/>
      <w:r w:rsidR="0012773F">
        <w:rPr>
          <w:rFonts w:asciiTheme="minorHAnsi" w:hAnsiTheme="minorHAnsi" w:cstheme="minorHAnsi"/>
          <w:sz w:val="22"/>
          <w:szCs w:val="22"/>
        </w:rPr>
        <w:t>y</w:t>
      </w:r>
      <w:bookmarkEnd w:id="72"/>
      <w:r w:rsidRPr="005D70C0">
        <w:rPr>
          <w:rFonts w:asciiTheme="minorHAnsi" w:hAnsiTheme="minorHAnsi" w:cstheme="minorHAnsi"/>
          <w:sz w:val="22"/>
          <w:szCs w:val="22"/>
        </w:rPr>
        <w:t xml:space="preserve"> </w:t>
      </w:r>
    </w:p>
    <w:p w14:paraId="23123D03" w14:textId="21FE643E" w:rsidR="006965DE" w:rsidRDefault="006965DE" w:rsidP="005B3E93">
      <w:pPr>
        <w:pStyle w:val="Odstavecseseznamem"/>
        <w:numPr>
          <w:ilvl w:val="0"/>
          <w:numId w:val="14"/>
        </w:numPr>
        <w:suppressAutoHyphens w:val="0"/>
        <w:spacing w:after="120"/>
        <w:ind w:left="1418" w:hanging="992"/>
        <w:jc w:val="both"/>
        <w:rPr>
          <w:rFonts w:asciiTheme="minorHAnsi" w:hAnsiTheme="minorHAnsi" w:cstheme="minorHAnsi"/>
          <w:sz w:val="22"/>
          <w:szCs w:val="22"/>
        </w:rPr>
      </w:pPr>
      <w:bookmarkStart w:id="74" w:name="_Ref191629535"/>
      <w:bookmarkEnd w:id="73"/>
      <w:r w:rsidRPr="005D70C0">
        <w:rPr>
          <w:rFonts w:asciiTheme="minorHAnsi" w:hAnsiTheme="minorHAnsi" w:cstheme="minorHAnsi"/>
          <w:sz w:val="22"/>
          <w:szCs w:val="22"/>
        </w:rPr>
        <w:t>Seznam poddodavatelů</w:t>
      </w:r>
      <w:bookmarkEnd w:id="74"/>
    </w:p>
    <w:p w14:paraId="356FC025" w14:textId="77777777" w:rsidR="00431530" w:rsidRPr="00431530" w:rsidRDefault="00431530" w:rsidP="00431530">
      <w:pPr>
        <w:suppressAutoHyphens w:val="0"/>
        <w:spacing w:after="120"/>
        <w:jc w:val="both"/>
        <w:rPr>
          <w:rFonts w:asciiTheme="minorHAnsi" w:hAnsiTheme="minorHAnsi" w:cstheme="minorHAnsi"/>
          <w:sz w:val="22"/>
          <w:szCs w:val="22"/>
        </w:rPr>
      </w:pPr>
    </w:p>
    <w:p w14:paraId="5C0EEB99" w14:textId="77777777" w:rsidR="00AE0A73" w:rsidRPr="005D70C0" w:rsidRDefault="00AE0A73" w:rsidP="00B01D00">
      <w:pPr>
        <w:pStyle w:val="Smlouva-slo"/>
        <w:widowControl/>
        <w:spacing w:before="0" w:after="120" w:line="240" w:lineRule="auto"/>
        <w:rPr>
          <w:rFonts w:asciiTheme="minorHAnsi" w:hAnsiTheme="minorHAnsi" w:cstheme="minorHAns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5D70C0" w14:paraId="2E8FB3C8" w14:textId="77777777" w:rsidTr="002F5DFB">
        <w:trPr>
          <w:trHeight w:val="340"/>
        </w:trPr>
        <w:tc>
          <w:tcPr>
            <w:tcW w:w="4529" w:type="dxa"/>
          </w:tcPr>
          <w:p w14:paraId="62F5C60A" w14:textId="0ECDF731" w:rsidR="00884355" w:rsidRPr="005D70C0" w:rsidRDefault="00884355" w:rsidP="005B3E93">
            <w:pPr>
              <w:spacing w:after="120"/>
              <w:ind w:left="318"/>
              <w:rPr>
                <w:rFonts w:asciiTheme="minorHAnsi" w:hAnsiTheme="minorHAnsi" w:cstheme="minorHAnsi"/>
                <w:sz w:val="22"/>
                <w:szCs w:val="22"/>
              </w:rPr>
            </w:pPr>
            <w:r w:rsidRPr="005D70C0">
              <w:rPr>
                <w:rFonts w:asciiTheme="minorHAnsi" w:hAnsiTheme="minorHAnsi" w:cstheme="minorHAnsi"/>
                <w:sz w:val="22"/>
                <w:szCs w:val="22"/>
              </w:rPr>
              <w:t>V</w:t>
            </w:r>
            <w:r w:rsidR="00EB1461" w:rsidRPr="005D70C0">
              <w:rPr>
                <w:rFonts w:asciiTheme="minorHAnsi" w:hAnsiTheme="minorHAnsi" w:cstheme="minorHAnsi"/>
                <w:sz w:val="22"/>
                <w:szCs w:val="22"/>
              </w:rPr>
              <w:t xml:space="preserve"> B</w:t>
            </w:r>
            <w:r w:rsidR="00BE706D">
              <w:rPr>
                <w:rFonts w:asciiTheme="minorHAnsi" w:hAnsiTheme="minorHAnsi" w:cstheme="minorHAnsi"/>
                <w:sz w:val="22"/>
                <w:szCs w:val="22"/>
              </w:rPr>
              <w:t>lansku</w:t>
            </w:r>
            <w:r w:rsidR="009930A0" w:rsidRPr="005D70C0">
              <w:rPr>
                <w:rFonts w:asciiTheme="minorHAnsi" w:hAnsiTheme="minorHAnsi" w:cstheme="minorHAnsi"/>
                <w:sz w:val="22"/>
                <w:szCs w:val="22"/>
              </w:rPr>
              <w:t xml:space="preserve"> </w:t>
            </w:r>
            <w:r w:rsidR="00622F3C" w:rsidRPr="005D70C0">
              <w:rPr>
                <w:rFonts w:asciiTheme="minorHAnsi" w:hAnsiTheme="minorHAnsi" w:cstheme="minorHAnsi"/>
                <w:sz w:val="22"/>
                <w:szCs w:val="22"/>
              </w:rPr>
              <w:t>dne</w:t>
            </w:r>
          </w:p>
          <w:p w14:paraId="7C63E693" w14:textId="15907C1B" w:rsidR="00884355" w:rsidRPr="005D70C0" w:rsidRDefault="00884355" w:rsidP="00FA7611">
            <w:pPr>
              <w:spacing w:after="120"/>
              <w:rPr>
                <w:rFonts w:asciiTheme="minorHAnsi" w:hAnsiTheme="minorHAnsi" w:cstheme="minorHAnsi"/>
                <w:sz w:val="22"/>
                <w:szCs w:val="22"/>
              </w:rPr>
            </w:pPr>
          </w:p>
        </w:tc>
        <w:tc>
          <w:tcPr>
            <w:tcW w:w="4530" w:type="dxa"/>
          </w:tcPr>
          <w:p w14:paraId="5E184DD5" w14:textId="77777777" w:rsidR="00884355" w:rsidRPr="005D70C0" w:rsidRDefault="00884355" w:rsidP="005B3E93">
            <w:pPr>
              <w:spacing w:after="120"/>
              <w:jc w:val="center"/>
              <w:rPr>
                <w:rFonts w:asciiTheme="minorHAnsi" w:hAnsiTheme="minorHAnsi" w:cstheme="minorHAnsi"/>
                <w:sz w:val="22"/>
                <w:szCs w:val="22"/>
              </w:rPr>
            </w:pPr>
            <w:r w:rsidRPr="005D70C0">
              <w:rPr>
                <w:rFonts w:asciiTheme="minorHAnsi" w:hAnsiTheme="minorHAnsi" w:cstheme="minorHAnsi"/>
                <w:sz w:val="22"/>
                <w:szCs w:val="22"/>
              </w:rPr>
              <w:t>V ....................... dne .......................</w:t>
            </w:r>
          </w:p>
          <w:p w14:paraId="1F9191B6" w14:textId="711C19D7" w:rsidR="00884355" w:rsidRPr="005D70C0" w:rsidRDefault="00884355" w:rsidP="005B3E93">
            <w:pPr>
              <w:spacing w:after="120"/>
              <w:rPr>
                <w:rFonts w:asciiTheme="minorHAnsi" w:hAnsiTheme="minorHAnsi" w:cstheme="minorHAnsi"/>
                <w:sz w:val="22"/>
                <w:szCs w:val="22"/>
              </w:rPr>
            </w:pPr>
          </w:p>
        </w:tc>
      </w:tr>
      <w:tr w:rsidR="00884355" w:rsidRPr="005D70C0" w14:paraId="2CE16042" w14:textId="77777777" w:rsidTr="002F5DFB">
        <w:trPr>
          <w:trHeight w:val="340"/>
        </w:trPr>
        <w:tc>
          <w:tcPr>
            <w:tcW w:w="4529" w:type="dxa"/>
          </w:tcPr>
          <w:p w14:paraId="5DB02F63" w14:textId="77777777" w:rsidR="00A02F6E" w:rsidRDefault="00A02F6E" w:rsidP="005B3E93">
            <w:pPr>
              <w:tabs>
                <w:tab w:val="num" w:pos="360"/>
              </w:tabs>
              <w:spacing w:after="120"/>
              <w:jc w:val="center"/>
              <w:rPr>
                <w:rFonts w:asciiTheme="minorHAnsi" w:hAnsiTheme="minorHAnsi" w:cstheme="minorHAnsi"/>
                <w:sz w:val="22"/>
                <w:szCs w:val="22"/>
              </w:rPr>
            </w:pPr>
          </w:p>
          <w:p w14:paraId="64E037E0" w14:textId="17241116" w:rsidR="00884355" w:rsidRPr="005D70C0" w:rsidRDefault="00884355" w:rsidP="005B3E93">
            <w:pPr>
              <w:tabs>
                <w:tab w:val="num" w:pos="360"/>
              </w:tabs>
              <w:spacing w:after="120"/>
              <w:jc w:val="center"/>
              <w:rPr>
                <w:rFonts w:asciiTheme="minorHAnsi" w:hAnsiTheme="minorHAnsi" w:cstheme="minorHAnsi"/>
                <w:sz w:val="22"/>
                <w:szCs w:val="22"/>
              </w:rPr>
            </w:pPr>
            <w:r w:rsidRPr="005D70C0">
              <w:rPr>
                <w:rFonts w:asciiTheme="minorHAnsi" w:hAnsiTheme="minorHAnsi" w:cstheme="minorHAnsi"/>
                <w:sz w:val="22"/>
                <w:szCs w:val="22"/>
              </w:rPr>
              <w:t>…………………</w:t>
            </w:r>
            <w:r w:rsidR="000E5898" w:rsidRPr="005D70C0">
              <w:rPr>
                <w:rFonts w:asciiTheme="minorHAnsi" w:hAnsiTheme="minorHAnsi" w:cstheme="minorHAnsi"/>
                <w:sz w:val="22"/>
                <w:szCs w:val="22"/>
              </w:rPr>
              <w:t>…………………</w:t>
            </w:r>
            <w:r w:rsidRPr="005D70C0">
              <w:rPr>
                <w:rFonts w:asciiTheme="minorHAnsi" w:hAnsiTheme="minorHAnsi" w:cstheme="minorHAnsi"/>
                <w:sz w:val="22"/>
                <w:szCs w:val="22"/>
              </w:rPr>
              <w:t>………………..</w:t>
            </w:r>
          </w:p>
          <w:p w14:paraId="7843BD03" w14:textId="6CA448A5" w:rsidR="000E5898" w:rsidRPr="005D70C0" w:rsidRDefault="0033044C" w:rsidP="005B3E93">
            <w:pPr>
              <w:suppressAutoHyphens w:val="0"/>
              <w:spacing w:after="120"/>
              <w:jc w:val="center"/>
              <w:rPr>
                <w:rFonts w:asciiTheme="minorHAnsi" w:hAnsiTheme="minorHAnsi" w:cstheme="minorHAnsi"/>
                <w:b/>
                <w:sz w:val="22"/>
                <w:szCs w:val="22"/>
              </w:rPr>
            </w:pPr>
            <w:r w:rsidRPr="00F171C5">
              <w:rPr>
                <w:rFonts w:asciiTheme="minorHAnsi" w:hAnsiTheme="minorHAnsi" w:cstheme="minorHAnsi"/>
                <w:b/>
                <w:sz w:val="22"/>
                <w:szCs w:val="22"/>
              </w:rPr>
              <w:t>Gymnázium Blansko</w:t>
            </w:r>
            <w:r w:rsidRPr="005D70C0">
              <w:rPr>
                <w:rFonts w:asciiTheme="minorHAnsi" w:hAnsiTheme="minorHAnsi" w:cstheme="minorHAnsi"/>
                <w:b/>
                <w:bCs/>
                <w:sz w:val="22"/>
                <w:szCs w:val="22"/>
              </w:rPr>
              <w:t>, příspěvková organizace</w:t>
            </w:r>
          </w:p>
          <w:p w14:paraId="59F0D021" w14:textId="570870B2" w:rsidR="00884355" w:rsidRPr="005D70C0" w:rsidRDefault="0033044C" w:rsidP="00FA7611">
            <w:pPr>
              <w:suppressAutoHyphens w:val="0"/>
              <w:spacing w:after="120"/>
              <w:jc w:val="center"/>
              <w:rPr>
                <w:rFonts w:asciiTheme="minorHAnsi" w:hAnsiTheme="minorHAnsi" w:cstheme="minorHAnsi"/>
                <w:sz w:val="22"/>
                <w:szCs w:val="22"/>
              </w:rPr>
            </w:pPr>
            <w:r w:rsidRPr="00F11307">
              <w:rPr>
                <w:rFonts w:asciiTheme="minorHAnsi" w:hAnsiTheme="minorHAnsi" w:cstheme="minorHAnsi"/>
                <w:sz w:val="22"/>
                <w:szCs w:val="22"/>
              </w:rPr>
              <w:t>Mgr. Iv</w:t>
            </w:r>
            <w:r>
              <w:rPr>
                <w:rFonts w:asciiTheme="minorHAnsi" w:hAnsiTheme="minorHAnsi" w:cstheme="minorHAnsi"/>
                <w:sz w:val="22"/>
                <w:szCs w:val="22"/>
              </w:rPr>
              <w:t>o</w:t>
            </w:r>
            <w:r w:rsidRPr="00F11307">
              <w:rPr>
                <w:rFonts w:asciiTheme="minorHAnsi" w:hAnsiTheme="minorHAnsi" w:cstheme="minorHAnsi"/>
                <w:sz w:val="22"/>
                <w:szCs w:val="22"/>
              </w:rPr>
              <w:t xml:space="preserve"> Grim</w:t>
            </w:r>
            <w:r w:rsidR="000E5898" w:rsidRPr="005D70C0">
              <w:rPr>
                <w:rFonts w:asciiTheme="minorHAnsi" w:hAnsiTheme="minorHAnsi" w:cstheme="minorHAnsi"/>
                <w:color w:val="000000"/>
                <w:sz w:val="22"/>
                <w:szCs w:val="22"/>
              </w:rPr>
              <w:t>, ředitel</w:t>
            </w:r>
          </w:p>
        </w:tc>
        <w:tc>
          <w:tcPr>
            <w:tcW w:w="4530" w:type="dxa"/>
          </w:tcPr>
          <w:p w14:paraId="286163FE" w14:textId="77777777" w:rsidR="00A02F6E" w:rsidRDefault="00A02F6E" w:rsidP="005B3E93">
            <w:pPr>
              <w:tabs>
                <w:tab w:val="num" w:pos="360"/>
              </w:tabs>
              <w:spacing w:after="120"/>
              <w:jc w:val="center"/>
              <w:rPr>
                <w:rFonts w:asciiTheme="minorHAnsi" w:hAnsiTheme="minorHAnsi" w:cstheme="minorHAnsi"/>
                <w:sz w:val="22"/>
                <w:szCs w:val="22"/>
              </w:rPr>
            </w:pPr>
          </w:p>
          <w:p w14:paraId="18ECC2FC" w14:textId="5C8D00B7" w:rsidR="000E5898" w:rsidRPr="005D70C0" w:rsidRDefault="000E5898" w:rsidP="005B3E93">
            <w:pPr>
              <w:tabs>
                <w:tab w:val="num" w:pos="360"/>
              </w:tabs>
              <w:spacing w:after="120"/>
              <w:jc w:val="center"/>
              <w:rPr>
                <w:rFonts w:asciiTheme="minorHAnsi" w:hAnsiTheme="minorHAnsi" w:cstheme="minorHAnsi"/>
                <w:sz w:val="22"/>
                <w:szCs w:val="22"/>
              </w:rPr>
            </w:pPr>
            <w:r w:rsidRPr="005D70C0">
              <w:rPr>
                <w:rFonts w:asciiTheme="minorHAnsi" w:hAnsiTheme="minorHAnsi" w:cstheme="minorHAnsi"/>
                <w:sz w:val="22"/>
                <w:szCs w:val="22"/>
              </w:rPr>
              <w:t>……………………………………………………..</w:t>
            </w:r>
          </w:p>
          <w:p w14:paraId="066D5EFA" w14:textId="0724B8CC" w:rsidR="00884355" w:rsidRPr="005D70C0" w:rsidRDefault="00884355" w:rsidP="005B3E93">
            <w:pPr>
              <w:spacing w:after="120"/>
              <w:rPr>
                <w:rFonts w:asciiTheme="minorHAnsi" w:hAnsiTheme="minorHAnsi" w:cstheme="minorHAnsi"/>
                <w:sz w:val="22"/>
                <w:szCs w:val="22"/>
              </w:rPr>
            </w:pPr>
            <w:r w:rsidRPr="005D70C0">
              <w:rPr>
                <w:rFonts w:asciiTheme="minorHAnsi" w:hAnsiTheme="minorHAnsi" w:cstheme="minorHAnsi"/>
                <w:sz w:val="22"/>
                <w:szCs w:val="22"/>
              </w:rPr>
              <w:t xml:space="preserve">      </w:t>
            </w:r>
            <w:r w:rsidR="000E5898" w:rsidRPr="005D70C0">
              <w:rPr>
                <w:rFonts w:asciiTheme="minorHAnsi" w:hAnsiTheme="minorHAnsi" w:cstheme="minorHAnsi"/>
                <w:sz w:val="22"/>
                <w:szCs w:val="22"/>
                <w:highlight w:val="cyan"/>
              </w:rPr>
              <w:t>"[Bude doplněno před uzavřením smlouvy]"</w:t>
            </w:r>
          </w:p>
        </w:tc>
      </w:tr>
    </w:tbl>
    <w:p w14:paraId="57D25D44" w14:textId="08C84664" w:rsidR="002E2B1B" w:rsidRPr="005D70C0" w:rsidRDefault="002E2B1B" w:rsidP="00FA7611">
      <w:pPr>
        <w:suppressAutoHyphens w:val="0"/>
        <w:spacing w:after="120"/>
        <w:rPr>
          <w:rFonts w:asciiTheme="minorHAnsi" w:hAnsiTheme="minorHAnsi" w:cstheme="minorHAnsi"/>
          <w:color w:val="000000"/>
          <w:sz w:val="22"/>
          <w:szCs w:val="22"/>
        </w:rPr>
      </w:pPr>
    </w:p>
    <w:sectPr w:rsidR="002E2B1B" w:rsidRPr="005D70C0" w:rsidSect="00AE0A73">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9EE9" w14:textId="77777777" w:rsidR="00144472" w:rsidRDefault="00144472">
      <w:r>
        <w:separator/>
      </w:r>
    </w:p>
  </w:endnote>
  <w:endnote w:type="continuationSeparator" w:id="0">
    <w:p w14:paraId="40598ECC" w14:textId="77777777" w:rsidR="00144472" w:rsidRDefault="0014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1384B43D" w:rsidR="00FB0863" w:rsidRDefault="00FB08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12A5C82" w14:textId="77777777" w:rsidR="00FB0863" w:rsidRDefault="00FB08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3A5F28B5" w:rsidR="00FB0863" w:rsidRPr="00806FA4" w:rsidRDefault="00FB0863"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00626F0B">
              <w:rPr>
                <w:rFonts w:asciiTheme="minorHAnsi" w:hAnsiTheme="minorHAnsi" w:cstheme="minorHAnsi"/>
                <w:b/>
                <w:bCs/>
                <w:noProof/>
                <w:sz w:val="22"/>
                <w:szCs w:val="22"/>
              </w:rPr>
              <w:t>1</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00626F0B">
              <w:rPr>
                <w:rFonts w:asciiTheme="minorHAnsi" w:hAnsiTheme="minorHAnsi" w:cstheme="minorHAnsi"/>
                <w:b/>
                <w:bCs/>
                <w:noProof/>
                <w:sz w:val="22"/>
                <w:szCs w:val="22"/>
              </w:rPr>
              <w:t>1</w:t>
            </w:r>
            <w:r w:rsidRPr="00806FA4">
              <w:rPr>
                <w:rFonts w:asciiTheme="minorHAnsi" w:hAnsiTheme="minorHAnsi" w:cstheme="minorHAnsi"/>
                <w:b/>
                <w:bCs/>
                <w:sz w:val="22"/>
                <w:szCs w:val="22"/>
              </w:rPr>
              <w:fldChar w:fldCharType="end"/>
            </w:r>
          </w:p>
        </w:sdtContent>
      </w:sdt>
    </w:sdtContent>
  </w:sdt>
  <w:p w14:paraId="21C95255" w14:textId="495B86CA" w:rsidR="00FB0863" w:rsidRPr="0055354A" w:rsidRDefault="00FB0863"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3456" w14:textId="77777777" w:rsidR="00144472" w:rsidRDefault="00144472">
      <w:r>
        <w:separator/>
      </w:r>
    </w:p>
  </w:footnote>
  <w:footnote w:type="continuationSeparator" w:id="0">
    <w:p w14:paraId="76D18F33" w14:textId="77777777" w:rsidR="00144472" w:rsidRDefault="0014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FB0863" w:rsidRDefault="00FB0863" w:rsidP="00EE4EFB">
    <w:pPr>
      <w:pStyle w:val="Zhlav"/>
    </w:pPr>
    <w:r w:rsidRPr="00887EB0">
      <w:rPr>
        <w:noProof/>
        <w:lang w:eastAsia="cs-CZ"/>
      </w:rPr>
      <w:drawing>
        <wp:inline distT="0" distB="0" distL="0" distR="0" wp14:anchorId="16D5C41F" wp14:editId="7F060380">
          <wp:extent cx="1230702" cy="609600"/>
          <wp:effectExtent l="0" t="0" r="7620" b="0"/>
          <wp:docPr id="885708561" name="Obrázek 88570856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FB0863" w:rsidRDefault="00FB0863"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3B464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0" w15:restartNumberingAfterBreak="0">
    <w:nsid w:val="10105667"/>
    <w:multiLevelType w:val="hybridMultilevel"/>
    <w:tmpl w:val="D574559E"/>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1" w15:restartNumberingAfterBreak="0">
    <w:nsid w:val="13317A6C"/>
    <w:multiLevelType w:val="multilevel"/>
    <w:tmpl w:val="8FCAB79A"/>
    <w:lvl w:ilvl="0">
      <w:start w:val="3"/>
      <w:numFmt w:val="upperRoman"/>
      <w:lvlText w:val="%1."/>
      <w:lvlJc w:val="left"/>
      <w:pPr>
        <w:tabs>
          <w:tab w:val="num" w:pos="454"/>
        </w:tabs>
        <w:ind w:left="454" w:hanging="454"/>
      </w:pPr>
      <w:rPr>
        <w:rFonts w:hint="default"/>
        <w:b/>
      </w:rPr>
    </w:lvl>
    <w:lvl w:ilvl="1">
      <w:start w:val="1"/>
      <w:numFmt w:val="decim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7"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8" w15:restartNumberingAfterBreak="0">
    <w:nsid w:val="374F11C5"/>
    <w:multiLevelType w:val="hybridMultilevel"/>
    <w:tmpl w:val="64581DC6"/>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9D22894"/>
    <w:multiLevelType w:val="hybridMultilevel"/>
    <w:tmpl w:val="D574559E"/>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5E8C71FC"/>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1288"/>
        </w:tabs>
        <w:ind w:left="1288"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1"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2"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3"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5"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6"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619986048">
    <w:abstractNumId w:val="0"/>
  </w:num>
  <w:num w:numId="2" w16cid:durableId="1188984366">
    <w:abstractNumId w:val="44"/>
  </w:num>
  <w:num w:numId="3" w16cid:durableId="1249925743">
    <w:abstractNumId w:val="28"/>
  </w:num>
  <w:num w:numId="4" w16cid:durableId="205945008">
    <w:abstractNumId w:val="43"/>
  </w:num>
  <w:num w:numId="5" w16cid:durableId="1574310789">
    <w:abstractNumId w:val="17"/>
  </w:num>
  <w:num w:numId="6" w16cid:durableId="272984442">
    <w:abstractNumId w:val="34"/>
  </w:num>
  <w:num w:numId="7" w16cid:durableId="1185947836">
    <w:abstractNumId w:val="14"/>
  </w:num>
  <w:num w:numId="8" w16cid:durableId="544606836">
    <w:abstractNumId w:val="47"/>
  </w:num>
  <w:num w:numId="9" w16cid:durableId="798184837">
    <w:abstractNumId w:val="33"/>
  </w:num>
  <w:num w:numId="10" w16cid:durableId="633027603">
    <w:abstractNumId w:val="22"/>
  </w:num>
  <w:num w:numId="11" w16cid:durableId="737361896">
    <w:abstractNumId w:val="32"/>
  </w:num>
  <w:num w:numId="12" w16cid:durableId="1103645301">
    <w:abstractNumId w:val="23"/>
  </w:num>
  <w:num w:numId="13" w16cid:durableId="15875761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0303680">
    <w:abstractNumId w:val="15"/>
  </w:num>
  <w:num w:numId="15" w16cid:durableId="615404698">
    <w:abstractNumId w:val="40"/>
  </w:num>
  <w:num w:numId="16" w16cid:durableId="197352827">
    <w:abstractNumId w:val="41"/>
  </w:num>
  <w:num w:numId="17" w16cid:durableId="671100818">
    <w:abstractNumId w:val="25"/>
  </w:num>
  <w:num w:numId="18" w16cid:durableId="1393043065">
    <w:abstractNumId w:val="27"/>
  </w:num>
  <w:num w:numId="19" w16cid:durableId="1781532105">
    <w:abstractNumId w:val="13"/>
    <w:lvlOverride w:ilvl="0">
      <w:startOverride w:val="1"/>
    </w:lvlOverride>
    <w:lvlOverride w:ilvl="1"/>
    <w:lvlOverride w:ilvl="2"/>
    <w:lvlOverride w:ilvl="3"/>
    <w:lvlOverride w:ilvl="4"/>
    <w:lvlOverride w:ilvl="5"/>
    <w:lvlOverride w:ilvl="6"/>
    <w:lvlOverride w:ilvl="7"/>
    <w:lvlOverride w:ilvl="8"/>
  </w:num>
  <w:num w:numId="20" w16cid:durableId="1633367180">
    <w:abstractNumId w:val="19"/>
  </w:num>
  <w:num w:numId="21" w16cid:durableId="13193797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3202580">
    <w:abstractNumId w:val="26"/>
  </w:num>
  <w:num w:numId="23" w16cid:durableId="1030837587">
    <w:abstractNumId w:val="36"/>
  </w:num>
  <w:num w:numId="24" w16cid:durableId="820586264">
    <w:abstractNumId w:val="16"/>
  </w:num>
  <w:num w:numId="25" w16cid:durableId="759252041">
    <w:abstractNumId w:val="45"/>
  </w:num>
  <w:num w:numId="26" w16cid:durableId="1709260914">
    <w:abstractNumId w:val="46"/>
  </w:num>
  <w:num w:numId="27" w16cid:durableId="1528524206">
    <w:abstractNumId w:val="30"/>
  </w:num>
  <w:num w:numId="28" w16cid:durableId="20908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14425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1787551">
    <w:abstractNumId w:val="13"/>
  </w:num>
  <w:num w:numId="31" w16cid:durableId="952244016">
    <w:abstractNumId w:val="12"/>
  </w:num>
  <w:num w:numId="32" w16cid:durableId="1456020589">
    <w:abstractNumId w:val="42"/>
  </w:num>
  <w:num w:numId="33" w16cid:durableId="194737201">
    <w:abstractNumId w:val="24"/>
  </w:num>
  <w:num w:numId="34" w16cid:durableId="330764666">
    <w:abstractNumId w:val="35"/>
  </w:num>
  <w:num w:numId="35" w16cid:durableId="478815079">
    <w:abstractNumId w:val="21"/>
  </w:num>
  <w:num w:numId="36" w16cid:durableId="2042440403">
    <w:abstractNumId w:val="39"/>
  </w:num>
  <w:num w:numId="37" w16cid:durableId="475024754">
    <w:abstractNumId w:val="29"/>
  </w:num>
  <w:num w:numId="38" w16cid:durableId="778527802">
    <w:abstractNumId w:val="5"/>
  </w:num>
  <w:num w:numId="39" w16cid:durableId="2104720433">
    <w:abstractNumId w:val="38"/>
  </w:num>
  <w:num w:numId="40" w16cid:durableId="983856066">
    <w:abstractNumId w:val="37"/>
  </w:num>
  <w:num w:numId="41" w16cid:durableId="81801553">
    <w:abstractNumId w:val="31"/>
  </w:num>
  <w:num w:numId="42" w16cid:durableId="1886288020">
    <w:abstractNumId w:val="11"/>
  </w:num>
  <w:num w:numId="43" w16cid:durableId="137651222">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51"/>
    <w:rsid w:val="00002E61"/>
    <w:rsid w:val="00003F14"/>
    <w:rsid w:val="0000489A"/>
    <w:rsid w:val="00004DA6"/>
    <w:rsid w:val="000052C3"/>
    <w:rsid w:val="00006024"/>
    <w:rsid w:val="00006149"/>
    <w:rsid w:val="00006BC8"/>
    <w:rsid w:val="0000768D"/>
    <w:rsid w:val="00010FDE"/>
    <w:rsid w:val="00012096"/>
    <w:rsid w:val="00012F6A"/>
    <w:rsid w:val="000131E5"/>
    <w:rsid w:val="00013416"/>
    <w:rsid w:val="0001461B"/>
    <w:rsid w:val="0001485A"/>
    <w:rsid w:val="00015ABB"/>
    <w:rsid w:val="0001635F"/>
    <w:rsid w:val="0001749E"/>
    <w:rsid w:val="00020013"/>
    <w:rsid w:val="00020534"/>
    <w:rsid w:val="00020A49"/>
    <w:rsid w:val="000212AE"/>
    <w:rsid w:val="00021E62"/>
    <w:rsid w:val="000232DF"/>
    <w:rsid w:val="00023563"/>
    <w:rsid w:val="0002575E"/>
    <w:rsid w:val="0002608E"/>
    <w:rsid w:val="000266E5"/>
    <w:rsid w:val="00026A60"/>
    <w:rsid w:val="00027BA6"/>
    <w:rsid w:val="0003053A"/>
    <w:rsid w:val="000308AC"/>
    <w:rsid w:val="0003374E"/>
    <w:rsid w:val="00034897"/>
    <w:rsid w:val="00034FBF"/>
    <w:rsid w:val="00034FFA"/>
    <w:rsid w:val="00035283"/>
    <w:rsid w:val="0003630B"/>
    <w:rsid w:val="00037074"/>
    <w:rsid w:val="000413BE"/>
    <w:rsid w:val="00041559"/>
    <w:rsid w:val="000418C7"/>
    <w:rsid w:val="00042520"/>
    <w:rsid w:val="00042577"/>
    <w:rsid w:val="00044A28"/>
    <w:rsid w:val="00044F14"/>
    <w:rsid w:val="00045123"/>
    <w:rsid w:val="000464B7"/>
    <w:rsid w:val="000467B5"/>
    <w:rsid w:val="00046CEE"/>
    <w:rsid w:val="00050025"/>
    <w:rsid w:val="00050B59"/>
    <w:rsid w:val="00051763"/>
    <w:rsid w:val="00051E95"/>
    <w:rsid w:val="00053222"/>
    <w:rsid w:val="000565CB"/>
    <w:rsid w:val="00056748"/>
    <w:rsid w:val="000604C7"/>
    <w:rsid w:val="0006071A"/>
    <w:rsid w:val="00060C47"/>
    <w:rsid w:val="000612DF"/>
    <w:rsid w:val="00061634"/>
    <w:rsid w:val="00061945"/>
    <w:rsid w:val="00062733"/>
    <w:rsid w:val="00063F94"/>
    <w:rsid w:val="00064647"/>
    <w:rsid w:val="0006489A"/>
    <w:rsid w:val="000654CD"/>
    <w:rsid w:val="00065F8F"/>
    <w:rsid w:val="000661B3"/>
    <w:rsid w:val="0006765E"/>
    <w:rsid w:val="0007066B"/>
    <w:rsid w:val="00070E84"/>
    <w:rsid w:val="000731FA"/>
    <w:rsid w:val="00073A1A"/>
    <w:rsid w:val="0007491C"/>
    <w:rsid w:val="00074E18"/>
    <w:rsid w:val="00075633"/>
    <w:rsid w:val="00075A25"/>
    <w:rsid w:val="000765B5"/>
    <w:rsid w:val="000779C9"/>
    <w:rsid w:val="000805DB"/>
    <w:rsid w:val="00082106"/>
    <w:rsid w:val="00082962"/>
    <w:rsid w:val="000849FB"/>
    <w:rsid w:val="00085227"/>
    <w:rsid w:val="000862BD"/>
    <w:rsid w:val="000863F1"/>
    <w:rsid w:val="00086F58"/>
    <w:rsid w:val="000906AF"/>
    <w:rsid w:val="00092C16"/>
    <w:rsid w:val="00093105"/>
    <w:rsid w:val="000933C2"/>
    <w:rsid w:val="0009595B"/>
    <w:rsid w:val="000964E6"/>
    <w:rsid w:val="00096A02"/>
    <w:rsid w:val="00096C06"/>
    <w:rsid w:val="0009720F"/>
    <w:rsid w:val="000978B0"/>
    <w:rsid w:val="000A1090"/>
    <w:rsid w:val="000A1A2F"/>
    <w:rsid w:val="000A1DE6"/>
    <w:rsid w:val="000A2011"/>
    <w:rsid w:val="000A224F"/>
    <w:rsid w:val="000A26C6"/>
    <w:rsid w:val="000A30E4"/>
    <w:rsid w:val="000A37A9"/>
    <w:rsid w:val="000A5106"/>
    <w:rsid w:val="000A57B1"/>
    <w:rsid w:val="000A6203"/>
    <w:rsid w:val="000A6E51"/>
    <w:rsid w:val="000A6F6E"/>
    <w:rsid w:val="000A6F94"/>
    <w:rsid w:val="000A7FF3"/>
    <w:rsid w:val="000B1068"/>
    <w:rsid w:val="000B18ED"/>
    <w:rsid w:val="000B3CDF"/>
    <w:rsid w:val="000B52AA"/>
    <w:rsid w:val="000C07C3"/>
    <w:rsid w:val="000C09E6"/>
    <w:rsid w:val="000C0D53"/>
    <w:rsid w:val="000C1F6C"/>
    <w:rsid w:val="000C1FC3"/>
    <w:rsid w:val="000C334F"/>
    <w:rsid w:val="000C3801"/>
    <w:rsid w:val="000C3E38"/>
    <w:rsid w:val="000C404D"/>
    <w:rsid w:val="000C41C0"/>
    <w:rsid w:val="000C65F4"/>
    <w:rsid w:val="000C7278"/>
    <w:rsid w:val="000C72A1"/>
    <w:rsid w:val="000C7381"/>
    <w:rsid w:val="000D0B41"/>
    <w:rsid w:val="000D344C"/>
    <w:rsid w:val="000D3CF0"/>
    <w:rsid w:val="000D411E"/>
    <w:rsid w:val="000E02CE"/>
    <w:rsid w:val="000E0F4A"/>
    <w:rsid w:val="000E21C5"/>
    <w:rsid w:val="000E2E6F"/>
    <w:rsid w:val="000E30F0"/>
    <w:rsid w:val="000E375A"/>
    <w:rsid w:val="000E56F2"/>
    <w:rsid w:val="000E570D"/>
    <w:rsid w:val="000E5898"/>
    <w:rsid w:val="000E682A"/>
    <w:rsid w:val="000E7060"/>
    <w:rsid w:val="000E756B"/>
    <w:rsid w:val="000E7DD4"/>
    <w:rsid w:val="000F00E3"/>
    <w:rsid w:val="000F0785"/>
    <w:rsid w:val="000F26E8"/>
    <w:rsid w:val="000F3982"/>
    <w:rsid w:val="000F6896"/>
    <w:rsid w:val="000F7A02"/>
    <w:rsid w:val="00100836"/>
    <w:rsid w:val="00105003"/>
    <w:rsid w:val="001053D9"/>
    <w:rsid w:val="00105C47"/>
    <w:rsid w:val="00110E90"/>
    <w:rsid w:val="00112283"/>
    <w:rsid w:val="00112E7F"/>
    <w:rsid w:val="00113AB3"/>
    <w:rsid w:val="00113D9E"/>
    <w:rsid w:val="0011594C"/>
    <w:rsid w:val="00116219"/>
    <w:rsid w:val="00117FE9"/>
    <w:rsid w:val="001205CE"/>
    <w:rsid w:val="00120657"/>
    <w:rsid w:val="0012089B"/>
    <w:rsid w:val="00120CCF"/>
    <w:rsid w:val="00121438"/>
    <w:rsid w:val="00122934"/>
    <w:rsid w:val="00122F98"/>
    <w:rsid w:val="00123125"/>
    <w:rsid w:val="00123E1F"/>
    <w:rsid w:val="00124667"/>
    <w:rsid w:val="0012486D"/>
    <w:rsid w:val="0012584F"/>
    <w:rsid w:val="001267BF"/>
    <w:rsid w:val="0012773F"/>
    <w:rsid w:val="0013019F"/>
    <w:rsid w:val="001307D0"/>
    <w:rsid w:val="00130D6D"/>
    <w:rsid w:val="00133274"/>
    <w:rsid w:val="001342CB"/>
    <w:rsid w:val="00134F7D"/>
    <w:rsid w:val="001350BF"/>
    <w:rsid w:val="00135ACA"/>
    <w:rsid w:val="00135D96"/>
    <w:rsid w:val="00135F31"/>
    <w:rsid w:val="001362BE"/>
    <w:rsid w:val="00136CD7"/>
    <w:rsid w:val="00137943"/>
    <w:rsid w:val="00141089"/>
    <w:rsid w:val="001414D5"/>
    <w:rsid w:val="00144472"/>
    <w:rsid w:val="00144799"/>
    <w:rsid w:val="0014575C"/>
    <w:rsid w:val="00145DED"/>
    <w:rsid w:val="00150C82"/>
    <w:rsid w:val="001520C6"/>
    <w:rsid w:val="00154C91"/>
    <w:rsid w:val="00155640"/>
    <w:rsid w:val="0015587D"/>
    <w:rsid w:val="00157FDD"/>
    <w:rsid w:val="00160545"/>
    <w:rsid w:val="00160D38"/>
    <w:rsid w:val="00160F02"/>
    <w:rsid w:val="001617C4"/>
    <w:rsid w:val="00161998"/>
    <w:rsid w:val="00162167"/>
    <w:rsid w:val="00162E47"/>
    <w:rsid w:val="00163B9A"/>
    <w:rsid w:val="0016409D"/>
    <w:rsid w:val="001646DE"/>
    <w:rsid w:val="00164DE4"/>
    <w:rsid w:val="00165135"/>
    <w:rsid w:val="00166310"/>
    <w:rsid w:val="001664D4"/>
    <w:rsid w:val="001668A3"/>
    <w:rsid w:val="00166925"/>
    <w:rsid w:val="0016785A"/>
    <w:rsid w:val="0017346C"/>
    <w:rsid w:val="00173589"/>
    <w:rsid w:val="001736F3"/>
    <w:rsid w:val="00173F91"/>
    <w:rsid w:val="00175872"/>
    <w:rsid w:val="001758DA"/>
    <w:rsid w:val="00175C51"/>
    <w:rsid w:val="001763F7"/>
    <w:rsid w:val="00176570"/>
    <w:rsid w:val="0018015B"/>
    <w:rsid w:val="00180591"/>
    <w:rsid w:val="00180BD5"/>
    <w:rsid w:val="00182C4F"/>
    <w:rsid w:val="00183021"/>
    <w:rsid w:val="00183A8E"/>
    <w:rsid w:val="00185261"/>
    <w:rsid w:val="00185760"/>
    <w:rsid w:val="00185EC9"/>
    <w:rsid w:val="00186A11"/>
    <w:rsid w:val="001872E1"/>
    <w:rsid w:val="0018797C"/>
    <w:rsid w:val="00190583"/>
    <w:rsid w:val="00192FE5"/>
    <w:rsid w:val="00193549"/>
    <w:rsid w:val="001938F0"/>
    <w:rsid w:val="00197658"/>
    <w:rsid w:val="001A010B"/>
    <w:rsid w:val="001A0A37"/>
    <w:rsid w:val="001A206E"/>
    <w:rsid w:val="001A23F5"/>
    <w:rsid w:val="001A66F7"/>
    <w:rsid w:val="001A7192"/>
    <w:rsid w:val="001A7294"/>
    <w:rsid w:val="001A7D49"/>
    <w:rsid w:val="001B1701"/>
    <w:rsid w:val="001B1D80"/>
    <w:rsid w:val="001B209E"/>
    <w:rsid w:val="001B3FD9"/>
    <w:rsid w:val="001B4EF1"/>
    <w:rsid w:val="001B6063"/>
    <w:rsid w:val="001B6B51"/>
    <w:rsid w:val="001C124A"/>
    <w:rsid w:val="001C2A17"/>
    <w:rsid w:val="001C5DA9"/>
    <w:rsid w:val="001C6423"/>
    <w:rsid w:val="001C7593"/>
    <w:rsid w:val="001C7D42"/>
    <w:rsid w:val="001D0026"/>
    <w:rsid w:val="001D00B9"/>
    <w:rsid w:val="001D17E1"/>
    <w:rsid w:val="001D2A53"/>
    <w:rsid w:val="001D2E7F"/>
    <w:rsid w:val="001D3C84"/>
    <w:rsid w:val="001D3F88"/>
    <w:rsid w:val="001D46E3"/>
    <w:rsid w:val="001D64AC"/>
    <w:rsid w:val="001E0299"/>
    <w:rsid w:val="001E079F"/>
    <w:rsid w:val="001E17DC"/>
    <w:rsid w:val="001E34AC"/>
    <w:rsid w:val="001E370D"/>
    <w:rsid w:val="001E4541"/>
    <w:rsid w:val="001E6ACD"/>
    <w:rsid w:val="001E796D"/>
    <w:rsid w:val="001E7A08"/>
    <w:rsid w:val="001E7A8E"/>
    <w:rsid w:val="001F1629"/>
    <w:rsid w:val="001F28D0"/>
    <w:rsid w:val="001F2F78"/>
    <w:rsid w:val="001F6453"/>
    <w:rsid w:val="002008E8"/>
    <w:rsid w:val="0020126E"/>
    <w:rsid w:val="00202232"/>
    <w:rsid w:val="00205935"/>
    <w:rsid w:val="002059E3"/>
    <w:rsid w:val="002109CD"/>
    <w:rsid w:val="00212E12"/>
    <w:rsid w:val="002133A8"/>
    <w:rsid w:val="002142F3"/>
    <w:rsid w:val="0021559C"/>
    <w:rsid w:val="00215A24"/>
    <w:rsid w:val="00216B9C"/>
    <w:rsid w:val="0021751A"/>
    <w:rsid w:val="00217797"/>
    <w:rsid w:val="00217D1A"/>
    <w:rsid w:val="002216CC"/>
    <w:rsid w:val="00222E1F"/>
    <w:rsid w:val="002235B7"/>
    <w:rsid w:val="002239D4"/>
    <w:rsid w:val="00224211"/>
    <w:rsid w:val="0022576E"/>
    <w:rsid w:val="002264A1"/>
    <w:rsid w:val="00227E9A"/>
    <w:rsid w:val="00230C52"/>
    <w:rsid w:val="00232039"/>
    <w:rsid w:val="00233EB2"/>
    <w:rsid w:val="00234E7F"/>
    <w:rsid w:val="00236F58"/>
    <w:rsid w:val="002374F6"/>
    <w:rsid w:val="00237770"/>
    <w:rsid w:val="00237E80"/>
    <w:rsid w:val="00240247"/>
    <w:rsid w:val="002404BF"/>
    <w:rsid w:val="002420F2"/>
    <w:rsid w:val="00244B4C"/>
    <w:rsid w:val="002451CA"/>
    <w:rsid w:val="00246A7D"/>
    <w:rsid w:val="00246B7D"/>
    <w:rsid w:val="00247560"/>
    <w:rsid w:val="00247C5E"/>
    <w:rsid w:val="00250408"/>
    <w:rsid w:val="00250954"/>
    <w:rsid w:val="002517B2"/>
    <w:rsid w:val="00251B45"/>
    <w:rsid w:val="00251BA6"/>
    <w:rsid w:val="00251CB3"/>
    <w:rsid w:val="00253471"/>
    <w:rsid w:val="00255843"/>
    <w:rsid w:val="00256A27"/>
    <w:rsid w:val="002577C2"/>
    <w:rsid w:val="0026012A"/>
    <w:rsid w:val="002603C1"/>
    <w:rsid w:val="0026409A"/>
    <w:rsid w:val="0026579E"/>
    <w:rsid w:val="00265A24"/>
    <w:rsid w:val="0026627E"/>
    <w:rsid w:val="0026643B"/>
    <w:rsid w:val="00266683"/>
    <w:rsid w:val="00266C72"/>
    <w:rsid w:val="0026721B"/>
    <w:rsid w:val="002676DF"/>
    <w:rsid w:val="0027005D"/>
    <w:rsid w:val="002734D4"/>
    <w:rsid w:val="00274088"/>
    <w:rsid w:val="00274C16"/>
    <w:rsid w:val="00275D33"/>
    <w:rsid w:val="00276B5B"/>
    <w:rsid w:val="0027706B"/>
    <w:rsid w:val="00283203"/>
    <w:rsid w:val="00283231"/>
    <w:rsid w:val="0028356A"/>
    <w:rsid w:val="002856A9"/>
    <w:rsid w:val="00286E4D"/>
    <w:rsid w:val="0029130D"/>
    <w:rsid w:val="00291383"/>
    <w:rsid w:val="0029184D"/>
    <w:rsid w:val="002926D7"/>
    <w:rsid w:val="0029499F"/>
    <w:rsid w:val="00294B32"/>
    <w:rsid w:val="002952B3"/>
    <w:rsid w:val="002956BC"/>
    <w:rsid w:val="002964B1"/>
    <w:rsid w:val="002966A6"/>
    <w:rsid w:val="00296961"/>
    <w:rsid w:val="00296CBD"/>
    <w:rsid w:val="002A016A"/>
    <w:rsid w:val="002A06E5"/>
    <w:rsid w:val="002A16F6"/>
    <w:rsid w:val="002A25E9"/>
    <w:rsid w:val="002A31DF"/>
    <w:rsid w:val="002A370A"/>
    <w:rsid w:val="002A4557"/>
    <w:rsid w:val="002A46C0"/>
    <w:rsid w:val="002A4B94"/>
    <w:rsid w:val="002A54D0"/>
    <w:rsid w:val="002A6A3D"/>
    <w:rsid w:val="002A772C"/>
    <w:rsid w:val="002B0FFC"/>
    <w:rsid w:val="002B35BE"/>
    <w:rsid w:val="002B3EA2"/>
    <w:rsid w:val="002B50F6"/>
    <w:rsid w:val="002C2946"/>
    <w:rsid w:val="002C2FDC"/>
    <w:rsid w:val="002C3E83"/>
    <w:rsid w:val="002C5B97"/>
    <w:rsid w:val="002C64A4"/>
    <w:rsid w:val="002C699D"/>
    <w:rsid w:val="002D28A4"/>
    <w:rsid w:val="002D2EC0"/>
    <w:rsid w:val="002D474B"/>
    <w:rsid w:val="002D494C"/>
    <w:rsid w:val="002D54B0"/>
    <w:rsid w:val="002D6D4C"/>
    <w:rsid w:val="002D7C65"/>
    <w:rsid w:val="002E2B1B"/>
    <w:rsid w:val="002E2B36"/>
    <w:rsid w:val="002E2DC9"/>
    <w:rsid w:val="002E38DA"/>
    <w:rsid w:val="002E557D"/>
    <w:rsid w:val="002E5D8A"/>
    <w:rsid w:val="002E610D"/>
    <w:rsid w:val="002E69BA"/>
    <w:rsid w:val="002E6BDA"/>
    <w:rsid w:val="002E742C"/>
    <w:rsid w:val="002E7E08"/>
    <w:rsid w:val="002F0310"/>
    <w:rsid w:val="002F04CD"/>
    <w:rsid w:val="002F0C8E"/>
    <w:rsid w:val="002F13A8"/>
    <w:rsid w:val="002F3E76"/>
    <w:rsid w:val="002F3EFB"/>
    <w:rsid w:val="002F4B91"/>
    <w:rsid w:val="002F50D4"/>
    <w:rsid w:val="002F5DFB"/>
    <w:rsid w:val="002F741A"/>
    <w:rsid w:val="00300127"/>
    <w:rsid w:val="003045CA"/>
    <w:rsid w:val="003046E3"/>
    <w:rsid w:val="003059BD"/>
    <w:rsid w:val="00307330"/>
    <w:rsid w:val="0031017D"/>
    <w:rsid w:val="00310C08"/>
    <w:rsid w:val="00314A47"/>
    <w:rsid w:val="00316644"/>
    <w:rsid w:val="00317597"/>
    <w:rsid w:val="0032114A"/>
    <w:rsid w:val="00322B51"/>
    <w:rsid w:val="00322E96"/>
    <w:rsid w:val="00323CCD"/>
    <w:rsid w:val="003249D3"/>
    <w:rsid w:val="00325443"/>
    <w:rsid w:val="003256E1"/>
    <w:rsid w:val="00325AE9"/>
    <w:rsid w:val="0033019E"/>
    <w:rsid w:val="0033044C"/>
    <w:rsid w:val="00331978"/>
    <w:rsid w:val="0033267A"/>
    <w:rsid w:val="00333F3C"/>
    <w:rsid w:val="0033406D"/>
    <w:rsid w:val="00336438"/>
    <w:rsid w:val="003410F4"/>
    <w:rsid w:val="00341696"/>
    <w:rsid w:val="003428CD"/>
    <w:rsid w:val="00343E71"/>
    <w:rsid w:val="00344075"/>
    <w:rsid w:val="0034502B"/>
    <w:rsid w:val="003453A9"/>
    <w:rsid w:val="003473DC"/>
    <w:rsid w:val="00347F11"/>
    <w:rsid w:val="00350F77"/>
    <w:rsid w:val="00353425"/>
    <w:rsid w:val="003566F9"/>
    <w:rsid w:val="00356750"/>
    <w:rsid w:val="0036046B"/>
    <w:rsid w:val="00361D88"/>
    <w:rsid w:val="00363D7D"/>
    <w:rsid w:val="00364924"/>
    <w:rsid w:val="0036793D"/>
    <w:rsid w:val="00370190"/>
    <w:rsid w:val="0037470F"/>
    <w:rsid w:val="0037555D"/>
    <w:rsid w:val="0037576B"/>
    <w:rsid w:val="00376C9D"/>
    <w:rsid w:val="003774DD"/>
    <w:rsid w:val="00377E26"/>
    <w:rsid w:val="00377F75"/>
    <w:rsid w:val="00380C37"/>
    <w:rsid w:val="00381362"/>
    <w:rsid w:val="00385031"/>
    <w:rsid w:val="003854EF"/>
    <w:rsid w:val="00385B64"/>
    <w:rsid w:val="00385CF7"/>
    <w:rsid w:val="00386775"/>
    <w:rsid w:val="0038706E"/>
    <w:rsid w:val="003875CE"/>
    <w:rsid w:val="00387A7F"/>
    <w:rsid w:val="00387B17"/>
    <w:rsid w:val="00390F71"/>
    <w:rsid w:val="00391986"/>
    <w:rsid w:val="00392C0E"/>
    <w:rsid w:val="00394E00"/>
    <w:rsid w:val="00395751"/>
    <w:rsid w:val="00397C08"/>
    <w:rsid w:val="003A1769"/>
    <w:rsid w:val="003A1D46"/>
    <w:rsid w:val="003A2263"/>
    <w:rsid w:val="003A2E62"/>
    <w:rsid w:val="003A38FC"/>
    <w:rsid w:val="003A50AB"/>
    <w:rsid w:val="003A5D28"/>
    <w:rsid w:val="003A703C"/>
    <w:rsid w:val="003A78F6"/>
    <w:rsid w:val="003B0B10"/>
    <w:rsid w:val="003B36BD"/>
    <w:rsid w:val="003B4607"/>
    <w:rsid w:val="003B4D0C"/>
    <w:rsid w:val="003B5C89"/>
    <w:rsid w:val="003B5EDA"/>
    <w:rsid w:val="003B6004"/>
    <w:rsid w:val="003B72EF"/>
    <w:rsid w:val="003B7326"/>
    <w:rsid w:val="003C101D"/>
    <w:rsid w:val="003C1437"/>
    <w:rsid w:val="003C1D2E"/>
    <w:rsid w:val="003C25F0"/>
    <w:rsid w:val="003C37BB"/>
    <w:rsid w:val="003C5CF8"/>
    <w:rsid w:val="003C5F3A"/>
    <w:rsid w:val="003C675B"/>
    <w:rsid w:val="003C6BD6"/>
    <w:rsid w:val="003C747D"/>
    <w:rsid w:val="003C77D1"/>
    <w:rsid w:val="003C782D"/>
    <w:rsid w:val="003D0E63"/>
    <w:rsid w:val="003D295B"/>
    <w:rsid w:val="003D2D1A"/>
    <w:rsid w:val="003D3CC1"/>
    <w:rsid w:val="003D3F03"/>
    <w:rsid w:val="003D4550"/>
    <w:rsid w:val="003D4D47"/>
    <w:rsid w:val="003D5518"/>
    <w:rsid w:val="003D5822"/>
    <w:rsid w:val="003D6252"/>
    <w:rsid w:val="003D7828"/>
    <w:rsid w:val="003E2089"/>
    <w:rsid w:val="003E267E"/>
    <w:rsid w:val="003E2C47"/>
    <w:rsid w:val="003E466F"/>
    <w:rsid w:val="003E642B"/>
    <w:rsid w:val="003F0CE2"/>
    <w:rsid w:val="003F28CE"/>
    <w:rsid w:val="003F3524"/>
    <w:rsid w:val="003F3EE6"/>
    <w:rsid w:val="003F4D0B"/>
    <w:rsid w:val="003F57EC"/>
    <w:rsid w:val="003F57ED"/>
    <w:rsid w:val="003F5A08"/>
    <w:rsid w:val="003F7369"/>
    <w:rsid w:val="0040019E"/>
    <w:rsid w:val="00402D84"/>
    <w:rsid w:val="00404129"/>
    <w:rsid w:val="00404679"/>
    <w:rsid w:val="0040491D"/>
    <w:rsid w:val="00404E85"/>
    <w:rsid w:val="00405104"/>
    <w:rsid w:val="004052AA"/>
    <w:rsid w:val="00405E5A"/>
    <w:rsid w:val="00406521"/>
    <w:rsid w:val="00406E51"/>
    <w:rsid w:val="004074D0"/>
    <w:rsid w:val="00407CE2"/>
    <w:rsid w:val="00407D01"/>
    <w:rsid w:val="004124D8"/>
    <w:rsid w:val="00413015"/>
    <w:rsid w:val="00413F65"/>
    <w:rsid w:val="00415D17"/>
    <w:rsid w:val="00415DD5"/>
    <w:rsid w:val="00417407"/>
    <w:rsid w:val="0042026F"/>
    <w:rsid w:val="00420CD6"/>
    <w:rsid w:val="0042195F"/>
    <w:rsid w:val="00421CCD"/>
    <w:rsid w:val="00422646"/>
    <w:rsid w:val="00423EB3"/>
    <w:rsid w:val="00423F83"/>
    <w:rsid w:val="00424307"/>
    <w:rsid w:val="00425484"/>
    <w:rsid w:val="0043059D"/>
    <w:rsid w:val="0043088C"/>
    <w:rsid w:val="00431530"/>
    <w:rsid w:val="004327ED"/>
    <w:rsid w:val="00432BA8"/>
    <w:rsid w:val="00432F2B"/>
    <w:rsid w:val="00434C71"/>
    <w:rsid w:val="00435090"/>
    <w:rsid w:val="004357A4"/>
    <w:rsid w:val="0043589E"/>
    <w:rsid w:val="0043713A"/>
    <w:rsid w:val="00437368"/>
    <w:rsid w:val="004400A6"/>
    <w:rsid w:val="004401C5"/>
    <w:rsid w:val="004401F8"/>
    <w:rsid w:val="004406C6"/>
    <w:rsid w:val="00442F54"/>
    <w:rsid w:val="004439B5"/>
    <w:rsid w:val="00444432"/>
    <w:rsid w:val="004458E1"/>
    <w:rsid w:val="00445A00"/>
    <w:rsid w:val="00445BE1"/>
    <w:rsid w:val="00446963"/>
    <w:rsid w:val="004516C2"/>
    <w:rsid w:val="00452352"/>
    <w:rsid w:val="00452A9F"/>
    <w:rsid w:val="00452E0F"/>
    <w:rsid w:val="0045478E"/>
    <w:rsid w:val="00454C86"/>
    <w:rsid w:val="00455D4A"/>
    <w:rsid w:val="004560E9"/>
    <w:rsid w:val="0045631E"/>
    <w:rsid w:val="00457BFC"/>
    <w:rsid w:val="0046024D"/>
    <w:rsid w:val="00460D11"/>
    <w:rsid w:val="00463E9F"/>
    <w:rsid w:val="00464F9B"/>
    <w:rsid w:val="00465277"/>
    <w:rsid w:val="00465738"/>
    <w:rsid w:val="00465CA1"/>
    <w:rsid w:val="00465D17"/>
    <w:rsid w:val="00466A3C"/>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1CD5"/>
    <w:rsid w:val="00493275"/>
    <w:rsid w:val="004938F8"/>
    <w:rsid w:val="004976C2"/>
    <w:rsid w:val="004A0A5D"/>
    <w:rsid w:val="004A3CFA"/>
    <w:rsid w:val="004A4ABE"/>
    <w:rsid w:val="004A72E5"/>
    <w:rsid w:val="004A7926"/>
    <w:rsid w:val="004A7E5D"/>
    <w:rsid w:val="004B005B"/>
    <w:rsid w:val="004B08DE"/>
    <w:rsid w:val="004B0F83"/>
    <w:rsid w:val="004B1713"/>
    <w:rsid w:val="004B245C"/>
    <w:rsid w:val="004B2A53"/>
    <w:rsid w:val="004B2E39"/>
    <w:rsid w:val="004B41FC"/>
    <w:rsid w:val="004B4A1C"/>
    <w:rsid w:val="004B501B"/>
    <w:rsid w:val="004B5E40"/>
    <w:rsid w:val="004B61CD"/>
    <w:rsid w:val="004B795D"/>
    <w:rsid w:val="004C0039"/>
    <w:rsid w:val="004C0F5B"/>
    <w:rsid w:val="004C190C"/>
    <w:rsid w:val="004C21CB"/>
    <w:rsid w:val="004C3024"/>
    <w:rsid w:val="004C5828"/>
    <w:rsid w:val="004C67A4"/>
    <w:rsid w:val="004C7EB3"/>
    <w:rsid w:val="004D0BC5"/>
    <w:rsid w:val="004D0BDF"/>
    <w:rsid w:val="004D1436"/>
    <w:rsid w:val="004D17CE"/>
    <w:rsid w:val="004D2E76"/>
    <w:rsid w:val="004D44B7"/>
    <w:rsid w:val="004D53A4"/>
    <w:rsid w:val="004D61C4"/>
    <w:rsid w:val="004D6F01"/>
    <w:rsid w:val="004D7137"/>
    <w:rsid w:val="004E0898"/>
    <w:rsid w:val="004E1810"/>
    <w:rsid w:val="004E2416"/>
    <w:rsid w:val="004E3DD9"/>
    <w:rsid w:val="004E4046"/>
    <w:rsid w:val="004F2D97"/>
    <w:rsid w:val="004F5A16"/>
    <w:rsid w:val="004F641D"/>
    <w:rsid w:val="0050048C"/>
    <w:rsid w:val="00500BE5"/>
    <w:rsid w:val="005017A2"/>
    <w:rsid w:val="00501D13"/>
    <w:rsid w:val="005027D0"/>
    <w:rsid w:val="00504035"/>
    <w:rsid w:val="005043F1"/>
    <w:rsid w:val="0050485D"/>
    <w:rsid w:val="00506665"/>
    <w:rsid w:val="005073B1"/>
    <w:rsid w:val="005100CA"/>
    <w:rsid w:val="005124DB"/>
    <w:rsid w:val="0051435D"/>
    <w:rsid w:val="00515BD7"/>
    <w:rsid w:val="00515DD7"/>
    <w:rsid w:val="00516E5B"/>
    <w:rsid w:val="00517DF1"/>
    <w:rsid w:val="0052011B"/>
    <w:rsid w:val="005204C0"/>
    <w:rsid w:val="00520825"/>
    <w:rsid w:val="0052149D"/>
    <w:rsid w:val="00523CE2"/>
    <w:rsid w:val="005257EF"/>
    <w:rsid w:val="005259CA"/>
    <w:rsid w:val="00532FF9"/>
    <w:rsid w:val="00533676"/>
    <w:rsid w:val="00534000"/>
    <w:rsid w:val="00534BA8"/>
    <w:rsid w:val="00536400"/>
    <w:rsid w:val="00537A80"/>
    <w:rsid w:val="00537B4A"/>
    <w:rsid w:val="00540933"/>
    <w:rsid w:val="00541A73"/>
    <w:rsid w:val="0054438F"/>
    <w:rsid w:val="00545F05"/>
    <w:rsid w:val="00545F80"/>
    <w:rsid w:val="0054600A"/>
    <w:rsid w:val="00547654"/>
    <w:rsid w:val="00552A7F"/>
    <w:rsid w:val="0055354A"/>
    <w:rsid w:val="00554D71"/>
    <w:rsid w:val="005624DE"/>
    <w:rsid w:val="005627E8"/>
    <w:rsid w:val="00562FBD"/>
    <w:rsid w:val="00563E92"/>
    <w:rsid w:val="00564960"/>
    <w:rsid w:val="00565835"/>
    <w:rsid w:val="00565CED"/>
    <w:rsid w:val="00567050"/>
    <w:rsid w:val="00567D76"/>
    <w:rsid w:val="00567EF9"/>
    <w:rsid w:val="0057003B"/>
    <w:rsid w:val="0057064B"/>
    <w:rsid w:val="00570F8F"/>
    <w:rsid w:val="00570FD9"/>
    <w:rsid w:val="00571CEF"/>
    <w:rsid w:val="00571E7B"/>
    <w:rsid w:val="00573734"/>
    <w:rsid w:val="00574BFA"/>
    <w:rsid w:val="00575299"/>
    <w:rsid w:val="0057724C"/>
    <w:rsid w:val="005774DA"/>
    <w:rsid w:val="00582142"/>
    <w:rsid w:val="005821D9"/>
    <w:rsid w:val="005823A1"/>
    <w:rsid w:val="00582A2A"/>
    <w:rsid w:val="005907E1"/>
    <w:rsid w:val="00590809"/>
    <w:rsid w:val="00590BA5"/>
    <w:rsid w:val="0059176A"/>
    <w:rsid w:val="005935C0"/>
    <w:rsid w:val="0059479E"/>
    <w:rsid w:val="00597A90"/>
    <w:rsid w:val="005A02B1"/>
    <w:rsid w:val="005A050D"/>
    <w:rsid w:val="005A202B"/>
    <w:rsid w:val="005A257B"/>
    <w:rsid w:val="005A2DD5"/>
    <w:rsid w:val="005A3CB9"/>
    <w:rsid w:val="005A420F"/>
    <w:rsid w:val="005A4261"/>
    <w:rsid w:val="005A48DF"/>
    <w:rsid w:val="005A4D08"/>
    <w:rsid w:val="005A5503"/>
    <w:rsid w:val="005A57CE"/>
    <w:rsid w:val="005A5F8F"/>
    <w:rsid w:val="005B0717"/>
    <w:rsid w:val="005B13F5"/>
    <w:rsid w:val="005B1DDC"/>
    <w:rsid w:val="005B2577"/>
    <w:rsid w:val="005B29A1"/>
    <w:rsid w:val="005B3925"/>
    <w:rsid w:val="005B3E93"/>
    <w:rsid w:val="005B4C51"/>
    <w:rsid w:val="005B5E89"/>
    <w:rsid w:val="005B65E4"/>
    <w:rsid w:val="005B7B03"/>
    <w:rsid w:val="005C0308"/>
    <w:rsid w:val="005C0C4C"/>
    <w:rsid w:val="005C1D94"/>
    <w:rsid w:val="005C2C5A"/>
    <w:rsid w:val="005C3549"/>
    <w:rsid w:val="005C4876"/>
    <w:rsid w:val="005C4ACA"/>
    <w:rsid w:val="005C4BF7"/>
    <w:rsid w:val="005C4DB9"/>
    <w:rsid w:val="005C5618"/>
    <w:rsid w:val="005C601E"/>
    <w:rsid w:val="005C6D34"/>
    <w:rsid w:val="005C7429"/>
    <w:rsid w:val="005D0737"/>
    <w:rsid w:val="005D096B"/>
    <w:rsid w:val="005D0A35"/>
    <w:rsid w:val="005D0AB0"/>
    <w:rsid w:val="005D1719"/>
    <w:rsid w:val="005D1C43"/>
    <w:rsid w:val="005D3117"/>
    <w:rsid w:val="005D69DA"/>
    <w:rsid w:val="005D70C0"/>
    <w:rsid w:val="005E20B9"/>
    <w:rsid w:val="005E24C2"/>
    <w:rsid w:val="005E5C95"/>
    <w:rsid w:val="005F07B3"/>
    <w:rsid w:val="005F0FA4"/>
    <w:rsid w:val="005F2255"/>
    <w:rsid w:val="005F4B10"/>
    <w:rsid w:val="005F5395"/>
    <w:rsid w:val="005F6C6D"/>
    <w:rsid w:val="005F6DCB"/>
    <w:rsid w:val="005F6F34"/>
    <w:rsid w:val="005F7841"/>
    <w:rsid w:val="00600F47"/>
    <w:rsid w:val="006011BF"/>
    <w:rsid w:val="00603D6A"/>
    <w:rsid w:val="006059BF"/>
    <w:rsid w:val="00605FEB"/>
    <w:rsid w:val="00606811"/>
    <w:rsid w:val="00606F68"/>
    <w:rsid w:val="00606FF7"/>
    <w:rsid w:val="00607B48"/>
    <w:rsid w:val="006161AE"/>
    <w:rsid w:val="00616E36"/>
    <w:rsid w:val="0061714B"/>
    <w:rsid w:val="00622F3C"/>
    <w:rsid w:val="00623604"/>
    <w:rsid w:val="00624C92"/>
    <w:rsid w:val="00625720"/>
    <w:rsid w:val="00625A58"/>
    <w:rsid w:val="006260B7"/>
    <w:rsid w:val="00626A36"/>
    <w:rsid w:val="00626F0B"/>
    <w:rsid w:val="006274E6"/>
    <w:rsid w:val="00627B78"/>
    <w:rsid w:val="00630ADD"/>
    <w:rsid w:val="0063242E"/>
    <w:rsid w:val="00632F03"/>
    <w:rsid w:val="00633099"/>
    <w:rsid w:val="006330B1"/>
    <w:rsid w:val="00634884"/>
    <w:rsid w:val="00634AB3"/>
    <w:rsid w:val="006361F0"/>
    <w:rsid w:val="00637E3F"/>
    <w:rsid w:val="00637F51"/>
    <w:rsid w:val="006411BC"/>
    <w:rsid w:val="006411E5"/>
    <w:rsid w:val="0064243B"/>
    <w:rsid w:val="0064249F"/>
    <w:rsid w:val="00642774"/>
    <w:rsid w:val="00642A1C"/>
    <w:rsid w:val="006432BE"/>
    <w:rsid w:val="00643C17"/>
    <w:rsid w:val="00644108"/>
    <w:rsid w:val="00646B9A"/>
    <w:rsid w:val="00647EE4"/>
    <w:rsid w:val="0065255D"/>
    <w:rsid w:val="006536CC"/>
    <w:rsid w:val="0065415B"/>
    <w:rsid w:val="006546A2"/>
    <w:rsid w:val="00655485"/>
    <w:rsid w:val="006574F1"/>
    <w:rsid w:val="006606AF"/>
    <w:rsid w:val="00667339"/>
    <w:rsid w:val="00667D05"/>
    <w:rsid w:val="006701AF"/>
    <w:rsid w:val="00671EE4"/>
    <w:rsid w:val="0067219D"/>
    <w:rsid w:val="00672474"/>
    <w:rsid w:val="006724F0"/>
    <w:rsid w:val="0067532D"/>
    <w:rsid w:val="00675425"/>
    <w:rsid w:val="00675B4F"/>
    <w:rsid w:val="0067622B"/>
    <w:rsid w:val="00677B33"/>
    <w:rsid w:val="00677C75"/>
    <w:rsid w:val="00677E35"/>
    <w:rsid w:val="00683C2C"/>
    <w:rsid w:val="00686652"/>
    <w:rsid w:val="0068734F"/>
    <w:rsid w:val="00690876"/>
    <w:rsid w:val="00690D2C"/>
    <w:rsid w:val="006922AD"/>
    <w:rsid w:val="006932DE"/>
    <w:rsid w:val="00693465"/>
    <w:rsid w:val="00694300"/>
    <w:rsid w:val="00694B52"/>
    <w:rsid w:val="00695395"/>
    <w:rsid w:val="006965DE"/>
    <w:rsid w:val="006967CD"/>
    <w:rsid w:val="006967F0"/>
    <w:rsid w:val="006A003B"/>
    <w:rsid w:val="006A06E0"/>
    <w:rsid w:val="006A0B03"/>
    <w:rsid w:val="006A103F"/>
    <w:rsid w:val="006A15EB"/>
    <w:rsid w:val="006A186D"/>
    <w:rsid w:val="006A1AAC"/>
    <w:rsid w:val="006A21D4"/>
    <w:rsid w:val="006A224D"/>
    <w:rsid w:val="006A2257"/>
    <w:rsid w:val="006A389A"/>
    <w:rsid w:val="006A3B41"/>
    <w:rsid w:val="006A47F4"/>
    <w:rsid w:val="006A5395"/>
    <w:rsid w:val="006A5E12"/>
    <w:rsid w:val="006A683C"/>
    <w:rsid w:val="006A71CD"/>
    <w:rsid w:val="006A7B79"/>
    <w:rsid w:val="006B00A3"/>
    <w:rsid w:val="006B0ED6"/>
    <w:rsid w:val="006B181E"/>
    <w:rsid w:val="006B28F1"/>
    <w:rsid w:val="006B4781"/>
    <w:rsid w:val="006B713E"/>
    <w:rsid w:val="006B7716"/>
    <w:rsid w:val="006B7757"/>
    <w:rsid w:val="006C1172"/>
    <w:rsid w:val="006C23C1"/>
    <w:rsid w:val="006C242A"/>
    <w:rsid w:val="006C27F7"/>
    <w:rsid w:val="006C3603"/>
    <w:rsid w:val="006C4B59"/>
    <w:rsid w:val="006C4EC6"/>
    <w:rsid w:val="006C4EDE"/>
    <w:rsid w:val="006C6294"/>
    <w:rsid w:val="006C64B8"/>
    <w:rsid w:val="006C69B2"/>
    <w:rsid w:val="006C74F9"/>
    <w:rsid w:val="006D0236"/>
    <w:rsid w:val="006D17D8"/>
    <w:rsid w:val="006D1B27"/>
    <w:rsid w:val="006D2DAF"/>
    <w:rsid w:val="006D3B6D"/>
    <w:rsid w:val="006D47DB"/>
    <w:rsid w:val="006D4CD3"/>
    <w:rsid w:val="006D4FC6"/>
    <w:rsid w:val="006D64CB"/>
    <w:rsid w:val="006D67ED"/>
    <w:rsid w:val="006D700F"/>
    <w:rsid w:val="006D7466"/>
    <w:rsid w:val="006E07C6"/>
    <w:rsid w:val="006E0842"/>
    <w:rsid w:val="006E16A3"/>
    <w:rsid w:val="006E21C0"/>
    <w:rsid w:val="006E2249"/>
    <w:rsid w:val="006E242F"/>
    <w:rsid w:val="006E24CF"/>
    <w:rsid w:val="006E2634"/>
    <w:rsid w:val="006E30DA"/>
    <w:rsid w:val="006E3853"/>
    <w:rsid w:val="006E4C0C"/>
    <w:rsid w:val="006E5CA1"/>
    <w:rsid w:val="006E6852"/>
    <w:rsid w:val="006E6A5D"/>
    <w:rsid w:val="006F0809"/>
    <w:rsid w:val="006F0C2A"/>
    <w:rsid w:val="006F5543"/>
    <w:rsid w:val="006F6166"/>
    <w:rsid w:val="006F6819"/>
    <w:rsid w:val="006F7A17"/>
    <w:rsid w:val="007003DE"/>
    <w:rsid w:val="00700546"/>
    <w:rsid w:val="00700580"/>
    <w:rsid w:val="00700621"/>
    <w:rsid w:val="007009E5"/>
    <w:rsid w:val="0070206F"/>
    <w:rsid w:val="0070218E"/>
    <w:rsid w:val="007029DA"/>
    <w:rsid w:val="007059D4"/>
    <w:rsid w:val="00706497"/>
    <w:rsid w:val="00710441"/>
    <w:rsid w:val="00710914"/>
    <w:rsid w:val="00711613"/>
    <w:rsid w:val="00711F2B"/>
    <w:rsid w:val="007121B0"/>
    <w:rsid w:val="007121D5"/>
    <w:rsid w:val="00713037"/>
    <w:rsid w:val="0071441E"/>
    <w:rsid w:val="0071488C"/>
    <w:rsid w:val="00716D47"/>
    <w:rsid w:val="00716DA0"/>
    <w:rsid w:val="00717348"/>
    <w:rsid w:val="00717446"/>
    <w:rsid w:val="00717979"/>
    <w:rsid w:val="00717BBA"/>
    <w:rsid w:val="007219DE"/>
    <w:rsid w:val="00721ECF"/>
    <w:rsid w:val="007222D5"/>
    <w:rsid w:val="0072709C"/>
    <w:rsid w:val="00732D07"/>
    <w:rsid w:val="00732F20"/>
    <w:rsid w:val="00733239"/>
    <w:rsid w:val="0073396C"/>
    <w:rsid w:val="0073486C"/>
    <w:rsid w:val="00734AEF"/>
    <w:rsid w:val="007400B6"/>
    <w:rsid w:val="00741754"/>
    <w:rsid w:val="00746B56"/>
    <w:rsid w:val="00750BFF"/>
    <w:rsid w:val="0075113C"/>
    <w:rsid w:val="007518B1"/>
    <w:rsid w:val="00751D77"/>
    <w:rsid w:val="0075308D"/>
    <w:rsid w:val="00753494"/>
    <w:rsid w:val="00753661"/>
    <w:rsid w:val="00753E0A"/>
    <w:rsid w:val="00754B44"/>
    <w:rsid w:val="00754BA3"/>
    <w:rsid w:val="00755AE4"/>
    <w:rsid w:val="00756120"/>
    <w:rsid w:val="007577AF"/>
    <w:rsid w:val="00761123"/>
    <w:rsid w:val="0076284C"/>
    <w:rsid w:val="00763319"/>
    <w:rsid w:val="0076433F"/>
    <w:rsid w:val="00771BA9"/>
    <w:rsid w:val="0077226A"/>
    <w:rsid w:val="00773244"/>
    <w:rsid w:val="00773305"/>
    <w:rsid w:val="00774B84"/>
    <w:rsid w:val="0077576E"/>
    <w:rsid w:val="007760C1"/>
    <w:rsid w:val="00776181"/>
    <w:rsid w:val="007761B3"/>
    <w:rsid w:val="00777B0A"/>
    <w:rsid w:val="007800B7"/>
    <w:rsid w:val="007805FF"/>
    <w:rsid w:val="0078189C"/>
    <w:rsid w:val="00781F3F"/>
    <w:rsid w:val="00781F6F"/>
    <w:rsid w:val="0078223C"/>
    <w:rsid w:val="00782796"/>
    <w:rsid w:val="00782B01"/>
    <w:rsid w:val="00784B36"/>
    <w:rsid w:val="0078500D"/>
    <w:rsid w:val="007851EE"/>
    <w:rsid w:val="0078621B"/>
    <w:rsid w:val="00787B18"/>
    <w:rsid w:val="00787CCF"/>
    <w:rsid w:val="00790880"/>
    <w:rsid w:val="00791E3A"/>
    <w:rsid w:val="00791E7E"/>
    <w:rsid w:val="007921EE"/>
    <w:rsid w:val="0079233C"/>
    <w:rsid w:val="007933A1"/>
    <w:rsid w:val="007947AA"/>
    <w:rsid w:val="00794D60"/>
    <w:rsid w:val="007951F7"/>
    <w:rsid w:val="0079542C"/>
    <w:rsid w:val="00795F7F"/>
    <w:rsid w:val="007972B0"/>
    <w:rsid w:val="007A147E"/>
    <w:rsid w:val="007A3027"/>
    <w:rsid w:val="007A3964"/>
    <w:rsid w:val="007A4CDD"/>
    <w:rsid w:val="007A5199"/>
    <w:rsid w:val="007A6ED3"/>
    <w:rsid w:val="007B011A"/>
    <w:rsid w:val="007B0CB4"/>
    <w:rsid w:val="007B0EA4"/>
    <w:rsid w:val="007B2076"/>
    <w:rsid w:val="007B2A62"/>
    <w:rsid w:val="007B40D0"/>
    <w:rsid w:val="007B4355"/>
    <w:rsid w:val="007B4A1B"/>
    <w:rsid w:val="007B5E91"/>
    <w:rsid w:val="007B6943"/>
    <w:rsid w:val="007B6A0F"/>
    <w:rsid w:val="007B74BC"/>
    <w:rsid w:val="007B7855"/>
    <w:rsid w:val="007B7BAF"/>
    <w:rsid w:val="007B7BFB"/>
    <w:rsid w:val="007B7FA7"/>
    <w:rsid w:val="007C2761"/>
    <w:rsid w:val="007C288E"/>
    <w:rsid w:val="007C3F5A"/>
    <w:rsid w:val="007C40C7"/>
    <w:rsid w:val="007C4F54"/>
    <w:rsid w:val="007C5C90"/>
    <w:rsid w:val="007C62E7"/>
    <w:rsid w:val="007D01BB"/>
    <w:rsid w:val="007D03FE"/>
    <w:rsid w:val="007D13ED"/>
    <w:rsid w:val="007D13FF"/>
    <w:rsid w:val="007D1E06"/>
    <w:rsid w:val="007D29C1"/>
    <w:rsid w:val="007D2E42"/>
    <w:rsid w:val="007D346F"/>
    <w:rsid w:val="007D3E53"/>
    <w:rsid w:val="007D4AC1"/>
    <w:rsid w:val="007D69F8"/>
    <w:rsid w:val="007D7352"/>
    <w:rsid w:val="007D7D60"/>
    <w:rsid w:val="007E0C5B"/>
    <w:rsid w:val="007E0EF6"/>
    <w:rsid w:val="007E0EFA"/>
    <w:rsid w:val="007E28ED"/>
    <w:rsid w:val="007E396F"/>
    <w:rsid w:val="007E4E42"/>
    <w:rsid w:val="007E57E9"/>
    <w:rsid w:val="007E70C6"/>
    <w:rsid w:val="007E78A6"/>
    <w:rsid w:val="007E7FE0"/>
    <w:rsid w:val="007F197F"/>
    <w:rsid w:val="007F1BEF"/>
    <w:rsid w:val="007F27DC"/>
    <w:rsid w:val="007F2A9C"/>
    <w:rsid w:val="007F2D8D"/>
    <w:rsid w:val="007F2FA9"/>
    <w:rsid w:val="007F37E4"/>
    <w:rsid w:val="007F390F"/>
    <w:rsid w:val="007F42A5"/>
    <w:rsid w:val="007F48C7"/>
    <w:rsid w:val="007F5494"/>
    <w:rsid w:val="007F5F18"/>
    <w:rsid w:val="00800C06"/>
    <w:rsid w:val="00802269"/>
    <w:rsid w:val="008024BF"/>
    <w:rsid w:val="00802B0A"/>
    <w:rsid w:val="0080303F"/>
    <w:rsid w:val="008031CF"/>
    <w:rsid w:val="008043DA"/>
    <w:rsid w:val="008051E4"/>
    <w:rsid w:val="00805C09"/>
    <w:rsid w:val="00806FA4"/>
    <w:rsid w:val="00807F6B"/>
    <w:rsid w:val="008119B1"/>
    <w:rsid w:val="00811CE4"/>
    <w:rsid w:val="00811E78"/>
    <w:rsid w:val="00812316"/>
    <w:rsid w:val="00812859"/>
    <w:rsid w:val="008145AA"/>
    <w:rsid w:val="0081527C"/>
    <w:rsid w:val="00815C1E"/>
    <w:rsid w:val="00817640"/>
    <w:rsid w:val="0082083F"/>
    <w:rsid w:val="00821F56"/>
    <w:rsid w:val="008222D6"/>
    <w:rsid w:val="00822C7B"/>
    <w:rsid w:val="00822F57"/>
    <w:rsid w:val="0082322B"/>
    <w:rsid w:val="00824E50"/>
    <w:rsid w:val="008255ED"/>
    <w:rsid w:val="008257B6"/>
    <w:rsid w:val="008315A7"/>
    <w:rsid w:val="00832092"/>
    <w:rsid w:val="008400A9"/>
    <w:rsid w:val="0084016D"/>
    <w:rsid w:val="00841543"/>
    <w:rsid w:val="008419AC"/>
    <w:rsid w:val="008435F2"/>
    <w:rsid w:val="008479D6"/>
    <w:rsid w:val="00852C5B"/>
    <w:rsid w:val="00853DE5"/>
    <w:rsid w:val="00854A8F"/>
    <w:rsid w:val="00854BB1"/>
    <w:rsid w:val="00855486"/>
    <w:rsid w:val="00855A28"/>
    <w:rsid w:val="008574BD"/>
    <w:rsid w:val="008577A4"/>
    <w:rsid w:val="00857902"/>
    <w:rsid w:val="00857F82"/>
    <w:rsid w:val="00860A6D"/>
    <w:rsid w:val="008626B5"/>
    <w:rsid w:val="008634C4"/>
    <w:rsid w:val="00863526"/>
    <w:rsid w:val="00864536"/>
    <w:rsid w:val="00864C9A"/>
    <w:rsid w:val="0086503D"/>
    <w:rsid w:val="00867410"/>
    <w:rsid w:val="008706BE"/>
    <w:rsid w:val="00870C51"/>
    <w:rsid w:val="0087128B"/>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85D3A"/>
    <w:rsid w:val="00887CFB"/>
    <w:rsid w:val="0089179C"/>
    <w:rsid w:val="008928B7"/>
    <w:rsid w:val="008933BE"/>
    <w:rsid w:val="00894633"/>
    <w:rsid w:val="008948C8"/>
    <w:rsid w:val="00894A09"/>
    <w:rsid w:val="00895122"/>
    <w:rsid w:val="00895FC2"/>
    <w:rsid w:val="00897443"/>
    <w:rsid w:val="00897870"/>
    <w:rsid w:val="008978AF"/>
    <w:rsid w:val="008979B6"/>
    <w:rsid w:val="00897E76"/>
    <w:rsid w:val="00897FEE"/>
    <w:rsid w:val="008A1866"/>
    <w:rsid w:val="008A19AB"/>
    <w:rsid w:val="008A41ED"/>
    <w:rsid w:val="008A4471"/>
    <w:rsid w:val="008A4916"/>
    <w:rsid w:val="008A58F6"/>
    <w:rsid w:val="008A5C7D"/>
    <w:rsid w:val="008A60C8"/>
    <w:rsid w:val="008A6190"/>
    <w:rsid w:val="008A63FA"/>
    <w:rsid w:val="008B0AF9"/>
    <w:rsid w:val="008B1B87"/>
    <w:rsid w:val="008B4D43"/>
    <w:rsid w:val="008B5EE0"/>
    <w:rsid w:val="008B609B"/>
    <w:rsid w:val="008B6D59"/>
    <w:rsid w:val="008B73B4"/>
    <w:rsid w:val="008C0116"/>
    <w:rsid w:val="008C047C"/>
    <w:rsid w:val="008C05C1"/>
    <w:rsid w:val="008C1644"/>
    <w:rsid w:val="008C1A2B"/>
    <w:rsid w:val="008C4F9C"/>
    <w:rsid w:val="008C74F7"/>
    <w:rsid w:val="008D1655"/>
    <w:rsid w:val="008D177E"/>
    <w:rsid w:val="008D1CEA"/>
    <w:rsid w:val="008D267E"/>
    <w:rsid w:val="008D2C28"/>
    <w:rsid w:val="008D2CC3"/>
    <w:rsid w:val="008D2F57"/>
    <w:rsid w:val="008D4C18"/>
    <w:rsid w:val="008D5603"/>
    <w:rsid w:val="008D77EC"/>
    <w:rsid w:val="008E1252"/>
    <w:rsid w:val="008E131C"/>
    <w:rsid w:val="008E1492"/>
    <w:rsid w:val="008E2DEA"/>
    <w:rsid w:val="008E307F"/>
    <w:rsid w:val="008E30DF"/>
    <w:rsid w:val="008E31E8"/>
    <w:rsid w:val="008E3343"/>
    <w:rsid w:val="008E4119"/>
    <w:rsid w:val="008E4960"/>
    <w:rsid w:val="008E7683"/>
    <w:rsid w:val="008E776D"/>
    <w:rsid w:val="008F1487"/>
    <w:rsid w:val="008F1AD7"/>
    <w:rsid w:val="008F26C2"/>
    <w:rsid w:val="008F27AF"/>
    <w:rsid w:val="008F2885"/>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311"/>
    <w:rsid w:val="00912656"/>
    <w:rsid w:val="0091285A"/>
    <w:rsid w:val="00916377"/>
    <w:rsid w:val="00917AA1"/>
    <w:rsid w:val="0092001D"/>
    <w:rsid w:val="009208E6"/>
    <w:rsid w:val="00922214"/>
    <w:rsid w:val="00922540"/>
    <w:rsid w:val="00922D68"/>
    <w:rsid w:val="009232E3"/>
    <w:rsid w:val="00923DBD"/>
    <w:rsid w:val="0092455F"/>
    <w:rsid w:val="009276DC"/>
    <w:rsid w:val="00930453"/>
    <w:rsid w:val="009306AF"/>
    <w:rsid w:val="0093079A"/>
    <w:rsid w:val="00933A62"/>
    <w:rsid w:val="009342CA"/>
    <w:rsid w:val="009345F3"/>
    <w:rsid w:val="00934A6B"/>
    <w:rsid w:val="00935F3F"/>
    <w:rsid w:val="009360CC"/>
    <w:rsid w:val="0093668A"/>
    <w:rsid w:val="00937040"/>
    <w:rsid w:val="0093750A"/>
    <w:rsid w:val="0093782B"/>
    <w:rsid w:val="009402B3"/>
    <w:rsid w:val="009405D7"/>
    <w:rsid w:val="009415C6"/>
    <w:rsid w:val="009421A5"/>
    <w:rsid w:val="009422C7"/>
    <w:rsid w:val="0094286C"/>
    <w:rsid w:val="00943D2C"/>
    <w:rsid w:val="00943E30"/>
    <w:rsid w:val="00944F59"/>
    <w:rsid w:val="00947DD9"/>
    <w:rsid w:val="009512CF"/>
    <w:rsid w:val="00953D31"/>
    <w:rsid w:val="00954377"/>
    <w:rsid w:val="00955147"/>
    <w:rsid w:val="00955EEA"/>
    <w:rsid w:val="009576C5"/>
    <w:rsid w:val="00961F02"/>
    <w:rsid w:val="00963F80"/>
    <w:rsid w:val="009644CB"/>
    <w:rsid w:val="00966DEB"/>
    <w:rsid w:val="00966F77"/>
    <w:rsid w:val="00966FBB"/>
    <w:rsid w:val="00967960"/>
    <w:rsid w:val="00967AAA"/>
    <w:rsid w:val="009706D5"/>
    <w:rsid w:val="00971EB5"/>
    <w:rsid w:val="00974193"/>
    <w:rsid w:val="0097552D"/>
    <w:rsid w:val="00977E57"/>
    <w:rsid w:val="009808CA"/>
    <w:rsid w:val="00980CED"/>
    <w:rsid w:val="00981206"/>
    <w:rsid w:val="0098132C"/>
    <w:rsid w:val="009813E6"/>
    <w:rsid w:val="009827C3"/>
    <w:rsid w:val="009841D0"/>
    <w:rsid w:val="0098466E"/>
    <w:rsid w:val="00986D3E"/>
    <w:rsid w:val="00987B3C"/>
    <w:rsid w:val="009908C8"/>
    <w:rsid w:val="009930A0"/>
    <w:rsid w:val="0099527D"/>
    <w:rsid w:val="00995508"/>
    <w:rsid w:val="00996B43"/>
    <w:rsid w:val="00996C61"/>
    <w:rsid w:val="00996D60"/>
    <w:rsid w:val="0099726E"/>
    <w:rsid w:val="009A0011"/>
    <w:rsid w:val="009A0340"/>
    <w:rsid w:val="009A07D6"/>
    <w:rsid w:val="009A1CE0"/>
    <w:rsid w:val="009A218C"/>
    <w:rsid w:val="009A2CAD"/>
    <w:rsid w:val="009A384E"/>
    <w:rsid w:val="009A3965"/>
    <w:rsid w:val="009A4432"/>
    <w:rsid w:val="009A670E"/>
    <w:rsid w:val="009B164E"/>
    <w:rsid w:val="009B27E0"/>
    <w:rsid w:val="009B2FAF"/>
    <w:rsid w:val="009B4CAD"/>
    <w:rsid w:val="009B7156"/>
    <w:rsid w:val="009C1EE7"/>
    <w:rsid w:val="009C2185"/>
    <w:rsid w:val="009C246C"/>
    <w:rsid w:val="009C2E09"/>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275C"/>
    <w:rsid w:val="009E37F5"/>
    <w:rsid w:val="009E45BF"/>
    <w:rsid w:val="009E760B"/>
    <w:rsid w:val="009F1EC5"/>
    <w:rsid w:val="009F2474"/>
    <w:rsid w:val="009F4396"/>
    <w:rsid w:val="009F5D05"/>
    <w:rsid w:val="009F6E4A"/>
    <w:rsid w:val="009F7D2F"/>
    <w:rsid w:val="00A01C04"/>
    <w:rsid w:val="00A02BB2"/>
    <w:rsid w:val="00A02F6E"/>
    <w:rsid w:val="00A05A1B"/>
    <w:rsid w:val="00A06902"/>
    <w:rsid w:val="00A07F1E"/>
    <w:rsid w:val="00A10DE9"/>
    <w:rsid w:val="00A11F2B"/>
    <w:rsid w:val="00A128B1"/>
    <w:rsid w:val="00A130A1"/>
    <w:rsid w:val="00A13EA3"/>
    <w:rsid w:val="00A16584"/>
    <w:rsid w:val="00A166F3"/>
    <w:rsid w:val="00A1674E"/>
    <w:rsid w:val="00A20991"/>
    <w:rsid w:val="00A21FD9"/>
    <w:rsid w:val="00A2301D"/>
    <w:rsid w:val="00A2482B"/>
    <w:rsid w:val="00A24B04"/>
    <w:rsid w:val="00A25619"/>
    <w:rsid w:val="00A25A78"/>
    <w:rsid w:val="00A264DF"/>
    <w:rsid w:val="00A27879"/>
    <w:rsid w:val="00A27910"/>
    <w:rsid w:val="00A27EDD"/>
    <w:rsid w:val="00A31106"/>
    <w:rsid w:val="00A334AD"/>
    <w:rsid w:val="00A35581"/>
    <w:rsid w:val="00A356FE"/>
    <w:rsid w:val="00A3684B"/>
    <w:rsid w:val="00A36AF6"/>
    <w:rsid w:val="00A37852"/>
    <w:rsid w:val="00A41840"/>
    <w:rsid w:val="00A418CF"/>
    <w:rsid w:val="00A421B9"/>
    <w:rsid w:val="00A424F5"/>
    <w:rsid w:val="00A43A39"/>
    <w:rsid w:val="00A43BB3"/>
    <w:rsid w:val="00A44520"/>
    <w:rsid w:val="00A45408"/>
    <w:rsid w:val="00A4598A"/>
    <w:rsid w:val="00A46AB0"/>
    <w:rsid w:val="00A47309"/>
    <w:rsid w:val="00A50663"/>
    <w:rsid w:val="00A51EDD"/>
    <w:rsid w:val="00A522A0"/>
    <w:rsid w:val="00A530F6"/>
    <w:rsid w:val="00A533C8"/>
    <w:rsid w:val="00A54079"/>
    <w:rsid w:val="00A541A1"/>
    <w:rsid w:val="00A6033B"/>
    <w:rsid w:val="00A6099B"/>
    <w:rsid w:val="00A6152E"/>
    <w:rsid w:val="00A61547"/>
    <w:rsid w:val="00A617E8"/>
    <w:rsid w:val="00A61B43"/>
    <w:rsid w:val="00A61F34"/>
    <w:rsid w:val="00A629FE"/>
    <w:rsid w:val="00A65DDB"/>
    <w:rsid w:val="00A675FA"/>
    <w:rsid w:val="00A6795E"/>
    <w:rsid w:val="00A7011A"/>
    <w:rsid w:val="00A7299F"/>
    <w:rsid w:val="00A72B93"/>
    <w:rsid w:val="00A73C21"/>
    <w:rsid w:val="00A7574C"/>
    <w:rsid w:val="00A7582B"/>
    <w:rsid w:val="00A773A9"/>
    <w:rsid w:val="00A77536"/>
    <w:rsid w:val="00A8123D"/>
    <w:rsid w:val="00A81D07"/>
    <w:rsid w:val="00A81D88"/>
    <w:rsid w:val="00A82030"/>
    <w:rsid w:val="00A83C00"/>
    <w:rsid w:val="00A83E81"/>
    <w:rsid w:val="00A83E91"/>
    <w:rsid w:val="00A84234"/>
    <w:rsid w:val="00A844CF"/>
    <w:rsid w:val="00A85905"/>
    <w:rsid w:val="00A862CE"/>
    <w:rsid w:val="00A8688A"/>
    <w:rsid w:val="00A86BB7"/>
    <w:rsid w:val="00A8724A"/>
    <w:rsid w:val="00A91912"/>
    <w:rsid w:val="00A92045"/>
    <w:rsid w:val="00A93172"/>
    <w:rsid w:val="00A943D6"/>
    <w:rsid w:val="00A94FC1"/>
    <w:rsid w:val="00A95243"/>
    <w:rsid w:val="00A956C8"/>
    <w:rsid w:val="00A9613D"/>
    <w:rsid w:val="00A96D3B"/>
    <w:rsid w:val="00A96DE7"/>
    <w:rsid w:val="00A97217"/>
    <w:rsid w:val="00AA15C6"/>
    <w:rsid w:val="00AA17FB"/>
    <w:rsid w:val="00AA1BBE"/>
    <w:rsid w:val="00AA261B"/>
    <w:rsid w:val="00AA3310"/>
    <w:rsid w:val="00AA3833"/>
    <w:rsid w:val="00AA3AD1"/>
    <w:rsid w:val="00AA3E7A"/>
    <w:rsid w:val="00AB2291"/>
    <w:rsid w:val="00AB2366"/>
    <w:rsid w:val="00AB304F"/>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88A"/>
    <w:rsid w:val="00AD3A95"/>
    <w:rsid w:val="00AD40FC"/>
    <w:rsid w:val="00AD4486"/>
    <w:rsid w:val="00AD450F"/>
    <w:rsid w:val="00AE06A3"/>
    <w:rsid w:val="00AE0A73"/>
    <w:rsid w:val="00AE23BC"/>
    <w:rsid w:val="00AE2D0E"/>
    <w:rsid w:val="00AE2E16"/>
    <w:rsid w:val="00AE4F35"/>
    <w:rsid w:val="00AE5292"/>
    <w:rsid w:val="00AE66B8"/>
    <w:rsid w:val="00AF0A64"/>
    <w:rsid w:val="00AF1498"/>
    <w:rsid w:val="00AF5BC1"/>
    <w:rsid w:val="00AF7E34"/>
    <w:rsid w:val="00B017A6"/>
    <w:rsid w:val="00B01D00"/>
    <w:rsid w:val="00B032BD"/>
    <w:rsid w:val="00B03E8D"/>
    <w:rsid w:val="00B04544"/>
    <w:rsid w:val="00B04D0D"/>
    <w:rsid w:val="00B04F52"/>
    <w:rsid w:val="00B05406"/>
    <w:rsid w:val="00B103DE"/>
    <w:rsid w:val="00B10592"/>
    <w:rsid w:val="00B10E84"/>
    <w:rsid w:val="00B12329"/>
    <w:rsid w:val="00B12D8F"/>
    <w:rsid w:val="00B150B7"/>
    <w:rsid w:val="00B17C42"/>
    <w:rsid w:val="00B201B1"/>
    <w:rsid w:val="00B21541"/>
    <w:rsid w:val="00B218D0"/>
    <w:rsid w:val="00B2345D"/>
    <w:rsid w:val="00B23A76"/>
    <w:rsid w:val="00B23E85"/>
    <w:rsid w:val="00B24704"/>
    <w:rsid w:val="00B25330"/>
    <w:rsid w:val="00B2570A"/>
    <w:rsid w:val="00B27D9A"/>
    <w:rsid w:val="00B3222F"/>
    <w:rsid w:val="00B32CD8"/>
    <w:rsid w:val="00B33273"/>
    <w:rsid w:val="00B337EF"/>
    <w:rsid w:val="00B36586"/>
    <w:rsid w:val="00B37445"/>
    <w:rsid w:val="00B37A40"/>
    <w:rsid w:val="00B40422"/>
    <w:rsid w:val="00B428BF"/>
    <w:rsid w:val="00B435BD"/>
    <w:rsid w:val="00B47B65"/>
    <w:rsid w:val="00B5005E"/>
    <w:rsid w:val="00B5061A"/>
    <w:rsid w:val="00B525F5"/>
    <w:rsid w:val="00B52ED2"/>
    <w:rsid w:val="00B53A15"/>
    <w:rsid w:val="00B54695"/>
    <w:rsid w:val="00B553E7"/>
    <w:rsid w:val="00B56419"/>
    <w:rsid w:val="00B564D2"/>
    <w:rsid w:val="00B61348"/>
    <w:rsid w:val="00B63A6F"/>
    <w:rsid w:val="00B64A56"/>
    <w:rsid w:val="00B6593C"/>
    <w:rsid w:val="00B65ADB"/>
    <w:rsid w:val="00B66189"/>
    <w:rsid w:val="00B705C6"/>
    <w:rsid w:val="00B71CB2"/>
    <w:rsid w:val="00B73256"/>
    <w:rsid w:val="00B73388"/>
    <w:rsid w:val="00B739EB"/>
    <w:rsid w:val="00B74810"/>
    <w:rsid w:val="00B76091"/>
    <w:rsid w:val="00B7731C"/>
    <w:rsid w:val="00B776E7"/>
    <w:rsid w:val="00B77A4D"/>
    <w:rsid w:val="00B77E80"/>
    <w:rsid w:val="00B802A2"/>
    <w:rsid w:val="00B806AF"/>
    <w:rsid w:val="00B807DF"/>
    <w:rsid w:val="00B80C92"/>
    <w:rsid w:val="00B8133C"/>
    <w:rsid w:val="00B82B70"/>
    <w:rsid w:val="00B832CD"/>
    <w:rsid w:val="00B838AE"/>
    <w:rsid w:val="00B83F48"/>
    <w:rsid w:val="00B84D5B"/>
    <w:rsid w:val="00B86BEB"/>
    <w:rsid w:val="00B9028E"/>
    <w:rsid w:val="00B90BFD"/>
    <w:rsid w:val="00B90E39"/>
    <w:rsid w:val="00B90E4B"/>
    <w:rsid w:val="00B91467"/>
    <w:rsid w:val="00B914CD"/>
    <w:rsid w:val="00B91F39"/>
    <w:rsid w:val="00B92ACA"/>
    <w:rsid w:val="00B92CED"/>
    <w:rsid w:val="00B92F22"/>
    <w:rsid w:val="00B94082"/>
    <w:rsid w:val="00B94D9C"/>
    <w:rsid w:val="00B954C3"/>
    <w:rsid w:val="00B95BCC"/>
    <w:rsid w:val="00B962B7"/>
    <w:rsid w:val="00B96907"/>
    <w:rsid w:val="00BA0007"/>
    <w:rsid w:val="00BA3F44"/>
    <w:rsid w:val="00BA41C6"/>
    <w:rsid w:val="00BA4EF7"/>
    <w:rsid w:val="00BA4FE1"/>
    <w:rsid w:val="00BA51EC"/>
    <w:rsid w:val="00BA6614"/>
    <w:rsid w:val="00BA66FE"/>
    <w:rsid w:val="00BA6C74"/>
    <w:rsid w:val="00BA6F4D"/>
    <w:rsid w:val="00BB25E1"/>
    <w:rsid w:val="00BB5346"/>
    <w:rsid w:val="00BB5836"/>
    <w:rsid w:val="00BB5AD6"/>
    <w:rsid w:val="00BB71DC"/>
    <w:rsid w:val="00BB776F"/>
    <w:rsid w:val="00BC02D4"/>
    <w:rsid w:val="00BC0A15"/>
    <w:rsid w:val="00BC1071"/>
    <w:rsid w:val="00BC50E2"/>
    <w:rsid w:val="00BC5688"/>
    <w:rsid w:val="00BC6820"/>
    <w:rsid w:val="00BC7333"/>
    <w:rsid w:val="00BD134E"/>
    <w:rsid w:val="00BD2CE8"/>
    <w:rsid w:val="00BD359D"/>
    <w:rsid w:val="00BD40AC"/>
    <w:rsid w:val="00BD40D2"/>
    <w:rsid w:val="00BD555C"/>
    <w:rsid w:val="00BE1A70"/>
    <w:rsid w:val="00BE276B"/>
    <w:rsid w:val="00BE2B14"/>
    <w:rsid w:val="00BE56F5"/>
    <w:rsid w:val="00BE6267"/>
    <w:rsid w:val="00BE706D"/>
    <w:rsid w:val="00BE734A"/>
    <w:rsid w:val="00BF0AE5"/>
    <w:rsid w:val="00BF1177"/>
    <w:rsid w:val="00BF21C6"/>
    <w:rsid w:val="00BF2CE1"/>
    <w:rsid w:val="00BF32A3"/>
    <w:rsid w:val="00BF36CB"/>
    <w:rsid w:val="00BF38AE"/>
    <w:rsid w:val="00BF4692"/>
    <w:rsid w:val="00BF4ACC"/>
    <w:rsid w:val="00BF4C8C"/>
    <w:rsid w:val="00BF6B75"/>
    <w:rsid w:val="00BF7DD9"/>
    <w:rsid w:val="00C02CA9"/>
    <w:rsid w:val="00C0402B"/>
    <w:rsid w:val="00C063D2"/>
    <w:rsid w:val="00C06977"/>
    <w:rsid w:val="00C07F0C"/>
    <w:rsid w:val="00C10D02"/>
    <w:rsid w:val="00C116F5"/>
    <w:rsid w:val="00C125AA"/>
    <w:rsid w:val="00C127B4"/>
    <w:rsid w:val="00C12C38"/>
    <w:rsid w:val="00C1564A"/>
    <w:rsid w:val="00C178BB"/>
    <w:rsid w:val="00C17E5D"/>
    <w:rsid w:val="00C20C51"/>
    <w:rsid w:val="00C24A06"/>
    <w:rsid w:val="00C24CFD"/>
    <w:rsid w:val="00C25E85"/>
    <w:rsid w:val="00C32A2F"/>
    <w:rsid w:val="00C33B92"/>
    <w:rsid w:val="00C3565B"/>
    <w:rsid w:val="00C35E6F"/>
    <w:rsid w:val="00C3658E"/>
    <w:rsid w:val="00C367AA"/>
    <w:rsid w:val="00C36E11"/>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574E7"/>
    <w:rsid w:val="00C60E8C"/>
    <w:rsid w:val="00C61DA4"/>
    <w:rsid w:val="00C645D9"/>
    <w:rsid w:val="00C64890"/>
    <w:rsid w:val="00C6507D"/>
    <w:rsid w:val="00C6515C"/>
    <w:rsid w:val="00C6583E"/>
    <w:rsid w:val="00C67C22"/>
    <w:rsid w:val="00C70404"/>
    <w:rsid w:val="00C723F3"/>
    <w:rsid w:val="00C72CFB"/>
    <w:rsid w:val="00C7315F"/>
    <w:rsid w:val="00C73ACA"/>
    <w:rsid w:val="00C74CAA"/>
    <w:rsid w:val="00C7518D"/>
    <w:rsid w:val="00C75CE4"/>
    <w:rsid w:val="00C7619C"/>
    <w:rsid w:val="00C76812"/>
    <w:rsid w:val="00C76E12"/>
    <w:rsid w:val="00C77266"/>
    <w:rsid w:val="00C7740C"/>
    <w:rsid w:val="00C80D81"/>
    <w:rsid w:val="00C8159C"/>
    <w:rsid w:val="00C81634"/>
    <w:rsid w:val="00C81CB4"/>
    <w:rsid w:val="00C82B6F"/>
    <w:rsid w:val="00C87DDA"/>
    <w:rsid w:val="00C87E35"/>
    <w:rsid w:val="00C91B8C"/>
    <w:rsid w:val="00C929C1"/>
    <w:rsid w:val="00C93597"/>
    <w:rsid w:val="00C9470E"/>
    <w:rsid w:val="00C96976"/>
    <w:rsid w:val="00C9725E"/>
    <w:rsid w:val="00C97748"/>
    <w:rsid w:val="00C97A7E"/>
    <w:rsid w:val="00CA1E17"/>
    <w:rsid w:val="00CA35E3"/>
    <w:rsid w:val="00CA3A6D"/>
    <w:rsid w:val="00CA3FC6"/>
    <w:rsid w:val="00CA6053"/>
    <w:rsid w:val="00CA720E"/>
    <w:rsid w:val="00CA7C59"/>
    <w:rsid w:val="00CB041C"/>
    <w:rsid w:val="00CB07BC"/>
    <w:rsid w:val="00CB0F72"/>
    <w:rsid w:val="00CB1357"/>
    <w:rsid w:val="00CB181B"/>
    <w:rsid w:val="00CB3826"/>
    <w:rsid w:val="00CB47AF"/>
    <w:rsid w:val="00CB47F9"/>
    <w:rsid w:val="00CB50C4"/>
    <w:rsid w:val="00CB5890"/>
    <w:rsid w:val="00CB6222"/>
    <w:rsid w:val="00CB7175"/>
    <w:rsid w:val="00CB7CAF"/>
    <w:rsid w:val="00CC000A"/>
    <w:rsid w:val="00CC0968"/>
    <w:rsid w:val="00CC0FD1"/>
    <w:rsid w:val="00CC3D28"/>
    <w:rsid w:val="00CC4450"/>
    <w:rsid w:val="00CC4914"/>
    <w:rsid w:val="00CC49D2"/>
    <w:rsid w:val="00CD0135"/>
    <w:rsid w:val="00CD1822"/>
    <w:rsid w:val="00CD4321"/>
    <w:rsid w:val="00CD5451"/>
    <w:rsid w:val="00CD5C47"/>
    <w:rsid w:val="00CD6BD3"/>
    <w:rsid w:val="00CD7197"/>
    <w:rsid w:val="00CE0D3B"/>
    <w:rsid w:val="00CE334E"/>
    <w:rsid w:val="00CE6302"/>
    <w:rsid w:val="00CE7A42"/>
    <w:rsid w:val="00CF0855"/>
    <w:rsid w:val="00CF1340"/>
    <w:rsid w:val="00CF1F07"/>
    <w:rsid w:val="00CF1FD7"/>
    <w:rsid w:val="00CF20DB"/>
    <w:rsid w:val="00CF321B"/>
    <w:rsid w:val="00CF503D"/>
    <w:rsid w:val="00CF52C7"/>
    <w:rsid w:val="00CF59D4"/>
    <w:rsid w:val="00CF76E2"/>
    <w:rsid w:val="00D00F31"/>
    <w:rsid w:val="00D01DFC"/>
    <w:rsid w:val="00D0365F"/>
    <w:rsid w:val="00D048F8"/>
    <w:rsid w:val="00D06D37"/>
    <w:rsid w:val="00D0742D"/>
    <w:rsid w:val="00D07B04"/>
    <w:rsid w:val="00D1040B"/>
    <w:rsid w:val="00D10B25"/>
    <w:rsid w:val="00D127DB"/>
    <w:rsid w:val="00D12E17"/>
    <w:rsid w:val="00D12EBA"/>
    <w:rsid w:val="00D1318D"/>
    <w:rsid w:val="00D1412C"/>
    <w:rsid w:val="00D15773"/>
    <w:rsid w:val="00D157A4"/>
    <w:rsid w:val="00D15BCF"/>
    <w:rsid w:val="00D16AEB"/>
    <w:rsid w:val="00D17CD5"/>
    <w:rsid w:val="00D204AE"/>
    <w:rsid w:val="00D20B7A"/>
    <w:rsid w:val="00D21489"/>
    <w:rsid w:val="00D22049"/>
    <w:rsid w:val="00D22C28"/>
    <w:rsid w:val="00D23136"/>
    <w:rsid w:val="00D232FE"/>
    <w:rsid w:val="00D23333"/>
    <w:rsid w:val="00D242A6"/>
    <w:rsid w:val="00D24E2E"/>
    <w:rsid w:val="00D2518E"/>
    <w:rsid w:val="00D25CD1"/>
    <w:rsid w:val="00D261FF"/>
    <w:rsid w:val="00D2711E"/>
    <w:rsid w:val="00D27EDA"/>
    <w:rsid w:val="00D307D9"/>
    <w:rsid w:val="00D31647"/>
    <w:rsid w:val="00D32371"/>
    <w:rsid w:val="00D32AED"/>
    <w:rsid w:val="00D33990"/>
    <w:rsid w:val="00D33C8E"/>
    <w:rsid w:val="00D354CF"/>
    <w:rsid w:val="00D36039"/>
    <w:rsid w:val="00D36239"/>
    <w:rsid w:val="00D36E3D"/>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6701"/>
    <w:rsid w:val="00D57851"/>
    <w:rsid w:val="00D57993"/>
    <w:rsid w:val="00D611B8"/>
    <w:rsid w:val="00D6288B"/>
    <w:rsid w:val="00D641A3"/>
    <w:rsid w:val="00D64D4A"/>
    <w:rsid w:val="00D64DA7"/>
    <w:rsid w:val="00D658A0"/>
    <w:rsid w:val="00D66998"/>
    <w:rsid w:val="00D6751C"/>
    <w:rsid w:val="00D67C65"/>
    <w:rsid w:val="00D70DA3"/>
    <w:rsid w:val="00D70FEB"/>
    <w:rsid w:val="00D723B1"/>
    <w:rsid w:val="00D742EA"/>
    <w:rsid w:val="00D76446"/>
    <w:rsid w:val="00D778B7"/>
    <w:rsid w:val="00D77ACC"/>
    <w:rsid w:val="00D806D5"/>
    <w:rsid w:val="00D80B30"/>
    <w:rsid w:val="00D81702"/>
    <w:rsid w:val="00D82DE7"/>
    <w:rsid w:val="00D85B33"/>
    <w:rsid w:val="00D865F1"/>
    <w:rsid w:val="00D872D7"/>
    <w:rsid w:val="00D902A4"/>
    <w:rsid w:val="00D9087A"/>
    <w:rsid w:val="00D935AB"/>
    <w:rsid w:val="00D9561B"/>
    <w:rsid w:val="00D95AE6"/>
    <w:rsid w:val="00D96D21"/>
    <w:rsid w:val="00D97314"/>
    <w:rsid w:val="00D974D7"/>
    <w:rsid w:val="00DA172F"/>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1E4E"/>
    <w:rsid w:val="00DC210D"/>
    <w:rsid w:val="00DC23C8"/>
    <w:rsid w:val="00DC278E"/>
    <w:rsid w:val="00DC360E"/>
    <w:rsid w:val="00DC3B6F"/>
    <w:rsid w:val="00DC5AB3"/>
    <w:rsid w:val="00DC61F7"/>
    <w:rsid w:val="00DC7545"/>
    <w:rsid w:val="00DC7C3A"/>
    <w:rsid w:val="00DD036E"/>
    <w:rsid w:val="00DD1015"/>
    <w:rsid w:val="00DD3330"/>
    <w:rsid w:val="00DD3485"/>
    <w:rsid w:val="00DD60B0"/>
    <w:rsid w:val="00DE01E3"/>
    <w:rsid w:val="00DE0FFB"/>
    <w:rsid w:val="00DE1253"/>
    <w:rsid w:val="00DE2D7E"/>
    <w:rsid w:val="00DE2F70"/>
    <w:rsid w:val="00DE53CD"/>
    <w:rsid w:val="00DE7869"/>
    <w:rsid w:val="00DE7FC9"/>
    <w:rsid w:val="00DF06AD"/>
    <w:rsid w:val="00DF279F"/>
    <w:rsid w:val="00DF3BE8"/>
    <w:rsid w:val="00DF6192"/>
    <w:rsid w:val="00DF631B"/>
    <w:rsid w:val="00DF6B1E"/>
    <w:rsid w:val="00DF7328"/>
    <w:rsid w:val="00E0143F"/>
    <w:rsid w:val="00E05066"/>
    <w:rsid w:val="00E110AD"/>
    <w:rsid w:val="00E11C6A"/>
    <w:rsid w:val="00E12590"/>
    <w:rsid w:val="00E12CBA"/>
    <w:rsid w:val="00E12F47"/>
    <w:rsid w:val="00E1305F"/>
    <w:rsid w:val="00E15227"/>
    <w:rsid w:val="00E1645D"/>
    <w:rsid w:val="00E17E53"/>
    <w:rsid w:val="00E21BD1"/>
    <w:rsid w:val="00E21FD3"/>
    <w:rsid w:val="00E2211C"/>
    <w:rsid w:val="00E232E7"/>
    <w:rsid w:val="00E23343"/>
    <w:rsid w:val="00E2340E"/>
    <w:rsid w:val="00E234A8"/>
    <w:rsid w:val="00E245DE"/>
    <w:rsid w:val="00E24E9A"/>
    <w:rsid w:val="00E2501E"/>
    <w:rsid w:val="00E258BC"/>
    <w:rsid w:val="00E27DC9"/>
    <w:rsid w:val="00E30B63"/>
    <w:rsid w:val="00E318AF"/>
    <w:rsid w:val="00E337B9"/>
    <w:rsid w:val="00E3407F"/>
    <w:rsid w:val="00E3506D"/>
    <w:rsid w:val="00E374E0"/>
    <w:rsid w:val="00E37628"/>
    <w:rsid w:val="00E400FE"/>
    <w:rsid w:val="00E402F0"/>
    <w:rsid w:val="00E4034E"/>
    <w:rsid w:val="00E40759"/>
    <w:rsid w:val="00E40889"/>
    <w:rsid w:val="00E40C90"/>
    <w:rsid w:val="00E415F8"/>
    <w:rsid w:val="00E42447"/>
    <w:rsid w:val="00E42B0B"/>
    <w:rsid w:val="00E45A83"/>
    <w:rsid w:val="00E4606D"/>
    <w:rsid w:val="00E463F8"/>
    <w:rsid w:val="00E47848"/>
    <w:rsid w:val="00E51F37"/>
    <w:rsid w:val="00E5253A"/>
    <w:rsid w:val="00E547C4"/>
    <w:rsid w:val="00E55536"/>
    <w:rsid w:val="00E55657"/>
    <w:rsid w:val="00E5726F"/>
    <w:rsid w:val="00E5782F"/>
    <w:rsid w:val="00E60427"/>
    <w:rsid w:val="00E6345B"/>
    <w:rsid w:val="00E635B4"/>
    <w:rsid w:val="00E65191"/>
    <w:rsid w:val="00E65703"/>
    <w:rsid w:val="00E66DB4"/>
    <w:rsid w:val="00E70EFA"/>
    <w:rsid w:val="00E7203D"/>
    <w:rsid w:val="00E725FD"/>
    <w:rsid w:val="00E72ADB"/>
    <w:rsid w:val="00E74786"/>
    <w:rsid w:val="00E75101"/>
    <w:rsid w:val="00E80B87"/>
    <w:rsid w:val="00E81660"/>
    <w:rsid w:val="00E818CE"/>
    <w:rsid w:val="00E821D0"/>
    <w:rsid w:val="00E82F8B"/>
    <w:rsid w:val="00E84896"/>
    <w:rsid w:val="00E86B4F"/>
    <w:rsid w:val="00E86BC6"/>
    <w:rsid w:val="00E870B2"/>
    <w:rsid w:val="00E90664"/>
    <w:rsid w:val="00E90702"/>
    <w:rsid w:val="00E90C2B"/>
    <w:rsid w:val="00E915F5"/>
    <w:rsid w:val="00E916E8"/>
    <w:rsid w:val="00E92667"/>
    <w:rsid w:val="00E9269E"/>
    <w:rsid w:val="00E95221"/>
    <w:rsid w:val="00E95FCD"/>
    <w:rsid w:val="00E967A5"/>
    <w:rsid w:val="00E96AA4"/>
    <w:rsid w:val="00E97887"/>
    <w:rsid w:val="00E97D02"/>
    <w:rsid w:val="00EA0C78"/>
    <w:rsid w:val="00EA1254"/>
    <w:rsid w:val="00EA2586"/>
    <w:rsid w:val="00EA393B"/>
    <w:rsid w:val="00EA524A"/>
    <w:rsid w:val="00EA56A2"/>
    <w:rsid w:val="00EA6743"/>
    <w:rsid w:val="00EB0934"/>
    <w:rsid w:val="00EB0FB7"/>
    <w:rsid w:val="00EB13F5"/>
    <w:rsid w:val="00EB1461"/>
    <w:rsid w:val="00EB37AE"/>
    <w:rsid w:val="00EB4C55"/>
    <w:rsid w:val="00EB5910"/>
    <w:rsid w:val="00EB5E96"/>
    <w:rsid w:val="00EB7001"/>
    <w:rsid w:val="00EB7A13"/>
    <w:rsid w:val="00EB7D2A"/>
    <w:rsid w:val="00EC0081"/>
    <w:rsid w:val="00EC09DE"/>
    <w:rsid w:val="00EC17D9"/>
    <w:rsid w:val="00EC2953"/>
    <w:rsid w:val="00EC2DD6"/>
    <w:rsid w:val="00EC3554"/>
    <w:rsid w:val="00EC4FFF"/>
    <w:rsid w:val="00EC6F08"/>
    <w:rsid w:val="00EC7163"/>
    <w:rsid w:val="00EC738C"/>
    <w:rsid w:val="00EC7AEA"/>
    <w:rsid w:val="00ED03B2"/>
    <w:rsid w:val="00ED0669"/>
    <w:rsid w:val="00ED1003"/>
    <w:rsid w:val="00ED1D39"/>
    <w:rsid w:val="00ED39B0"/>
    <w:rsid w:val="00ED4F52"/>
    <w:rsid w:val="00ED550B"/>
    <w:rsid w:val="00ED59CD"/>
    <w:rsid w:val="00ED6496"/>
    <w:rsid w:val="00ED6B77"/>
    <w:rsid w:val="00ED758F"/>
    <w:rsid w:val="00ED7F84"/>
    <w:rsid w:val="00EE17AD"/>
    <w:rsid w:val="00EE2E29"/>
    <w:rsid w:val="00EE35F6"/>
    <w:rsid w:val="00EE4EFB"/>
    <w:rsid w:val="00EE5EC4"/>
    <w:rsid w:val="00EF005B"/>
    <w:rsid w:val="00EF0521"/>
    <w:rsid w:val="00EF4C5F"/>
    <w:rsid w:val="00EF5BDD"/>
    <w:rsid w:val="00EF6021"/>
    <w:rsid w:val="00EF6569"/>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0C8D"/>
    <w:rsid w:val="00F11307"/>
    <w:rsid w:val="00F11EE4"/>
    <w:rsid w:val="00F12410"/>
    <w:rsid w:val="00F12618"/>
    <w:rsid w:val="00F139DA"/>
    <w:rsid w:val="00F1495D"/>
    <w:rsid w:val="00F15008"/>
    <w:rsid w:val="00F1577E"/>
    <w:rsid w:val="00F1782D"/>
    <w:rsid w:val="00F17E57"/>
    <w:rsid w:val="00F20E91"/>
    <w:rsid w:val="00F22F93"/>
    <w:rsid w:val="00F23237"/>
    <w:rsid w:val="00F243EC"/>
    <w:rsid w:val="00F24E12"/>
    <w:rsid w:val="00F24EAA"/>
    <w:rsid w:val="00F2536A"/>
    <w:rsid w:val="00F26A85"/>
    <w:rsid w:val="00F27C51"/>
    <w:rsid w:val="00F30002"/>
    <w:rsid w:val="00F30B0C"/>
    <w:rsid w:val="00F33B15"/>
    <w:rsid w:val="00F33B75"/>
    <w:rsid w:val="00F34359"/>
    <w:rsid w:val="00F35369"/>
    <w:rsid w:val="00F35847"/>
    <w:rsid w:val="00F359B6"/>
    <w:rsid w:val="00F37484"/>
    <w:rsid w:val="00F3799A"/>
    <w:rsid w:val="00F4005A"/>
    <w:rsid w:val="00F4142A"/>
    <w:rsid w:val="00F42138"/>
    <w:rsid w:val="00F43AE7"/>
    <w:rsid w:val="00F43D48"/>
    <w:rsid w:val="00F44F89"/>
    <w:rsid w:val="00F46AB4"/>
    <w:rsid w:val="00F47763"/>
    <w:rsid w:val="00F5050E"/>
    <w:rsid w:val="00F508DC"/>
    <w:rsid w:val="00F50965"/>
    <w:rsid w:val="00F5102D"/>
    <w:rsid w:val="00F52F71"/>
    <w:rsid w:val="00F5408D"/>
    <w:rsid w:val="00F542AE"/>
    <w:rsid w:val="00F55BEA"/>
    <w:rsid w:val="00F5776A"/>
    <w:rsid w:val="00F61DF7"/>
    <w:rsid w:val="00F63CA1"/>
    <w:rsid w:val="00F66123"/>
    <w:rsid w:val="00F67488"/>
    <w:rsid w:val="00F67A02"/>
    <w:rsid w:val="00F700DF"/>
    <w:rsid w:val="00F71308"/>
    <w:rsid w:val="00F71F29"/>
    <w:rsid w:val="00F726A2"/>
    <w:rsid w:val="00F72EC4"/>
    <w:rsid w:val="00F745C1"/>
    <w:rsid w:val="00F75745"/>
    <w:rsid w:val="00F75E7F"/>
    <w:rsid w:val="00F76DDF"/>
    <w:rsid w:val="00F771FF"/>
    <w:rsid w:val="00F774CE"/>
    <w:rsid w:val="00F80AD8"/>
    <w:rsid w:val="00F812FC"/>
    <w:rsid w:val="00F81A9C"/>
    <w:rsid w:val="00F82045"/>
    <w:rsid w:val="00F82160"/>
    <w:rsid w:val="00F832C0"/>
    <w:rsid w:val="00F83324"/>
    <w:rsid w:val="00F838C6"/>
    <w:rsid w:val="00F83BCD"/>
    <w:rsid w:val="00F848DA"/>
    <w:rsid w:val="00F84F87"/>
    <w:rsid w:val="00F86730"/>
    <w:rsid w:val="00F87C9E"/>
    <w:rsid w:val="00F87FB5"/>
    <w:rsid w:val="00F90EF1"/>
    <w:rsid w:val="00F90FEC"/>
    <w:rsid w:val="00F92E3C"/>
    <w:rsid w:val="00F9303F"/>
    <w:rsid w:val="00F95A8B"/>
    <w:rsid w:val="00F95F63"/>
    <w:rsid w:val="00F978A4"/>
    <w:rsid w:val="00F97A12"/>
    <w:rsid w:val="00F97C5A"/>
    <w:rsid w:val="00FA0622"/>
    <w:rsid w:val="00FA0638"/>
    <w:rsid w:val="00FA09DF"/>
    <w:rsid w:val="00FA1E44"/>
    <w:rsid w:val="00FA2F8B"/>
    <w:rsid w:val="00FA3147"/>
    <w:rsid w:val="00FA3BC4"/>
    <w:rsid w:val="00FA4546"/>
    <w:rsid w:val="00FA4EFB"/>
    <w:rsid w:val="00FA65D0"/>
    <w:rsid w:val="00FA71E8"/>
    <w:rsid w:val="00FA7537"/>
    <w:rsid w:val="00FA7611"/>
    <w:rsid w:val="00FA7A1D"/>
    <w:rsid w:val="00FA7C33"/>
    <w:rsid w:val="00FB0863"/>
    <w:rsid w:val="00FB0C78"/>
    <w:rsid w:val="00FB0C97"/>
    <w:rsid w:val="00FB1162"/>
    <w:rsid w:val="00FB1240"/>
    <w:rsid w:val="00FB3ADF"/>
    <w:rsid w:val="00FB4278"/>
    <w:rsid w:val="00FB4B12"/>
    <w:rsid w:val="00FB5300"/>
    <w:rsid w:val="00FB59C8"/>
    <w:rsid w:val="00FB7FBC"/>
    <w:rsid w:val="00FC07C0"/>
    <w:rsid w:val="00FC19EE"/>
    <w:rsid w:val="00FC2349"/>
    <w:rsid w:val="00FC2708"/>
    <w:rsid w:val="00FC550C"/>
    <w:rsid w:val="00FD1B45"/>
    <w:rsid w:val="00FD3237"/>
    <w:rsid w:val="00FD43F9"/>
    <w:rsid w:val="00FD4B46"/>
    <w:rsid w:val="00FD4B49"/>
    <w:rsid w:val="00FD4E1A"/>
    <w:rsid w:val="00FD5BA2"/>
    <w:rsid w:val="00FD635E"/>
    <w:rsid w:val="00FD6572"/>
    <w:rsid w:val="00FE11FD"/>
    <w:rsid w:val="00FE14F7"/>
    <w:rsid w:val="00FE23A5"/>
    <w:rsid w:val="00FE2C47"/>
    <w:rsid w:val="00FE3C71"/>
    <w:rsid w:val="00FE4CC8"/>
    <w:rsid w:val="00FE55BC"/>
    <w:rsid w:val="00FE77F1"/>
    <w:rsid w:val="00FE7C36"/>
    <w:rsid w:val="00FF26EC"/>
    <w:rsid w:val="00FF4186"/>
    <w:rsid w:val="00FF4461"/>
    <w:rsid w:val="00FF44A7"/>
    <w:rsid w:val="00FF4713"/>
    <w:rsid w:val="00FF4B54"/>
    <w:rsid w:val="00FF4C15"/>
    <w:rsid w:val="00FF5619"/>
    <w:rsid w:val="00FF5CB0"/>
    <w:rsid w:val="00FF6A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A13A632B-80ED-4E72-9ED2-0144E07E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1">
    <w:name w:val="1"/>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1"/>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customStyle="1" w:styleId="Nevyeenzmnka2">
    <w:name w:val="Nevyřešená zmínka2"/>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939490">
      <w:bodyDiv w:val="1"/>
      <w:marLeft w:val="0"/>
      <w:marRight w:val="0"/>
      <w:marTop w:val="0"/>
      <w:marBottom w:val="0"/>
      <w:divBdr>
        <w:top w:val="none" w:sz="0" w:space="0" w:color="auto"/>
        <w:left w:val="none" w:sz="0" w:space="0" w:color="auto"/>
        <w:bottom w:val="none" w:sz="0" w:space="0" w:color="auto"/>
        <w:right w:val="none" w:sz="0" w:space="0" w:color="auto"/>
      </w:divBdr>
      <w:divsChild>
        <w:div w:id="767427416">
          <w:marLeft w:val="0"/>
          <w:marRight w:val="0"/>
          <w:marTop w:val="0"/>
          <w:marBottom w:val="0"/>
          <w:divBdr>
            <w:top w:val="none" w:sz="0" w:space="0" w:color="auto"/>
            <w:left w:val="none" w:sz="0" w:space="0" w:color="auto"/>
            <w:bottom w:val="none" w:sz="0" w:space="0" w:color="auto"/>
            <w:right w:val="none" w:sz="0" w:space="0" w:color="auto"/>
          </w:divBdr>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13625462">
          <w:marLeft w:val="0"/>
          <w:marRight w:val="0"/>
          <w:marTop w:val="0"/>
          <w:marBottom w:val="100"/>
          <w:divBdr>
            <w:top w:val="none" w:sz="0" w:space="0" w:color="auto"/>
            <w:left w:val="none" w:sz="0" w:space="0" w:color="auto"/>
            <w:bottom w:val="none" w:sz="0" w:space="0" w:color="auto"/>
            <w:right w:val="none" w:sz="0" w:space="0" w:color="auto"/>
          </w:divBdr>
        </w:div>
        <w:div w:id="2130393762">
          <w:marLeft w:val="0"/>
          <w:marRight w:val="0"/>
          <w:marTop w:val="0"/>
          <w:marBottom w:val="100"/>
          <w:divBdr>
            <w:top w:val="none" w:sz="0" w:space="0" w:color="auto"/>
            <w:left w:val="none" w:sz="0" w:space="0" w:color="auto"/>
            <w:bottom w:val="none" w:sz="0" w:space="0" w:color="auto"/>
            <w:right w:val="none" w:sz="0" w:space="0" w:color="auto"/>
          </w:divBdr>
        </w:div>
      </w:divsChild>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80609374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594629817">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 w:id="989676709">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BD01-4C2C-47E7-B991-83DDE59B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4281</TotalTime>
  <Pages>18</Pages>
  <Words>8800</Words>
  <Characters>51923</Characters>
  <Application>Microsoft Office Word</Application>
  <DocSecurity>0</DocSecurity>
  <Lines>432</Lines>
  <Paragraphs>121</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Smlouva o poskytování bezpečnostních služeb v objektu</vt:lpstr>
      <vt:lpstr>SMLUVNÍ STRANY</vt:lpstr>
      <vt:lpstr>ZÁKLADNÍ USTANOVENÍ A ÚČEL SMLOUVY</vt:lpstr>
      <vt:lpstr>PŘEDMĚT DÍLA </vt:lpstr>
      <vt:lpstr>DOBA PLNĚNÍ</vt:lpstr>
      <vt:lpstr>MÍSTO PLNĚNÍ</vt:lpstr>
      <vt:lpstr>PRÁVA A POVINNOSTI ZHOTOVITELE</vt:lpstr>
      <vt:lpstr>PRÁVA A POVINNOSTI OBJEDNATELE</vt:lpstr>
      <vt:lpstr>CENA DÍLA</vt:lpstr>
      <vt:lpstr>PLATEBNÍ PODMÍNKY </vt:lpstr>
      <vt:lpstr>ZÁRUKA. ODPOVĚDNOST ZA VADY. ODPOVĚDNOST ZA ŠKODU </vt:lpstr>
      <vt:lpstr>POJIŠTĚNÍ</vt:lpstr>
      <vt:lpstr>SANKCE, ODSTOUPENÍ OD SMLOUVY</vt:lpstr>
      <vt:lpstr>PŘEDÁNÍ A PŘEVZETÍ DÍLA</vt:lpstr>
      <vt:lpstr>ZÁVĚREČNÁ USTANOVENÍ</vt:lpstr>
    </vt:vector>
  </TitlesOfParts>
  <Company/>
  <LinksUpToDate>false</LinksUpToDate>
  <CharactersWithSpaces>60602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subject/>
  <dc:creator>Cejiza, s.r.o.</dc:creator>
  <cp:keywords/>
  <dc:description/>
  <cp:lastModifiedBy>Adéla Čermáková</cp:lastModifiedBy>
  <cp:revision>29</cp:revision>
  <cp:lastPrinted>2020-06-18T10:27:00Z</cp:lastPrinted>
  <dcterms:created xsi:type="dcterms:W3CDTF">2026-04-13T06:39:00Z</dcterms:created>
  <dcterms:modified xsi:type="dcterms:W3CDTF">2026-04-16T14:59:00Z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