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13FB40BD" w14:textId="4B7E5933" w:rsidR="00127F87" w:rsidRPr="000A7553" w:rsidRDefault="009B5EB1" w:rsidP="003E5AFF">
      <w:pPr>
        <w:pStyle w:val="Zhlav"/>
        <w:spacing w:after="120"/>
        <w:jc w:val="center"/>
        <w:rPr>
          <w:b/>
          <w:bCs/>
          <w:color w:val="FF0000"/>
          <w:sz w:val="21"/>
          <w:szCs w:val="21"/>
        </w:rPr>
      </w:pPr>
      <w:r w:rsidRPr="00E8441D">
        <w:rPr>
          <w:b/>
          <w:sz w:val="36"/>
          <w:szCs w:val="36"/>
        </w:rPr>
        <w:t xml:space="preserve">II/152 Modřice, Olympia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0CD15B05" w14:textId="3E1F20D2" w:rsidR="003F5C9C" w:rsidRPr="00EC191B" w:rsidRDefault="003F5C9C" w:rsidP="003F5C9C">
      <w:pPr>
        <w:tabs>
          <w:tab w:val="left" w:pos="6300"/>
        </w:tabs>
        <w:spacing w:after="120"/>
        <w:rPr>
          <w:sz w:val="21"/>
          <w:szCs w:val="21"/>
        </w:rPr>
      </w:pPr>
      <w:r w:rsidRPr="00EC191B">
        <w:rPr>
          <w:sz w:val="21"/>
          <w:szCs w:val="21"/>
        </w:rPr>
        <w:t xml:space="preserve">zastoupena </w:t>
      </w:r>
      <w:r w:rsidRPr="004F2FCD">
        <w:rPr>
          <w:sz w:val="21"/>
          <w:szCs w:val="21"/>
        </w:rPr>
        <w:t>Ing. Jindřichem Hochmanem, ředitele</w:t>
      </w:r>
      <w:r w:rsidR="00340A75">
        <w:rPr>
          <w:sz w:val="21"/>
          <w:szCs w:val="21"/>
        </w:rPr>
        <w:t>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5B7AEAC3"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r w:rsidRPr="004518B5">
        <w:rPr>
          <w:sz w:val="21"/>
          <w:szCs w:val="21"/>
        </w:rPr>
        <w:t xml:space="preserve">  soudu v </w:t>
      </w:r>
      <w:r w:rsidRPr="004518B5">
        <w:rPr>
          <w:b/>
          <w:sz w:val="21"/>
          <w:szCs w:val="21"/>
          <w:highlight w:val="yellow"/>
        </w:rPr>
        <w:t>***</w:t>
      </w:r>
      <w:r w:rsidRPr="004518B5">
        <w:rPr>
          <w:sz w:val="21"/>
          <w:szCs w:val="21"/>
        </w:rPr>
        <w:tab/>
        <w:t xml:space="preserve">sp.zn.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6AB850AA"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4350E3">
        <w:rPr>
          <w:sz w:val="21"/>
          <w:szCs w:val="21"/>
        </w:rPr>
        <w:t xml:space="preserve"> </w:t>
      </w:r>
      <w:r w:rsidR="00AD14FD" w:rsidRPr="004518B5">
        <w:rPr>
          <w:sz w:val="21"/>
          <w:szCs w:val="21"/>
        </w:rPr>
        <w:t>Účelem této smlouvy je obnova silniční sítě v Jihomoravském kraji.</w:t>
      </w:r>
    </w:p>
    <w:p w14:paraId="00D0B5F9" w14:textId="57202B1D" w:rsidR="00630DA0" w:rsidRPr="003569C1"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4350E3">
        <w:rPr>
          <w:sz w:val="21"/>
          <w:szCs w:val="21"/>
        </w:rPr>
        <w:t xml:space="preserve"> </w:t>
      </w:r>
      <w:r w:rsidR="00630DA0" w:rsidRPr="004518B5">
        <w:rPr>
          <w:sz w:val="21"/>
          <w:szCs w:val="21"/>
        </w:rPr>
        <w:t xml:space="preserve">Zhotovitel provede dílo dle této smlouvy a </w:t>
      </w:r>
      <w:r w:rsidR="00630DA0" w:rsidRPr="003569C1">
        <w:rPr>
          <w:sz w:val="21"/>
          <w:szCs w:val="21"/>
        </w:rPr>
        <w:t>objednatel mu za to zaplatí dohodnutou cenu.</w:t>
      </w:r>
    </w:p>
    <w:p w14:paraId="12C38565" w14:textId="0F1E6F7A" w:rsidR="00CF7B31" w:rsidRPr="00CF7B31" w:rsidRDefault="00BA6021" w:rsidP="00CF7B31">
      <w:pPr>
        <w:numPr>
          <w:ilvl w:val="6"/>
          <w:numId w:val="4"/>
        </w:numPr>
        <w:tabs>
          <w:tab w:val="left" w:pos="540"/>
        </w:tabs>
        <w:spacing w:before="120" w:after="120"/>
        <w:jc w:val="both"/>
        <w:rPr>
          <w:sz w:val="21"/>
          <w:szCs w:val="21"/>
        </w:rPr>
      </w:pPr>
      <w:r w:rsidRPr="00CF7B31">
        <w:rPr>
          <w:b/>
          <w:sz w:val="21"/>
          <w:szCs w:val="21"/>
        </w:rPr>
        <w:tab/>
      </w:r>
      <w:r w:rsidR="00CF7B31" w:rsidRPr="004518B5">
        <w:rPr>
          <w:b/>
          <w:sz w:val="21"/>
          <w:szCs w:val="21"/>
        </w:rPr>
        <w:t>Dílem je</w:t>
      </w:r>
      <w:r w:rsidR="00CF7B31" w:rsidRPr="004518B5">
        <w:rPr>
          <w:sz w:val="21"/>
          <w:szCs w:val="21"/>
        </w:rPr>
        <w:t xml:space="preserve"> zhotovení takto definovaných částí díla:</w:t>
      </w:r>
    </w:p>
    <w:p w14:paraId="4BA02EA0" w14:textId="36F8F56D" w:rsidR="00CF7B31" w:rsidRPr="00CF7B31" w:rsidRDefault="00CF7B31" w:rsidP="00CF7B31">
      <w:pPr>
        <w:numPr>
          <w:ilvl w:val="8"/>
          <w:numId w:val="4"/>
        </w:numPr>
        <w:tabs>
          <w:tab w:val="clear" w:pos="6480"/>
        </w:tabs>
        <w:ind w:left="1134" w:hanging="283"/>
        <w:jc w:val="both"/>
        <w:rPr>
          <w:bCs/>
          <w:iCs/>
          <w:smallCaps/>
          <w:spacing w:val="24"/>
          <w:sz w:val="21"/>
          <w:szCs w:val="21"/>
          <w:lang w:val="x-none"/>
        </w:rPr>
      </w:pPr>
      <w:r w:rsidRPr="00CF7B31">
        <w:rPr>
          <w:sz w:val="21"/>
          <w:szCs w:val="21"/>
        </w:rPr>
        <w:t>stavby „</w:t>
      </w:r>
      <w:r>
        <w:rPr>
          <w:sz w:val="21"/>
          <w:szCs w:val="21"/>
        </w:rPr>
        <w:t>II/152 Modřice, Olympia</w:t>
      </w:r>
      <w:r w:rsidRPr="00CF7B31">
        <w:rPr>
          <w:bCs/>
          <w:sz w:val="21"/>
          <w:szCs w:val="21"/>
          <w:lang w:val="en-US"/>
        </w:rPr>
        <w:t>”</w:t>
      </w:r>
      <w:r w:rsidR="006435E6" w:rsidRPr="006435E6">
        <w:t xml:space="preserve"> </w:t>
      </w:r>
      <w:r w:rsidR="006435E6" w:rsidRPr="006435E6">
        <w:rPr>
          <w:bCs/>
          <w:sz w:val="21"/>
          <w:szCs w:val="21"/>
          <w:lang w:val="en-US"/>
        </w:rPr>
        <w:t>(dále též „stavba“</w:t>
      </w:r>
      <w:r w:rsidR="006435E6">
        <w:rPr>
          <w:bCs/>
          <w:sz w:val="21"/>
          <w:szCs w:val="21"/>
          <w:lang w:val="en-US"/>
        </w:rPr>
        <w:t>)</w:t>
      </w:r>
      <w:r w:rsidRPr="00CF7B31">
        <w:rPr>
          <w:sz w:val="21"/>
          <w:szCs w:val="21"/>
        </w:rPr>
        <w:t>;</w:t>
      </w:r>
    </w:p>
    <w:p w14:paraId="76A51ADE" w14:textId="03AB43D4" w:rsidR="00CF7B31" w:rsidRPr="00CF7B31" w:rsidRDefault="00CF7B31" w:rsidP="00CF7B31">
      <w:pPr>
        <w:numPr>
          <w:ilvl w:val="8"/>
          <w:numId w:val="4"/>
        </w:numPr>
        <w:tabs>
          <w:tab w:val="clear" w:pos="6480"/>
          <w:tab w:val="num" w:pos="1080"/>
        </w:tabs>
        <w:ind w:left="1083" w:hanging="232"/>
        <w:jc w:val="both"/>
        <w:rPr>
          <w:sz w:val="21"/>
          <w:szCs w:val="21"/>
        </w:rPr>
      </w:pPr>
      <w:r>
        <w:rPr>
          <w:sz w:val="21"/>
          <w:szCs w:val="21"/>
        </w:rPr>
        <w:t xml:space="preserve"> </w:t>
      </w:r>
      <w:r w:rsidRPr="00CF7B31">
        <w:rPr>
          <w:sz w:val="21"/>
          <w:szCs w:val="21"/>
        </w:rPr>
        <w:t>geodetického zaměření stavby</w:t>
      </w:r>
      <w:r>
        <w:rPr>
          <w:sz w:val="21"/>
          <w:szCs w:val="21"/>
        </w:rPr>
        <w:t>.</w:t>
      </w:r>
    </w:p>
    <w:p w14:paraId="79A08646" w14:textId="4B12C3DA" w:rsidR="00630DA0" w:rsidRPr="00CF7B31" w:rsidRDefault="00BA6021" w:rsidP="00215019">
      <w:pPr>
        <w:numPr>
          <w:ilvl w:val="6"/>
          <w:numId w:val="4"/>
        </w:numPr>
        <w:tabs>
          <w:tab w:val="left" w:pos="540"/>
        </w:tabs>
        <w:spacing w:before="120" w:after="120"/>
        <w:jc w:val="both"/>
        <w:rPr>
          <w:sz w:val="21"/>
          <w:szCs w:val="21"/>
        </w:rPr>
      </w:pPr>
      <w:r w:rsidRPr="00CF7B31">
        <w:rPr>
          <w:sz w:val="21"/>
          <w:szCs w:val="21"/>
        </w:rPr>
        <w:tab/>
      </w:r>
      <w:r w:rsidR="00630DA0" w:rsidRPr="00CF7B31">
        <w:rPr>
          <w:sz w:val="21"/>
          <w:szCs w:val="21"/>
        </w:rPr>
        <w:t>Zhotovitel prohlašuje, že má veškeré podklady nezbytné k řádnému provedení díla.</w:t>
      </w:r>
    </w:p>
    <w:p w14:paraId="1E4C22CB" w14:textId="77777777" w:rsidR="00D1326D" w:rsidRPr="003569C1" w:rsidRDefault="00BA6021" w:rsidP="00D1326D">
      <w:pPr>
        <w:numPr>
          <w:ilvl w:val="6"/>
          <w:numId w:val="4"/>
        </w:numPr>
        <w:tabs>
          <w:tab w:val="clear" w:pos="360"/>
          <w:tab w:val="left" w:pos="540"/>
        </w:tabs>
        <w:spacing w:before="120" w:after="120"/>
        <w:ind w:left="567" w:hanging="567"/>
        <w:jc w:val="both"/>
        <w:rPr>
          <w:sz w:val="21"/>
          <w:szCs w:val="21"/>
        </w:rPr>
      </w:pPr>
      <w:r w:rsidRPr="003569C1">
        <w:rPr>
          <w:sz w:val="21"/>
          <w:szCs w:val="21"/>
        </w:rPr>
        <w:tab/>
      </w:r>
      <w:r w:rsidR="00D1326D" w:rsidRPr="003569C1">
        <w:rPr>
          <w:sz w:val="21"/>
          <w:szCs w:val="21"/>
        </w:rPr>
        <w:t>Zhotovitel je povinen provést dílo řádně a včas. Dílo je provedeno úplně a bezvadně, odpovídá-li této smlouvě a je</w:t>
      </w:r>
      <w:r w:rsidR="00D1326D" w:rsidRPr="003569C1">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24EC2556" w:rsidR="001B5729" w:rsidRPr="003569C1" w:rsidRDefault="00132CD8" w:rsidP="00C872A1">
      <w:pPr>
        <w:numPr>
          <w:ilvl w:val="6"/>
          <w:numId w:val="4"/>
        </w:numPr>
        <w:tabs>
          <w:tab w:val="clear" w:pos="360"/>
          <w:tab w:val="num" w:pos="540"/>
        </w:tabs>
        <w:spacing w:before="120" w:after="120"/>
        <w:ind w:left="540" w:hanging="540"/>
        <w:jc w:val="both"/>
        <w:rPr>
          <w:bCs/>
          <w:sz w:val="21"/>
          <w:szCs w:val="21"/>
        </w:rPr>
      </w:pPr>
      <w:r w:rsidRPr="003569C1">
        <w:rPr>
          <w:sz w:val="21"/>
          <w:szCs w:val="21"/>
        </w:rPr>
        <w:t xml:space="preserve">Místo plnění je určeno dokumentací jako prostor staveniště. Tam, kde to povaha plnění umožňuje, může být místem plnění i pracoviště objednatele: </w:t>
      </w:r>
      <w:r w:rsidR="00821AC0">
        <w:rPr>
          <w:sz w:val="21"/>
          <w:szCs w:val="21"/>
        </w:rPr>
        <w:t xml:space="preserve">provozní úsek </w:t>
      </w:r>
      <w:r w:rsidR="00094B4A" w:rsidRPr="003569C1">
        <w:rPr>
          <w:sz w:val="21"/>
          <w:szCs w:val="21"/>
        </w:rPr>
        <w:t>oblast Střed, Ořechovská 35, Brno</w:t>
      </w:r>
      <w:r w:rsidR="00C872A1" w:rsidRPr="003569C1">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9B5EB1" w:rsidRDefault="00E101FE" w:rsidP="00E101FE">
      <w:pPr>
        <w:pStyle w:val="Odstavecseseznamem"/>
        <w:keepNext/>
        <w:keepLines/>
        <w:tabs>
          <w:tab w:val="left" w:pos="567"/>
        </w:tabs>
        <w:spacing w:before="120" w:after="120"/>
        <w:ind w:left="1080"/>
        <w:rPr>
          <w:b/>
          <w:smallCaps/>
          <w:spacing w:val="20"/>
          <w:sz w:val="21"/>
          <w:szCs w:val="21"/>
        </w:rPr>
      </w:pPr>
    </w:p>
    <w:p w14:paraId="77A3B53B" w14:textId="7821C15C" w:rsidR="0020346E" w:rsidRPr="009B5EB1" w:rsidRDefault="00630DA0" w:rsidP="004350E3">
      <w:pPr>
        <w:pStyle w:val="Odstavecseseznamem"/>
        <w:numPr>
          <w:ilvl w:val="3"/>
          <w:numId w:val="9"/>
        </w:numPr>
        <w:tabs>
          <w:tab w:val="clear" w:pos="2880"/>
          <w:tab w:val="left" w:pos="539"/>
        </w:tabs>
        <w:spacing w:after="120"/>
        <w:ind w:left="539" w:hanging="539"/>
        <w:contextualSpacing w:val="0"/>
        <w:jc w:val="both"/>
        <w:rPr>
          <w:sz w:val="21"/>
          <w:szCs w:val="21"/>
        </w:rPr>
      </w:pPr>
      <w:r w:rsidRPr="009B5EB1">
        <w:rPr>
          <w:sz w:val="21"/>
          <w:szCs w:val="21"/>
        </w:rPr>
        <w:t xml:space="preserve">Předmětem stavby </w:t>
      </w:r>
      <w:r w:rsidR="00C872A1" w:rsidRPr="009B5EB1">
        <w:rPr>
          <w:sz w:val="21"/>
          <w:szCs w:val="21"/>
        </w:rPr>
        <w:t xml:space="preserve">je </w:t>
      </w:r>
      <w:r w:rsidR="009B5EB1" w:rsidRPr="009B5EB1">
        <w:rPr>
          <w:sz w:val="21"/>
          <w:szCs w:val="21"/>
          <w:lang w:val="en-US"/>
        </w:rPr>
        <w:t>výměna obrusné a ložné vrstvy vozovky v šíří jízdního pásu cca 9 – 12, 5 m s lokální sanací podkladní vrstvy vozovky, popř. podloží (v km 130,323 – 130,385 pouze výměna obrusné vrstvy jednoho jízdního pruhu), na komunikaci II/152 Modřice, Olympia, a to v úseku: jízd</w:t>
      </w:r>
      <w:r w:rsidR="006435E6">
        <w:rPr>
          <w:sz w:val="21"/>
          <w:szCs w:val="21"/>
          <w:lang w:val="en-US"/>
        </w:rPr>
        <w:t>n</w:t>
      </w:r>
      <w:r w:rsidR="009B5EB1" w:rsidRPr="009B5EB1">
        <w:rPr>
          <w:sz w:val="21"/>
          <w:szCs w:val="21"/>
          <w:lang w:val="en-US"/>
        </w:rPr>
        <w:t xml:space="preserve">í pás ve směru do Brna – Chrlice, křižovatka s obchodním centrem Olympia (ZÚ cca 100 m před křižovatkou a KÚ 180 m za křižovatkou), provozní staničení km 130,077 – 130,385, délka úseku 308 m, opravovaná plocha povrchu vozovky 3 100 m2.  </w:t>
      </w:r>
    </w:p>
    <w:p w14:paraId="7306C8C0" w14:textId="77777777" w:rsidR="00630DA0" w:rsidRPr="009B5EB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9B5EB1">
        <w:rPr>
          <w:sz w:val="21"/>
          <w:szCs w:val="21"/>
        </w:rPr>
        <w:t>Stavba bude provedena tak, aby byla způsobilá k o</w:t>
      </w:r>
      <w:r w:rsidR="00EC22C4" w:rsidRPr="009B5EB1">
        <w:rPr>
          <w:sz w:val="21"/>
          <w:szCs w:val="21"/>
        </w:rPr>
        <w:t>bvyklému užívání, a v souladu s</w:t>
      </w:r>
      <w:r w:rsidR="006528C8" w:rsidRPr="009B5EB1">
        <w:rPr>
          <w:sz w:val="21"/>
          <w:szCs w:val="21"/>
        </w:rPr>
        <w:t>e</w:t>
      </w:r>
      <w:r w:rsidR="00EC22C4" w:rsidRPr="009B5EB1">
        <w:rPr>
          <w:sz w:val="21"/>
          <w:szCs w:val="21"/>
        </w:rPr>
        <w:t> </w:t>
      </w:r>
      <w:r w:rsidRPr="009B5EB1">
        <w:rPr>
          <w:sz w:val="21"/>
          <w:szCs w:val="21"/>
        </w:rPr>
        <w:t xml:space="preserve">zadáním stavby, </w:t>
      </w:r>
      <w:r w:rsidR="00282B12" w:rsidRPr="009B5EB1">
        <w:rPr>
          <w:sz w:val="21"/>
          <w:szCs w:val="21"/>
        </w:rPr>
        <w:t>j</w:t>
      </w:r>
      <w:r w:rsidRPr="009B5EB1">
        <w:rPr>
          <w:sz w:val="21"/>
          <w:szCs w:val="21"/>
        </w:rPr>
        <w:t>ímž je v řazení dle závaznosti:</w:t>
      </w:r>
    </w:p>
    <w:p w14:paraId="0A653034" w14:textId="77777777" w:rsidR="006435E6" w:rsidRDefault="006435E6" w:rsidP="006435E6">
      <w:pPr>
        <w:numPr>
          <w:ilvl w:val="2"/>
          <w:numId w:val="13"/>
        </w:numPr>
        <w:tabs>
          <w:tab w:val="left" w:pos="1080"/>
        </w:tabs>
        <w:ind w:left="1076"/>
        <w:jc w:val="both"/>
        <w:rPr>
          <w:sz w:val="21"/>
          <w:szCs w:val="21"/>
        </w:rPr>
      </w:pPr>
      <w:r>
        <w:rPr>
          <w:sz w:val="21"/>
          <w:szCs w:val="21"/>
        </w:rPr>
        <w:t>tato smlouva o dílo</w:t>
      </w:r>
    </w:p>
    <w:p w14:paraId="66507345" w14:textId="1B45EEDF"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6EC1236E" w14:textId="3681D4C7" w:rsidR="007B2890" w:rsidRPr="004122E9" w:rsidRDefault="003C473C" w:rsidP="004122E9">
      <w:pPr>
        <w:numPr>
          <w:ilvl w:val="2"/>
          <w:numId w:val="13"/>
        </w:numPr>
        <w:tabs>
          <w:tab w:val="left" w:pos="1080"/>
        </w:tabs>
        <w:ind w:left="1076"/>
        <w:jc w:val="both"/>
        <w:rPr>
          <w:sz w:val="21"/>
          <w:szCs w:val="21"/>
        </w:rPr>
      </w:pPr>
      <w:r>
        <w:rPr>
          <w:sz w:val="21"/>
          <w:szCs w:val="21"/>
        </w:rPr>
        <w:t>podklady</w:t>
      </w:r>
      <w:r w:rsidR="009B4A38" w:rsidRPr="009B4A38">
        <w:rPr>
          <w:sz w:val="21"/>
          <w:szCs w:val="21"/>
        </w:rPr>
        <w:t xml:space="preserve"> (dále též „dokumentace“)</w:t>
      </w:r>
      <w:r w:rsidR="00630DA0" w:rsidRPr="004518B5">
        <w:rPr>
          <w:sz w:val="21"/>
          <w:szCs w:val="21"/>
        </w:rPr>
        <w:t>;</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lastRenderedPageBreak/>
        <w:t>technické normy vztahující se k materiálům a činnostem prováděných na základě této smlouvy;</w:t>
      </w:r>
    </w:p>
    <w:p w14:paraId="780A0CDC" w14:textId="2B2C7358"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t>
      </w:r>
      <w:hyperlink r:id="rId8" w:history="1">
        <w:r w:rsidR="009B4A38" w:rsidRPr="006D1C05">
          <w:rPr>
            <w:rStyle w:val="Hypertextovodkaz"/>
            <w:sz w:val="21"/>
            <w:szCs w:val="21"/>
          </w:rPr>
          <w:t>www.pjpk.rsd.cz</w:t>
        </w:r>
      </w:hyperlink>
      <w:r w:rsidR="009E254C" w:rsidRPr="004518B5">
        <w:rPr>
          <w:sz w:val="21"/>
          <w:szCs w:val="21"/>
        </w:rPr>
        <w:t>).</w:t>
      </w:r>
    </w:p>
    <w:p w14:paraId="349C56D3" w14:textId="04E6F8D5"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 dokumentaci jako dílo užít, a to výhradně k účelu provádění díla dle této smlouvy.</w:t>
      </w:r>
    </w:p>
    <w:p w14:paraId="6CBB9CB7" w14:textId="55822044" w:rsidR="00630DA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31C8580D" w14:textId="77777777" w:rsidR="00CF7B31" w:rsidRPr="004518B5" w:rsidRDefault="00CF7B31" w:rsidP="00CF7B31">
      <w:pPr>
        <w:pStyle w:val="Odstavecseseznamem"/>
        <w:tabs>
          <w:tab w:val="left" w:pos="539"/>
        </w:tabs>
        <w:spacing w:after="120"/>
        <w:ind w:left="539"/>
        <w:contextualSpacing w:val="0"/>
        <w:jc w:val="both"/>
        <w:rPr>
          <w:sz w:val="21"/>
          <w:szCs w:val="21"/>
        </w:rPr>
      </w:pPr>
    </w:p>
    <w:p w14:paraId="6DE6C5AF" w14:textId="77777777" w:rsidR="00CF7B31" w:rsidRPr="00FC02E4" w:rsidRDefault="00CF7B31" w:rsidP="00CF7B31">
      <w:pPr>
        <w:keepNext/>
        <w:keepLines/>
        <w:numPr>
          <w:ilvl w:val="0"/>
          <w:numId w:val="9"/>
        </w:numPr>
        <w:tabs>
          <w:tab w:val="left" w:pos="567"/>
          <w:tab w:val="num" w:pos="1288"/>
        </w:tabs>
        <w:suppressAutoHyphens/>
        <w:spacing w:before="120" w:after="120"/>
        <w:ind w:hanging="1080"/>
        <w:contextualSpacing/>
        <w:rPr>
          <w:b/>
          <w:smallCaps/>
          <w:spacing w:val="20"/>
          <w:sz w:val="21"/>
          <w:szCs w:val="21"/>
        </w:rPr>
      </w:pPr>
      <w:r w:rsidRPr="00FC02E4">
        <w:rPr>
          <w:b/>
          <w:smallCaps/>
          <w:spacing w:val="20"/>
          <w:sz w:val="21"/>
          <w:szCs w:val="21"/>
        </w:rPr>
        <w:t>Geodetické zaměření stavby</w:t>
      </w:r>
    </w:p>
    <w:p w14:paraId="493AB80B" w14:textId="77777777" w:rsidR="00CF7B31" w:rsidRPr="00FC02E4" w:rsidRDefault="00CF7B31" w:rsidP="00CF7B31">
      <w:pPr>
        <w:pStyle w:val="Odstavecseseznamem"/>
        <w:numPr>
          <w:ilvl w:val="3"/>
          <w:numId w:val="35"/>
        </w:numPr>
        <w:tabs>
          <w:tab w:val="clear" w:pos="2880"/>
        </w:tabs>
        <w:spacing w:before="120" w:after="120"/>
        <w:ind w:left="567" w:hanging="567"/>
        <w:jc w:val="both"/>
        <w:rPr>
          <w:sz w:val="21"/>
          <w:szCs w:val="21"/>
        </w:rPr>
      </w:pPr>
      <w:r w:rsidRPr="00FC02E4">
        <w:rPr>
          <w:sz w:val="21"/>
          <w:szCs w:val="21"/>
        </w:rPr>
        <w:t xml:space="preserve">Geodeticky bude zaměřeno skutečné provedení stavby za účelem kontroly rozsahu provedených prací. </w:t>
      </w:r>
    </w:p>
    <w:p w14:paraId="6CB3665E" w14:textId="77777777" w:rsidR="00CF7B31" w:rsidRPr="00FC02E4" w:rsidRDefault="00CF7B31" w:rsidP="00CF7B31">
      <w:pPr>
        <w:pStyle w:val="Odstavecseseznamem"/>
        <w:spacing w:before="120" w:after="120"/>
        <w:ind w:left="567"/>
        <w:jc w:val="both"/>
        <w:rPr>
          <w:sz w:val="21"/>
          <w:szCs w:val="21"/>
        </w:rPr>
      </w:pPr>
    </w:p>
    <w:p w14:paraId="396B2553" w14:textId="77777777" w:rsidR="00CF7B31" w:rsidRPr="00FC02E4" w:rsidRDefault="00CF7B31" w:rsidP="00CF7B31">
      <w:pPr>
        <w:pStyle w:val="Odstavecseseznamem"/>
        <w:numPr>
          <w:ilvl w:val="3"/>
          <w:numId w:val="35"/>
        </w:numPr>
        <w:tabs>
          <w:tab w:val="clear" w:pos="2880"/>
        </w:tabs>
        <w:spacing w:before="120" w:after="120"/>
        <w:ind w:left="567" w:hanging="567"/>
        <w:jc w:val="both"/>
        <w:rPr>
          <w:sz w:val="21"/>
          <w:szCs w:val="21"/>
        </w:rPr>
      </w:pPr>
      <w:r w:rsidRPr="00FC02E4">
        <w:rPr>
          <w:sz w:val="21"/>
          <w:szCs w:val="21"/>
        </w:rPr>
        <w:t xml:space="preserve">Výsledek geodetického zaměření stavby bude předán nejpozději při předání díla, a to 1x v listinné podobě a elektronicky (mailem na adresu správce stavby nebo na nosiči USB flash disk). </w:t>
      </w:r>
    </w:p>
    <w:p w14:paraId="5E83C0AF" w14:textId="77777777" w:rsidR="00CF7B31" w:rsidRPr="00CF7B31" w:rsidRDefault="00CF7B31" w:rsidP="00CF7B31">
      <w:pPr>
        <w:numPr>
          <w:ilvl w:val="6"/>
          <w:numId w:val="35"/>
        </w:numPr>
        <w:tabs>
          <w:tab w:val="clear" w:pos="5040"/>
          <w:tab w:val="left" w:pos="540"/>
        </w:tabs>
        <w:suppressAutoHyphens/>
        <w:spacing w:before="120" w:after="120"/>
        <w:ind w:left="567" w:hanging="567"/>
        <w:jc w:val="both"/>
        <w:rPr>
          <w:sz w:val="21"/>
          <w:szCs w:val="21"/>
        </w:rPr>
      </w:pPr>
      <w:r w:rsidRPr="00FC02E4">
        <w:rPr>
          <w:sz w:val="21"/>
          <w:szCs w:val="21"/>
        </w:rPr>
        <w:t>Zhotovitel poskytuje objednateli výhradní a neomezenou licenci ke hmotně zachycenému výsledku geodetického zaměření stavby. Objednatel je oprávněn uzavřít podlicenční smlouvu. Objednatel není povinen licenci využít. Zhotovitel prohlašuje, že je oprávněn licenci</w:t>
      </w:r>
      <w:r w:rsidRPr="00CF7B31">
        <w:rPr>
          <w:sz w:val="21"/>
          <w:szCs w:val="21"/>
        </w:rPr>
        <w:t xml:space="preserve"> v daném rozsahu udělit. </w:t>
      </w:r>
    </w:p>
    <w:p w14:paraId="3A559191" w14:textId="77777777" w:rsidR="005A75FF" w:rsidRPr="00CF7B31" w:rsidRDefault="005A75FF" w:rsidP="00CF7B31">
      <w:pPr>
        <w:rPr>
          <w:sz w:val="21"/>
          <w:szCs w:val="21"/>
        </w:rPr>
      </w:pPr>
    </w:p>
    <w:p w14:paraId="563FE5EE" w14:textId="77777777" w:rsidR="004663CB" w:rsidRPr="004518B5" w:rsidRDefault="004663CB" w:rsidP="004663CB">
      <w:pPr>
        <w:pStyle w:val="Odstavecseseznamem"/>
        <w:rPr>
          <w:sz w:val="21"/>
          <w:szCs w:val="21"/>
        </w:rPr>
      </w:pPr>
    </w:p>
    <w:p w14:paraId="6C64D046" w14:textId="0A46669A" w:rsidR="00127F87"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73ACF">
        <w:rPr>
          <w:b/>
          <w:smallCaps/>
          <w:spacing w:val="20"/>
          <w:sz w:val="21"/>
          <w:szCs w:val="21"/>
        </w:rPr>
        <w:t xml:space="preserve">Lhůty plnění </w:t>
      </w:r>
    </w:p>
    <w:p w14:paraId="49DAD92B" w14:textId="77777777" w:rsidR="00E7012D" w:rsidRPr="00273ACF" w:rsidRDefault="00E7012D" w:rsidP="00E7012D">
      <w:pPr>
        <w:pStyle w:val="Odstavecseseznamem"/>
        <w:keepNext/>
        <w:keepLines/>
        <w:tabs>
          <w:tab w:val="left" w:pos="567"/>
        </w:tabs>
        <w:spacing w:before="120" w:after="120"/>
        <w:ind w:left="1080"/>
        <w:rPr>
          <w:b/>
          <w:smallCaps/>
          <w:spacing w:val="20"/>
          <w:sz w:val="21"/>
          <w:szCs w:val="21"/>
        </w:rPr>
      </w:pPr>
    </w:p>
    <w:p w14:paraId="2338A81F" w14:textId="12719BB0" w:rsidR="0098480D" w:rsidRPr="00273ACF" w:rsidRDefault="00127F87" w:rsidP="00273ACF">
      <w:pPr>
        <w:pStyle w:val="Odstavecseseznamem"/>
        <w:numPr>
          <w:ilvl w:val="0"/>
          <w:numId w:val="48"/>
        </w:numPr>
        <w:tabs>
          <w:tab w:val="clear" w:pos="720"/>
          <w:tab w:val="left" w:pos="539"/>
          <w:tab w:val="num" w:pos="567"/>
        </w:tabs>
        <w:spacing w:before="120" w:after="120"/>
        <w:ind w:left="567" w:hanging="567"/>
        <w:jc w:val="both"/>
        <w:rPr>
          <w:sz w:val="21"/>
          <w:szCs w:val="21"/>
        </w:rPr>
      </w:pPr>
      <w:r w:rsidRPr="00273ACF">
        <w:rPr>
          <w:sz w:val="21"/>
          <w:szCs w:val="21"/>
        </w:rPr>
        <w:t>Smluvní strany se dohodly na následujících lhůtách plnění této smlouvy:</w:t>
      </w:r>
    </w:p>
    <w:p w14:paraId="6D4D96A7" w14:textId="215B88D3" w:rsidR="004C0285" w:rsidRPr="00CF2557" w:rsidRDefault="00170026" w:rsidP="00170026">
      <w:pPr>
        <w:tabs>
          <w:tab w:val="left" w:pos="0"/>
        </w:tabs>
        <w:spacing w:before="120" w:after="120"/>
        <w:ind w:right="-218"/>
        <w:rPr>
          <w:b/>
          <w:sz w:val="21"/>
          <w:szCs w:val="21"/>
        </w:rPr>
      </w:pPr>
      <w:r>
        <w:rPr>
          <w:sz w:val="21"/>
          <w:szCs w:val="21"/>
        </w:rPr>
        <w:t xml:space="preserve">   </w:t>
      </w:r>
      <w:r w:rsidR="005C35AD" w:rsidRPr="00273ACF">
        <w:rPr>
          <w:sz w:val="21"/>
          <w:szCs w:val="21"/>
        </w:rPr>
        <w:t xml:space="preserve">        </w:t>
      </w:r>
      <w:r w:rsidR="004C0285" w:rsidRPr="004518B5">
        <w:rPr>
          <w:sz w:val="21"/>
          <w:szCs w:val="21"/>
        </w:rPr>
        <w:t xml:space="preserve">Předání a převzetí </w:t>
      </w:r>
      <w:r w:rsidR="004C0285" w:rsidRPr="006435E6">
        <w:rPr>
          <w:sz w:val="21"/>
          <w:szCs w:val="21"/>
        </w:rPr>
        <w:t xml:space="preserve">staveniště                                   </w:t>
      </w:r>
      <w:r w:rsidRPr="006435E6">
        <w:rPr>
          <w:sz w:val="21"/>
          <w:szCs w:val="21"/>
        </w:rPr>
        <w:t xml:space="preserve"> </w:t>
      </w:r>
      <w:r w:rsidR="004C0285" w:rsidRPr="006435E6">
        <w:rPr>
          <w:sz w:val="21"/>
          <w:szCs w:val="21"/>
        </w:rPr>
        <w:t xml:space="preserve">  </w:t>
      </w:r>
      <w:r w:rsidR="00CF7B31" w:rsidRPr="006435E6">
        <w:rPr>
          <w:sz w:val="21"/>
          <w:szCs w:val="21"/>
        </w:rPr>
        <w:t xml:space="preserve">          </w:t>
      </w:r>
      <w:r w:rsidRPr="00CF2557">
        <w:rPr>
          <w:b/>
          <w:sz w:val="21"/>
          <w:szCs w:val="21"/>
        </w:rPr>
        <w:t>do 15 kalendářních dnů od účinnosti této smlouvy</w:t>
      </w:r>
    </w:p>
    <w:p w14:paraId="5499731D" w14:textId="5D6E0811" w:rsidR="004C0285" w:rsidRPr="006435E6" w:rsidRDefault="004C0285" w:rsidP="004C0285">
      <w:pPr>
        <w:spacing w:before="120" w:after="120"/>
        <w:ind w:left="567"/>
        <w:jc w:val="both"/>
        <w:rPr>
          <w:sz w:val="21"/>
          <w:szCs w:val="21"/>
        </w:rPr>
      </w:pPr>
      <w:r w:rsidRPr="006435E6">
        <w:rPr>
          <w:sz w:val="21"/>
          <w:szCs w:val="21"/>
        </w:rPr>
        <w:t>Zahájení stavebních prací</w:t>
      </w:r>
      <w:r w:rsidRPr="006435E6">
        <w:rPr>
          <w:sz w:val="21"/>
          <w:szCs w:val="21"/>
        </w:rPr>
        <w:tab/>
      </w:r>
      <w:r w:rsidRPr="006435E6">
        <w:rPr>
          <w:sz w:val="21"/>
          <w:szCs w:val="21"/>
        </w:rPr>
        <w:tab/>
      </w:r>
      <w:r w:rsidRPr="006435E6">
        <w:rPr>
          <w:sz w:val="21"/>
          <w:szCs w:val="21"/>
        </w:rPr>
        <w:tab/>
      </w:r>
      <w:r w:rsidRPr="006435E6">
        <w:rPr>
          <w:sz w:val="21"/>
          <w:szCs w:val="21"/>
        </w:rPr>
        <w:tab/>
      </w:r>
      <w:r w:rsidR="00CF7B31" w:rsidRPr="006435E6">
        <w:rPr>
          <w:sz w:val="21"/>
          <w:szCs w:val="21"/>
        </w:rPr>
        <w:t xml:space="preserve">          </w:t>
      </w:r>
      <w:r w:rsidR="00EC1A32" w:rsidRPr="006435E6">
        <w:rPr>
          <w:b/>
          <w:bCs/>
          <w:sz w:val="21"/>
          <w:szCs w:val="21"/>
        </w:rPr>
        <w:t>d</w:t>
      </w:r>
      <w:r w:rsidRPr="006435E6">
        <w:rPr>
          <w:b/>
          <w:bCs/>
          <w:sz w:val="21"/>
          <w:szCs w:val="21"/>
        </w:rPr>
        <w:t xml:space="preserve">o </w:t>
      </w:r>
      <w:r w:rsidR="00170026" w:rsidRPr="006435E6">
        <w:rPr>
          <w:b/>
          <w:bCs/>
          <w:sz w:val="21"/>
          <w:szCs w:val="21"/>
        </w:rPr>
        <w:t>30</w:t>
      </w:r>
      <w:r w:rsidRPr="006435E6">
        <w:rPr>
          <w:b/>
          <w:bCs/>
          <w:sz w:val="21"/>
          <w:szCs w:val="21"/>
        </w:rPr>
        <w:t xml:space="preserve"> </w:t>
      </w:r>
      <w:r w:rsidR="00EC1A32" w:rsidRPr="006435E6">
        <w:rPr>
          <w:b/>
          <w:bCs/>
          <w:sz w:val="21"/>
          <w:szCs w:val="21"/>
        </w:rPr>
        <w:t>k</w:t>
      </w:r>
      <w:r w:rsidR="00EC1A32" w:rsidRPr="006435E6">
        <w:rPr>
          <w:b/>
          <w:sz w:val="21"/>
          <w:szCs w:val="21"/>
        </w:rPr>
        <w:t xml:space="preserve">alendářních </w:t>
      </w:r>
      <w:r w:rsidRPr="006435E6">
        <w:rPr>
          <w:b/>
          <w:sz w:val="21"/>
          <w:szCs w:val="21"/>
        </w:rPr>
        <w:t>dnů od předání a převzetí staveniště</w:t>
      </w:r>
      <w:bookmarkStart w:id="0" w:name="_Hlk166588363"/>
    </w:p>
    <w:bookmarkEnd w:id="0"/>
    <w:p w14:paraId="1DE1EF7C" w14:textId="359532A6" w:rsidR="004C0285" w:rsidRPr="006435E6" w:rsidRDefault="00CF7B31" w:rsidP="004C0285">
      <w:pPr>
        <w:spacing w:before="120" w:after="120"/>
        <w:ind w:left="567"/>
        <w:jc w:val="both"/>
        <w:rPr>
          <w:sz w:val="21"/>
          <w:szCs w:val="21"/>
        </w:rPr>
      </w:pPr>
      <w:r w:rsidRPr="006435E6">
        <w:rPr>
          <w:sz w:val="21"/>
          <w:szCs w:val="21"/>
        </w:rPr>
        <w:t>Dokončení a předání stavby vč. předání a převzetí díla</w:t>
      </w:r>
      <w:r w:rsidR="00170026" w:rsidRPr="006435E6">
        <w:rPr>
          <w:sz w:val="21"/>
          <w:szCs w:val="21"/>
        </w:rPr>
        <w:t xml:space="preserve">      </w:t>
      </w:r>
      <w:r w:rsidR="00FD52AF" w:rsidRPr="006435E6">
        <w:rPr>
          <w:sz w:val="21"/>
          <w:szCs w:val="21"/>
        </w:rPr>
        <w:t xml:space="preserve"> </w:t>
      </w:r>
      <w:r w:rsidR="00170026" w:rsidRPr="006435E6">
        <w:rPr>
          <w:b/>
          <w:sz w:val="21"/>
          <w:szCs w:val="21"/>
        </w:rPr>
        <w:t>do 6</w:t>
      </w:r>
      <w:r w:rsidR="004C0285" w:rsidRPr="006435E6">
        <w:rPr>
          <w:b/>
          <w:sz w:val="21"/>
          <w:szCs w:val="21"/>
        </w:rPr>
        <w:t>0</w:t>
      </w:r>
      <w:r w:rsidR="00EC1A32" w:rsidRPr="006435E6">
        <w:rPr>
          <w:b/>
          <w:sz w:val="21"/>
          <w:szCs w:val="21"/>
        </w:rPr>
        <w:t xml:space="preserve"> kalendářních</w:t>
      </w:r>
      <w:r w:rsidR="004C0285" w:rsidRPr="006435E6">
        <w:rPr>
          <w:b/>
          <w:sz w:val="21"/>
          <w:szCs w:val="21"/>
        </w:rPr>
        <w:t xml:space="preserve"> dnů od zahájení stavebních prací</w:t>
      </w:r>
    </w:p>
    <w:p w14:paraId="4D30BFC9" w14:textId="5A837DDF" w:rsidR="004C0285" w:rsidRPr="004518B5" w:rsidRDefault="004C0285" w:rsidP="00FD52AF">
      <w:pPr>
        <w:spacing w:before="240" w:after="120"/>
        <w:ind w:firstLine="567"/>
        <w:rPr>
          <w:sz w:val="21"/>
          <w:szCs w:val="21"/>
        </w:rPr>
      </w:pPr>
      <w:r w:rsidRPr="004518B5">
        <w:rPr>
          <w:sz w:val="21"/>
          <w:szCs w:val="21"/>
        </w:rPr>
        <w:t>Dřívější plnění je možné</w:t>
      </w:r>
    </w:p>
    <w:p w14:paraId="60635BCE" w14:textId="347A84FE" w:rsidR="00EC1A32" w:rsidRDefault="00EC1A32" w:rsidP="00EC1A32">
      <w:pPr>
        <w:pStyle w:val="Odstavecseseznamem"/>
        <w:numPr>
          <w:ilvl w:val="0"/>
          <w:numId w:val="48"/>
        </w:numPr>
        <w:tabs>
          <w:tab w:val="clear" w:pos="720"/>
          <w:tab w:val="left" w:pos="539"/>
          <w:tab w:val="num" w:pos="567"/>
        </w:tabs>
        <w:spacing w:before="240" w:after="120"/>
        <w:ind w:left="567" w:hanging="567"/>
        <w:jc w:val="both"/>
        <w:rPr>
          <w:sz w:val="21"/>
          <w:szCs w:val="21"/>
        </w:rPr>
      </w:pPr>
      <w:r w:rsidRPr="00E7012D">
        <w:rPr>
          <w:sz w:val="21"/>
          <w:szCs w:val="21"/>
        </w:rPr>
        <w:t>Objednatel vyzve zhotovitele písemně (datovou schránkou nebo odesláním e-mailu na adresu zhotovitele uvedenou v </w:t>
      </w:r>
      <w:r w:rsidRPr="009572F0">
        <w:rPr>
          <w:sz w:val="21"/>
          <w:szCs w:val="21"/>
        </w:rPr>
        <w:t xml:space="preserve">příloze č. 3 této smlouvy) k převzetí staveniště a to alespoň 7 kalendářních dnů předem. </w:t>
      </w:r>
      <w:r w:rsidRPr="00EC1A32">
        <w:rPr>
          <w:sz w:val="21"/>
          <w:szCs w:val="21"/>
        </w:rPr>
        <w:t>Zhotovitel je povinen staveniště převzít. Staveniště bude předáno na základě písemného protokolu podepsaného zástupci obou smluvních stran.</w:t>
      </w:r>
      <w:r w:rsidR="00FC1F21">
        <w:rPr>
          <w:sz w:val="21"/>
          <w:szCs w:val="21"/>
        </w:rPr>
        <w:t xml:space="preserve"> Stavební práce budou prováděny v souladu s harmonogramem prací, který je součástí této smlouvy.</w:t>
      </w:r>
      <w:r w:rsidRPr="00EC1A32">
        <w:rPr>
          <w:sz w:val="21"/>
          <w:szCs w:val="21"/>
        </w:rPr>
        <w:t xml:space="preserve"> </w:t>
      </w:r>
      <w:r w:rsidR="00FC1F21" w:rsidRPr="00FC1F21">
        <w:rPr>
          <w:sz w:val="21"/>
          <w:szCs w:val="21"/>
        </w:rPr>
        <w:t xml:space="preserve">Dojde-li k rozdílu mezi harmonogramem prací a skutečností na stavbě o více jak 5 pracovních dnů, pak zhotovitel stavby neprodleně </w:t>
      </w:r>
      <w:r w:rsidR="00FC1F21" w:rsidRPr="009160F4">
        <w:rPr>
          <w:sz w:val="21"/>
          <w:szCs w:val="21"/>
        </w:rPr>
        <w:t>na další nejbližší kontrolní den stavby</w:t>
      </w:r>
      <w:r w:rsidR="00FC1F21" w:rsidRPr="00FC1F21">
        <w:rPr>
          <w:sz w:val="21"/>
          <w:szCs w:val="21"/>
        </w:rPr>
        <w:t xml:space="preserve"> vyhotoví aktualizovaný harmonogram prací a předá ho objednateli.</w:t>
      </w:r>
      <w:r w:rsidR="001C3130">
        <w:rPr>
          <w:sz w:val="21"/>
          <w:szCs w:val="21"/>
        </w:rPr>
        <w:t xml:space="preserve"> </w:t>
      </w:r>
      <w:r w:rsidRPr="00EC1A32">
        <w:rPr>
          <w:sz w:val="21"/>
          <w:szCs w:val="21"/>
        </w:rPr>
        <w:t xml:space="preserve">Zhotovitel zahájí stavební práce tak, aby byl dodržen termín dokončení, předání a převzetí </w:t>
      </w:r>
      <w:r>
        <w:rPr>
          <w:sz w:val="21"/>
          <w:szCs w:val="21"/>
        </w:rPr>
        <w:t xml:space="preserve">stavby a </w:t>
      </w:r>
      <w:r w:rsidRPr="00EC1A32">
        <w:rPr>
          <w:sz w:val="21"/>
          <w:szCs w:val="21"/>
        </w:rPr>
        <w:t xml:space="preserve">díla dle odst. 1 tohoto článku. </w:t>
      </w:r>
    </w:p>
    <w:p w14:paraId="18DE85E3" w14:textId="77777777" w:rsidR="00FD52AF" w:rsidRDefault="00FD52AF" w:rsidP="00FD52AF">
      <w:pPr>
        <w:pStyle w:val="Odstavecseseznamem"/>
        <w:tabs>
          <w:tab w:val="left" w:pos="539"/>
        </w:tabs>
        <w:spacing w:before="240" w:after="120"/>
        <w:ind w:left="567"/>
        <w:jc w:val="both"/>
        <w:rPr>
          <w:sz w:val="21"/>
          <w:szCs w:val="21"/>
        </w:rPr>
      </w:pPr>
    </w:p>
    <w:p w14:paraId="04D34023" w14:textId="46BE62A5" w:rsidR="004350E3" w:rsidRPr="00D75589" w:rsidRDefault="004350E3" w:rsidP="009C6FD9">
      <w:pPr>
        <w:pStyle w:val="Odstavecseseznamem"/>
        <w:numPr>
          <w:ilvl w:val="0"/>
          <w:numId w:val="48"/>
        </w:numPr>
        <w:tabs>
          <w:tab w:val="clear" w:pos="720"/>
          <w:tab w:val="left" w:pos="539"/>
          <w:tab w:val="num" w:pos="567"/>
        </w:tabs>
        <w:spacing w:before="240" w:after="120"/>
        <w:ind w:left="567" w:hanging="567"/>
        <w:jc w:val="both"/>
        <w:rPr>
          <w:sz w:val="21"/>
          <w:szCs w:val="21"/>
        </w:rPr>
      </w:pPr>
      <w:r w:rsidRPr="00D75589">
        <w:rPr>
          <w:sz w:val="21"/>
          <w:szCs w:val="21"/>
        </w:rPr>
        <w:t xml:space="preserve">Předání a převzetí staveniště a předání a převzetí díla probíhá jako řízení, jehož předmětem je zjištění skutečného stavu v prostoru staveniště a skutečného stavu díla. </w:t>
      </w:r>
    </w:p>
    <w:p w14:paraId="2B3E2A4A" w14:textId="77777777" w:rsidR="004350E3" w:rsidRDefault="004350E3" w:rsidP="004350E3">
      <w:pPr>
        <w:pStyle w:val="Odstavecseseznamem"/>
        <w:tabs>
          <w:tab w:val="left" w:pos="539"/>
        </w:tabs>
        <w:spacing w:before="120" w:after="120"/>
        <w:ind w:left="567"/>
        <w:jc w:val="both"/>
        <w:rPr>
          <w:sz w:val="21"/>
          <w:szCs w:val="21"/>
        </w:rPr>
      </w:pPr>
    </w:p>
    <w:p w14:paraId="3750436D" w14:textId="7EB97158" w:rsidR="004350E3" w:rsidRPr="0047181B" w:rsidRDefault="004350E3" w:rsidP="004350E3">
      <w:pPr>
        <w:pStyle w:val="Odstavecseseznamem"/>
        <w:numPr>
          <w:ilvl w:val="0"/>
          <w:numId w:val="48"/>
        </w:numPr>
        <w:tabs>
          <w:tab w:val="clear" w:pos="720"/>
          <w:tab w:val="left" w:pos="539"/>
          <w:tab w:val="num" w:pos="567"/>
        </w:tabs>
        <w:spacing w:before="120" w:after="120"/>
        <w:ind w:left="567" w:hanging="567"/>
        <w:jc w:val="both"/>
        <w:rPr>
          <w:sz w:val="21"/>
          <w:szCs w:val="21"/>
        </w:rPr>
      </w:pPr>
      <w:r w:rsidRPr="00D75589">
        <w:rPr>
          <w:sz w:val="21"/>
          <w:szCs w:val="21"/>
        </w:rPr>
        <w:t xml:space="preserve">Předání a převzetí díla nemůže být ukončeno, dokud nebude zjištěno, že je celé dílo provedeno úplně a bezvadně. Zhotovitel vyzve objednatele k předání a převzetí díla </w:t>
      </w:r>
      <w:r w:rsidRPr="0047181B">
        <w:rPr>
          <w:sz w:val="21"/>
          <w:szCs w:val="21"/>
        </w:rPr>
        <w:t xml:space="preserve">písemně, alespoň 5 pracovních dní předem. O předání a převzetí díla je zhotovitel povinen sepsat protokol, který bude datován a podepsán oprávněnými zástupci smluvních stran. </w:t>
      </w:r>
    </w:p>
    <w:p w14:paraId="1D3775BB" w14:textId="77777777" w:rsidR="004350E3" w:rsidRPr="00D75589" w:rsidRDefault="004350E3" w:rsidP="004350E3">
      <w:pPr>
        <w:pStyle w:val="Odstavecseseznamem"/>
        <w:tabs>
          <w:tab w:val="left" w:pos="539"/>
        </w:tabs>
        <w:spacing w:before="120" w:after="120"/>
        <w:ind w:left="567"/>
        <w:jc w:val="both"/>
        <w:rPr>
          <w:sz w:val="21"/>
          <w:szCs w:val="21"/>
        </w:rPr>
      </w:pPr>
    </w:p>
    <w:p w14:paraId="73AC4532" w14:textId="77777777" w:rsidR="004350E3" w:rsidRPr="00D75589" w:rsidRDefault="004350E3" w:rsidP="004350E3">
      <w:pPr>
        <w:pStyle w:val="Odstavecseseznamem"/>
        <w:numPr>
          <w:ilvl w:val="0"/>
          <w:numId w:val="48"/>
        </w:numPr>
        <w:tabs>
          <w:tab w:val="clear" w:pos="720"/>
          <w:tab w:val="left" w:pos="539"/>
          <w:tab w:val="num" w:pos="567"/>
        </w:tabs>
        <w:spacing w:before="120" w:after="120"/>
        <w:ind w:left="567" w:hanging="567"/>
        <w:jc w:val="both"/>
        <w:rPr>
          <w:sz w:val="21"/>
          <w:szCs w:val="21"/>
        </w:rPr>
      </w:pPr>
      <w:r w:rsidRPr="00D75589">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AF1A48"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lastRenderedPageBreak/>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3FC2E6F2"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08765EE0" w:rsidR="00127F87"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AD62B5">
        <w:rPr>
          <w:b/>
          <w:smallCaps/>
          <w:spacing w:val="20"/>
          <w:sz w:val="21"/>
          <w:szCs w:val="21"/>
        </w:rPr>
        <w:t>Platební podmínky</w:t>
      </w:r>
    </w:p>
    <w:p w14:paraId="40226575" w14:textId="77777777" w:rsidR="00E7012D" w:rsidRPr="00AD62B5" w:rsidRDefault="00E7012D" w:rsidP="00E7012D">
      <w:pPr>
        <w:pStyle w:val="Odstavecseseznamem"/>
        <w:keepNext/>
        <w:keepLines/>
        <w:tabs>
          <w:tab w:val="left" w:pos="567"/>
        </w:tabs>
        <w:spacing w:before="120" w:after="120"/>
        <w:ind w:left="567"/>
        <w:rPr>
          <w:b/>
          <w:smallCaps/>
          <w:spacing w:val="20"/>
          <w:sz w:val="21"/>
          <w:szCs w:val="21"/>
        </w:rPr>
      </w:pPr>
    </w:p>
    <w:p w14:paraId="0F8AFB7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bookmarkStart w:id="1" w:name="_Hlk163798900"/>
      <w:r w:rsidRPr="00D75589">
        <w:rPr>
          <w:sz w:val="21"/>
          <w:szCs w:val="21"/>
        </w:rPr>
        <w:t xml:space="preserve">Cena díla bude uhrazena na základě jedné faktury s náležitostmi daňového dokladu. Lhůta splatnosti faktury je 30 dnů od doručení faktury objednateli. </w:t>
      </w:r>
    </w:p>
    <w:p w14:paraId="61DCC05E" w14:textId="05DA0633"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Faktura bude vystavena po předání a převzetí díla a den zdanitelného plnění je den předání a převzetí díla. Přílohou faktury bude protokol o předání a </w:t>
      </w:r>
      <w:r w:rsidRPr="000D73A1">
        <w:rPr>
          <w:sz w:val="21"/>
          <w:szCs w:val="21"/>
        </w:rPr>
        <w:t xml:space="preserve">převzetí díla. Přílohou faktury ve vztahu k materiálu (asfaltová směs) bude soupis dodacích listů potvrzený obalovnou dle </w:t>
      </w:r>
      <w:r w:rsidRPr="002B7E26">
        <w:rPr>
          <w:sz w:val="21"/>
          <w:szCs w:val="21"/>
        </w:rPr>
        <w:t>čl. VI</w:t>
      </w:r>
      <w:r w:rsidR="00A657F7">
        <w:rPr>
          <w:sz w:val="21"/>
          <w:szCs w:val="21"/>
        </w:rPr>
        <w:t>I</w:t>
      </w:r>
      <w:r w:rsidRPr="002B7E26">
        <w:rPr>
          <w:sz w:val="21"/>
          <w:szCs w:val="21"/>
        </w:rPr>
        <w:t xml:space="preserve">I. odst. </w:t>
      </w:r>
      <w:r w:rsidR="00A657F7">
        <w:rPr>
          <w:sz w:val="21"/>
          <w:szCs w:val="21"/>
        </w:rPr>
        <w:t>6</w:t>
      </w:r>
      <w:r w:rsidRPr="002B7E26">
        <w:rPr>
          <w:sz w:val="21"/>
          <w:szCs w:val="21"/>
        </w:rPr>
        <w:t xml:space="preserve"> této smlouvy</w:t>
      </w:r>
      <w:r w:rsidRPr="000D73A1">
        <w:rPr>
          <w:sz w:val="21"/>
          <w:szCs w:val="21"/>
        </w:rPr>
        <w:t>. Soupis</w:t>
      </w:r>
      <w:r w:rsidRPr="00D75589">
        <w:rPr>
          <w:sz w:val="21"/>
          <w:szCs w:val="21"/>
        </w:rPr>
        <w:t xml:space="preserve"> musí obsahovat tyto údaje:</w:t>
      </w:r>
    </w:p>
    <w:p w14:paraId="6CCCB754"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Název odběratele</w:t>
      </w:r>
    </w:p>
    <w:p w14:paraId="04A201E9"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Číslo dodacího listu</w:t>
      </w:r>
    </w:p>
    <w:p w14:paraId="56300CCD"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Typ asfaltové směsi</w:t>
      </w:r>
    </w:p>
    <w:p w14:paraId="0C68076B"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Datum a čas vystavení</w:t>
      </w:r>
    </w:p>
    <w:p w14:paraId="0DF1396A"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Místo určení dodávky směsi – název stavby</w:t>
      </w:r>
    </w:p>
    <w:p w14:paraId="7A344B0E"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lang w:eastAsia="en-US"/>
        </w:rPr>
        <w:t>Registrační značka vozidel zajišťujících odvoz z obalovny</w:t>
      </w:r>
    </w:p>
    <w:p w14:paraId="43305717"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Množství asfaltové směsi (tara).</w:t>
      </w:r>
    </w:p>
    <w:p w14:paraId="3089E2B3" w14:textId="77777777" w:rsidR="00E7012D" w:rsidRPr="00D75589" w:rsidRDefault="00E7012D" w:rsidP="00E7012D">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34CAC299"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14:paraId="61982BB1"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14:paraId="25D1036A"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14:paraId="5E7CB26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14:paraId="70D407E8"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1"/>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5647CF00"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14:paraId="1BDD227F"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14:paraId="0D812068"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objednatele bezodkladně informovat o veškerých významných skutečnostech souvisejících s prováděním díla.</w:t>
      </w:r>
    </w:p>
    <w:p w14:paraId="2DC4E716" w14:textId="4CC6613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w:t>
      </w:r>
      <w:r w:rsidRPr="000D73A1">
        <w:rPr>
          <w:sz w:val="21"/>
          <w:szCs w:val="21"/>
        </w:rPr>
        <w:lastRenderedPageBreak/>
        <w:t>sjednaný v čl. I</w:t>
      </w:r>
      <w:r w:rsidR="00C12268">
        <w:rPr>
          <w:sz w:val="21"/>
          <w:szCs w:val="21"/>
        </w:rPr>
        <w:t>V</w:t>
      </w:r>
      <w:r w:rsidRPr="000D73A1">
        <w:rPr>
          <w:sz w:val="21"/>
          <w:szCs w:val="21"/>
        </w:rPr>
        <w:t>. odst. 1. této smlouvy</w:t>
      </w:r>
      <w:r w:rsidRPr="00D75589">
        <w:rPr>
          <w:sz w:val="21"/>
          <w:szCs w:val="21"/>
        </w:rPr>
        <w:t>. V případě, že zhotovitel část stavby nebo stavbu přesto provede v rozporu s pokyny objednatele, nemá nárok na náhradu jakýchkoliv nákladů vynaložených na část stavby nebo stavbu provedenou v rozporu s pokyny objednatele.</w:t>
      </w:r>
    </w:p>
    <w:p w14:paraId="75E1FE65" w14:textId="77777777" w:rsidR="00E7012D" w:rsidRPr="000D73A1"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w:t>
      </w:r>
      <w:r w:rsidRPr="000D73A1">
        <w:rPr>
          <w:sz w:val="21"/>
          <w:szCs w:val="21"/>
        </w:rPr>
        <w:t>dle čl. II odst. 2 této smlouvy, které byly součástí zadávacích podmínek veřejné zakázky, na jejímž základě byla tato smlouva uzavřena.</w:t>
      </w:r>
    </w:p>
    <w:p w14:paraId="79E96CDD" w14:textId="77777777" w:rsidR="00E7012D" w:rsidRPr="00FF5608"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FF5608">
        <w:rPr>
          <w:sz w:val="21"/>
          <w:szCs w:val="21"/>
        </w:rPr>
        <w:t xml:space="preserve">Objednatel je oprávněn kontrolovat plnění této smlouvy průběžně, zhotovitel je povinen ke kontrole poskytnout potřebnou součinnost. </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5B35D3C4"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7844988" w14:textId="77777777" w:rsidR="00215019" w:rsidRPr="00FC1F21" w:rsidRDefault="00215019" w:rsidP="00215019">
      <w:pPr>
        <w:numPr>
          <w:ilvl w:val="0"/>
          <w:numId w:val="29"/>
        </w:numPr>
        <w:tabs>
          <w:tab w:val="clear" w:pos="720"/>
          <w:tab w:val="left" w:pos="540"/>
        </w:tabs>
        <w:spacing w:before="120" w:after="120"/>
        <w:ind w:left="540" w:hanging="540"/>
        <w:jc w:val="both"/>
        <w:rPr>
          <w:sz w:val="21"/>
          <w:szCs w:val="21"/>
        </w:rPr>
      </w:pPr>
      <w:r w:rsidRPr="00FC1F21">
        <w:rPr>
          <w:sz w:val="21"/>
          <w:szCs w:val="21"/>
        </w:rPr>
        <w:t xml:space="preserve">Kontrola  </w:t>
      </w:r>
    </w:p>
    <w:p w14:paraId="6905C244" w14:textId="77777777" w:rsidR="00215019" w:rsidRPr="00FC1F21" w:rsidRDefault="00215019" w:rsidP="00215019">
      <w:pPr>
        <w:pStyle w:val="Odstavecseseznamem"/>
        <w:numPr>
          <w:ilvl w:val="1"/>
          <w:numId w:val="29"/>
        </w:numPr>
        <w:tabs>
          <w:tab w:val="clear" w:pos="1443"/>
          <w:tab w:val="left" w:pos="1418"/>
        </w:tabs>
        <w:spacing w:before="120" w:after="120"/>
        <w:jc w:val="both"/>
        <w:rPr>
          <w:sz w:val="21"/>
          <w:szCs w:val="21"/>
        </w:rPr>
      </w:pPr>
      <w:r w:rsidRPr="00FC1F21">
        <w:rPr>
          <w:sz w:val="21"/>
          <w:szCs w:val="21"/>
        </w:rPr>
        <w:t>Zhotovitel je povinen postupovat v souladu s kontrolním a zkušebním plánem, který je přílohou této smlouvy. Je-li kontrolní a zkušební plán v rozporu a příslušnými technickokvalitativními podmínkami, platí tyto TKP.</w:t>
      </w:r>
    </w:p>
    <w:p w14:paraId="1CFA9F12" w14:textId="77777777" w:rsidR="00215019" w:rsidRPr="00FC1F21" w:rsidRDefault="00215019" w:rsidP="00215019">
      <w:pPr>
        <w:pStyle w:val="Odstavecseseznamem"/>
        <w:tabs>
          <w:tab w:val="left" w:pos="1418"/>
        </w:tabs>
        <w:spacing w:before="120" w:after="120"/>
        <w:ind w:left="1418" w:hanging="709"/>
        <w:jc w:val="both"/>
        <w:rPr>
          <w:sz w:val="21"/>
          <w:szCs w:val="21"/>
        </w:rPr>
      </w:pPr>
      <w:r w:rsidRPr="00FC1F21">
        <w:rPr>
          <w:sz w:val="21"/>
          <w:szCs w:val="21"/>
        </w:rPr>
        <w:t xml:space="preserve">      3.2</w:t>
      </w:r>
      <w:r w:rsidRPr="00FC1F21">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55B52C63" w14:textId="77777777" w:rsidR="00215019" w:rsidRPr="00FC1F21" w:rsidRDefault="00215019" w:rsidP="00215019">
      <w:pPr>
        <w:pStyle w:val="Odstavecseseznamem"/>
        <w:tabs>
          <w:tab w:val="left" w:pos="1418"/>
        </w:tabs>
        <w:spacing w:before="120" w:after="120"/>
        <w:ind w:left="1418" w:hanging="709"/>
        <w:jc w:val="both"/>
        <w:rPr>
          <w:sz w:val="21"/>
          <w:szCs w:val="21"/>
        </w:rPr>
      </w:pPr>
      <w:r w:rsidRPr="00FC1F21">
        <w:rPr>
          <w:sz w:val="21"/>
          <w:szCs w:val="21"/>
        </w:rPr>
        <w:t xml:space="preserve">      3.3</w:t>
      </w:r>
      <w:r w:rsidRPr="00FC1F21">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3B09EA28" w14:textId="6F0D43F3" w:rsidR="00215019" w:rsidRPr="004518B5" w:rsidRDefault="00215019" w:rsidP="00215019">
      <w:pPr>
        <w:pStyle w:val="Odstavecseseznamem"/>
        <w:tabs>
          <w:tab w:val="left" w:pos="1418"/>
        </w:tabs>
        <w:spacing w:before="120" w:after="120"/>
        <w:ind w:left="1418" w:hanging="709"/>
        <w:jc w:val="both"/>
        <w:rPr>
          <w:sz w:val="21"/>
          <w:szCs w:val="21"/>
        </w:rPr>
      </w:pPr>
      <w:r w:rsidRPr="00FC1F21">
        <w:rPr>
          <w:sz w:val="21"/>
          <w:szCs w:val="21"/>
        </w:rPr>
        <w:t xml:space="preserve">     3.4</w:t>
      </w:r>
      <w:r w:rsidRPr="00FC1F21">
        <w:rPr>
          <w:sz w:val="21"/>
          <w:szCs w:val="21"/>
        </w:rPr>
        <w:tab/>
      </w:r>
      <w:r w:rsidR="00FC1F21" w:rsidRPr="00FC1F21">
        <w:rPr>
          <w:sz w:val="21"/>
          <w:szCs w:val="21"/>
        </w:rPr>
        <w:t xml:space="preserve">K prověření plnění věcného plánu provádění díla </w:t>
      </w:r>
      <w:r w:rsidR="001C0BC9">
        <w:rPr>
          <w:sz w:val="21"/>
          <w:szCs w:val="21"/>
        </w:rPr>
        <w:t xml:space="preserve">může </w:t>
      </w:r>
      <w:r w:rsidR="00FC1F21" w:rsidRPr="00FC1F21">
        <w:rPr>
          <w:sz w:val="21"/>
          <w:szCs w:val="21"/>
        </w:rPr>
        <w:t xml:space="preserve"> objednatel </w:t>
      </w:r>
      <w:r w:rsidR="001C0BC9">
        <w:rPr>
          <w:sz w:val="21"/>
          <w:szCs w:val="21"/>
        </w:rPr>
        <w:t>svolat</w:t>
      </w:r>
      <w:r w:rsidRPr="00FC1F21">
        <w:rPr>
          <w:sz w:val="21"/>
          <w:szCs w:val="21"/>
        </w:rPr>
        <w:t xml:space="preserve"> kontrolní d</w:t>
      </w:r>
      <w:r w:rsidR="001C0BC9">
        <w:rPr>
          <w:sz w:val="21"/>
          <w:szCs w:val="21"/>
        </w:rPr>
        <w:t>en</w:t>
      </w:r>
      <w:r w:rsidRPr="00FC1F21">
        <w:rPr>
          <w:sz w:val="21"/>
          <w:szCs w:val="21"/>
        </w:rPr>
        <w:t>. Zhotovitel je povinen se kontrolního dne účastnit. O výsledku kontrolního dne bude sepsán záznam do stavebního deníku a případně i samostatný protokol, záznam podepíší všichni zúčastnění</w:t>
      </w:r>
      <w:r w:rsidRPr="00215019">
        <w:rPr>
          <w:sz w:val="21"/>
          <w:szCs w:val="21"/>
        </w:rPr>
        <w:t>.</w:t>
      </w:r>
      <w:r w:rsidRPr="007A1ACD">
        <w:rPr>
          <w:sz w:val="21"/>
          <w:szCs w:val="21"/>
        </w:rPr>
        <w:t xml:space="preserve">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BB0881" w:rsidRDefault="009D532E" w:rsidP="00310556">
      <w:pPr>
        <w:numPr>
          <w:ilvl w:val="2"/>
          <w:numId w:val="14"/>
        </w:numPr>
        <w:tabs>
          <w:tab w:val="left" w:pos="1080"/>
        </w:tabs>
        <w:ind w:left="1076"/>
        <w:jc w:val="both"/>
        <w:rPr>
          <w:sz w:val="21"/>
          <w:szCs w:val="21"/>
        </w:rPr>
      </w:pPr>
      <w:bookmarkStart w:id="2" w:name="_Hlk165539557"/>
      <w:r w:rsidRPr="00BB0881">
        <w:rPr>
          <w:sz w:val="21"/>
          <w:szCs w:val="21"/>
        </w:rPr>
        <w:t>s</w:t>
      </w:r>
      <w:r w:rsidR="00127F87" w:rsidRPr="00BB0881">
        <w:rPr>
          <w:sz w:val="21"/>
          <w:szCs w:val="21"/>
        </w:rPr>
        <w:t>tavební deník;</w:t>
      </w:r>
    </w:p>
    <w:p w14:paraId="25D7D704" w14:textId="77777777" w:rsidR="00127F87" w:rsidRPr="00BB0881" w:rsidRDefault="009D532E" w:rsidP="00310556">
      <w:pPr>
        <w:numPr>
          <w:ilvl w:val="2"/>
          <w:numId w:val="14"/>
        </w:numPr>
        <w:tabs>
          <w:tab w:val="left" w:pos="1080"/>
        </w:tabs>
        <w:ind w:left="1076"/>
        <w:jc w:val="both"/>
        <w:rPr>
          <w:sz w:val="21"/>
          <w:szCs w:val="21"/>
        </w:rPr>
      </w:pPr>
      <w:bookmarkStart w:id="3" w:name="_Hlk164860562"/>
      <w:r w:rsidRPr="00BB0881">
        <w:rPr>
          <w:sz w:val="21"/>
          <w:szCs w:val="21"/>
        </w:rPr>
        <w:t>p</w:t>
      </w:r>
      <w:r w:rsidR="00127F87" w:rsidRPr="00BB0881">
        <w:rPr>
          <w:sz w:val="21"/>
          <w:szCs w:val="21"/>
        </w:rPr>
        <w:t>rotokoly o průběhu a výsledku veškerých zkoušek a revizí</w:t>
      </w:r>
      <w:bookmarkEnd w:id="3"/>
      <w:r w:rsidR="00127F87" w:rsidRPr="00BB0881">
        <w:rPr>
          <w:sz w:val="21"/>
          <w:szCs w:val="21"/>
        </w:rPr>
        <w:t>;</w:t>
      </w:r>
    </w:p>
    <w:p w14:paraId="646082D4" w14:textId="77777777" w:rsidR="00C13E27" w:rsidRPr="00BB0881" w:rsidRDefault="003C34E1" w:rsidP="00C13E27">
      <w:pPr>
        <w:numPr>
          <w:ilvl w:val="2"/>
          <w:numId w:val="14"/>
        </w:numPr>
        <w:tabs>
          <w:tab w:val="left" w:pos="1080"/>
        </w:tabs>
        <w:ind w:left="1076"/>
        <w:jc w:val="both"/>
        <w:rPr>
          <w:sz w:val="21"/>
          <w:szCs w:val="21"/>
        </w:rPr>
      </w:pPr>
      <w:r w:rsidRPr="00BB0881">
        <w:rPr>
          <w:sz w:val="21"/>
          <w:szCs w:val="21"/>
        </w:rPr>
        <w:t>c</w:t>
      </w:r>
      <w:r w:rsidR="00127F87" w:rsidRPr="00BB0881">
        <w:rPr>
          <w:sz w:val="21"/>
          <w:szCs w:val="21"/>
        </w:rPr>
        <w:t>ertifikáty a prohlášení o shodě použitých materiálů a výrobků;</w:t>
      </w:r>
    </w:p>
    <w:p w14:paraId="6587D8B4" w14:textId="5C269E5A" w:rsidR="00766640" w:rsidRPr="00BB0881" w:rsidRDefault="00766640" w:rsidP="00AB1DF0">
      <w:pPr>
        <w:numPr>
          <w:ilvl w:val="2"/>
          <w:numId w:val="14"/>
        </w:numPr>
        <w:tabs>
          <w:tab w:val="left" w:pos="1080"/>
        </w:tabs>
        <w:ind w:left="1076"/>
        <w:jc w:val="both"/>
        <w:rPr>
          <w:sz w:val="21"/>
          <w:szCs w:val="21"/>
        </w:rPr>
      </w:pPr>
      <w:r w:rsidRPr="00BB0881">
        <w:rPr>
          <w:sz w:val="21"/>
          <w:szCs w:val="21"/>
        </w:rPr>
        <w:t xml:space="preserve">fotodokumentace provádění stavby, vč. fotodokumentace stavu blízkých </w:t>
      </w:r>
      <w:r w:rsidR="00007E5D" w:rsidRPr="00BB0881">
        <w:rPr>
          <w:sz w:val="21"/>
          <w:szCs w:val="21"/>
        </w:rPr>
        <w:t>nemovitostí</w:t>
      </w:r>
      <w:r w:rsidR="005C35AD" w:rsidRPr="00BB0881">
        <w:rPr>
          <w:sz w:val="21"/>
          <w:szCs w:val="21"/>
        </w:rPr>
        <w:t xml:space="preserve"> před a po stavbě </w:t>
      </w:r>
      <w:r w:rsidRPr="00BB0881">
        <w:rPr>
          <w:sz w:val="21"/>
          <w:szCs w:val="21"/>
        </w:rPr>
        <w:t xml:space="preserve">- (mailem na adresu správce stavby nebo na nosiči USB flash disk). </w:t>
      </w:r>
    </w:p>
    <w:p w14:paraId="3746D43B" w14:textId="2846AB8D" w:rsidR="00007E5D" w:rsidRPr="000D73A1" w:rsidRDefault="003C34E1" w:rsidP="004E0EDC">
      <w:pPr>
        <w:numPr>
          <w:ilvl w:val="2"/>
          <w:numId w:val="14"/>
        </w:numPr>
        <w:tabs>
          <w:tab w:val="left" w:pos="1080"/>
        </w:tabs>
        <w:ind w:left="1076"/>
        <w:jc w:val="both"/>
        <w:rPr>
          <w:sz w:val="21"/>
          <w:szCs w:val="21"/>
        </w:rPr>
      </w:pPr>
      <w:r w:rsidRPr="00BB0881">
        <w:rPr>
          <w:sz w:val="21"/>
          <w:szCs w:val="21"/>
        </w:rPr>
        <w:t>d</w:t>
      </w:r>
      <w:r w:rsidR="00127F87" w:rsidRPr="00BB0881">
        <w:rPr>
          <w:sz w:val="21"/>
          <w:szCs w:val="21"/>
        </w:rPr>
        <w:t>oklady</w:t>
      </w:r>
      <w:r w:rsidR="00127F87" w:rsidRPr="004518B5">
        <w:rPr>
          <w:sz w:val="21"/>
          <w:szCs w:val="21"/>
        </w:rPr>
        <w:t xml:space="preserve"> o likvidaci odpadu - minimální obsah dokladu je stanoven v </w:t>
      </w:r>
      <w:r w:rsidR="00127F87" w:rsidRPr="000D73A1">
        <w:rPr>
          <w:sz w:val="21"/>
          <w:szCs w:val="21"/>
        </w:rPr>
        <w:t xml:space="preserve">odst. </w:t>
      </w:r>
      <w:r w:rsidR="00535110">
        <w:rPr>
          <w:sz w:val="21"/>
          <w:szCs w:val="21"/>
        </w:rPr>
        <w:t>10</w:t>
      </w:r>
      <w:r w:rsidR="00127F87" w:rsidRPr="000D73A1">
        <w:rPr>
          <w:sz w:val="21"/>
          <w:szCs w:val="21"/>
        </w:rPr>
        <w:t>. tohoto článku</w:t>
      </w:r>
      <w:r w:rsidR="004E0EDC" w:rsidRPr="000D73A1">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2"/>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w:t>
      </w:r>
      <w:r w:rsidRPr="004518B5">
        <w:rPr>
          <w:sz w:val="21"/>
          <w:szCs w:val="21"/>
        </w:rPr>
        <w:lastRenderedPageBreak/>
        <w:t xml:space="preserve">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033DFD53"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r w:rsidR="003C65C9">
        <w:rPr>
          <w:sz w:val="21"/>
          <w:szCs w:val="21"/>
        </w:rPr>
        <w:t xml:space="preserve"> a</w:t>
      </w:r>
      <w:r w:rsidR="003C65C9" w:rsidRPr="003C65C9">
        <w:rPr>
          <w:sz w:val="21"/>
          <w:szCs w:val="21"/>
        </w:rPr>
        <w:t xml:space="preserve"> jiní dodavatelé</w:t>
      </w:r>
    </w:p>
    <w:p w14:paraId="61C77E2D" w14:textId="0698E395" w:rsidR="00F45316" w:rsidRPr="004518B5" w:rsidRDefault="00F45316"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DF7A43" w:rsidRDefault="00F45316" w:rsidP="00F45316">
      <w:pPr>
        <w:pStyle w:val="Odstavecseseznamem"/>
        <w:tabs>
          <w:tab w:val="left" w:pos="1080"/>
        </w:tabs>
        <w:suppressAutoHyphens/>
        <w:spacing w:before="120" w:after="120"/>
        <w:ind w:left="1440"/>
        <w:jc w:val="both"/>
        <w:rPr>
          <w:sz w:val="16"/>
          <w:szCs w:val="16"/>
        </w:rPr>
      </w:pPr>
    </w:p>
    <w:p w14:paraId="78ABEE21" w14:textId="5B86590E" w:rsidR="000B6F45" w:rsidRPr="004E0EDC" w:rsidRDefault="00AD14FD"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2B7E26" w:rsidRDefault="00AD14FD" w:rsidP="00403B46">
            <w:pPr>
              <w:tabs>
                <w:tab w:val="left" w:pos="61"/>
                <w:tab w:val="left" w:pos="6300"/>
              </w:tabs>
              <w:spacing w:before="120" w:after="120"/>
              <w:ind w:left="61"/>
              <w:rPr>
                <w:b/>
                <w:smallCaps/>
                <w:spacing w:val="20"/>
                <w:sz w:val="21"/>
                <w:szCs w:val="21"/>
              </w:rPr>
            </w:pPr>
            <w:permStart w:id="1368415209" w:edGrp="everyone"/>
            <w:r w:rsidRPr="002B7E26">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2B7E26" w:rsidRDefault="00AD14FD" w:rsidP="00403B46">
            <w:pPr>
              <w:tabs>
                <w:tab w:val="left" w:pos="61"/>
                <w:tab w:val="left" w:pos="6300"/>
              </w:tabs>
              <w:spacing w:before="120" w:after="120"/>
              <w:ind w:left="61"/>
              <w:jc w:val="center"/>
              <w:rPr>
                <w:b/>
                <w:sz w:val="21"/>
                <w:szCs w:val="21"/>
              </w:rPr>
            </w:pPr>
            <w:r w:rsidRPr="002B7E26">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41428623" w:rsidR="00AD14FD" w:rsidRPr="002B7E26" w:rsidRDefault="00AD14FD" w:rsidP="00403B46">
            <w:pPr>
              <w:tabs>
                <w:tab w:val="left" w:pos="61"/>
                <w:tab w:val="left" w:pos="6300"/>
              </w:tabs>
              <w:spacing w:before="120" w:after="120"/>
              <w:ind w:left="61"/>
              <w:rPr>
                <w:b/>
                <w:smallCaps/>
                <w:spacing w:val="20"/>
                <w:sz w:val="21"/>
                <w:szCs w:val="21"/>
              </w:rPr>
            </w:pPr>
            <w:r w:rsidRPr="002B7E26">
              <w:rPr>
                <w:b/>
                <w:sz w:val="21"/>
                <w:szCs w:val="21"/>
              </w:rPr>
              <w:t>***</w:t>
            </w:r>
          </w:p>
        </w:tc>
      </w:tr>
    </w:tbl>
    <w:permEnd w:id="1368415209"/>
    <w:p w14:paraId="7B26B962" w14:textId="1C8BB324" w:rsidR="00AD14FD" w:rsidRDefault="00AD14FD" w:rsidP="00AD14FD">
      <w:pPr>
        <w:tabs>
          <w:tab w:val="left" w:pos="1080"/>
        </w:tabs>
        <w:spacing w:before="120" w:after="120"/>
        <w:ind w:left="1080"/>
        <w:jc w:val="both"/>
        <w:rPr>
          <w:sz w:val="21"/>
          <w:szCs w:val="21"/>
        </w:rPr>
      </w:pPr>
      <w:r w:rsidRPr="004518B5">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43621016" w14:textId="10DB367A" w:rsidR="004E0EDC" w:rsidRPr="00A07971" w:rsidRDefault="004E0EDC" w:rsidP="003C65C9">
      <w:pPr>
        <w:pStyle w:val="Odstavecseseznamem"/>
        <w:numPr>
          <w:ilvl w:val="1"/>
          <w:numId w:val="49"/>
        </w:numPr>
        <w:ind w:left="1134" w:hanging="425"/>
        <w:rPr>
          <w:sz w:val="21"/>
          <w:szCs w:val="21"/>
        </w:rPr>
      </w:pPr>
      <w:r w:rsidRPr="00A07971">
        <w:rPr>
          <w:sz w:val="21"/>
          <w:szCs w:val="21"/>
        </w:rPr>
        <w:t xml:space="preserve">Dodávka </w:t>
      </w:r>
      <w:r w:rsidR="005377B9">
        <w:rPr>
          <w:sz w:val="21"/>
          <w:szCs w:val="21"/>
        </w:rPr>
        <w:t>asfaltové</w:t>
      </w:r>
      <w:r w:rsidR="005377B9" w:rsidRPr="00A07971">
        <w:rPr>
          <w:sz w:val="21"/>
          <w:szCs w:val="21"/>
        </w:rPr>
        <w:t xml:space="preserve">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4E0EDC" w:rsidRPr="00A07971" w14:paraId="08101FBB" w14:textId="77777777" w:rsidTr="00D831E1">
        <w:trPr>
          <w:trHeight w:val="539"/>
        </w:trPr>
        <w:tc>
          <w:tcPr>
            <w:tcW w:w="3118" w:type="dxa"/>
          </w:tcPr>
          <w:p w14:paraId="240FEF8A" w14:textId="77777777" w:rsidR="004E0EDC" w:rsidRPr="00A07971" w:rsidRDefault="004E0EDC" w:rsidP="00D831E1">
            <w:pPr>
              <w:tabs>
                <w:tab w:val="left" w:pos="61"/>
              </w:tabs>
              <w:spacing w:before="120" w:after="120"/>
              <w:ind w:left="61"/>
              <w:jc w:val="both"/>
              <w:rPr>
                <w:sz w:val="21"/>
                <w:szCs w:val="21"/>
              </w:rPr>
            </w:pPr>
            <w:r w:rsidRPr="00A07971">
              <w:rPr>
                <w:sz w:val="21"/>
                <w:szCs w:val="21"/>
              </w:rPr>
              <w:t xml:space="preserve">Název </w:t>
            </w:r>
          </w:p>
        </w:tc>
        <w:tc>
          <w:tcPr>
            <w:tcW w:w="1559" w:type="dxa"/>
          </w:tcPr>
          <w:p w14:paraId="126548EB" w14:textId="77777777" w:rsidR="004E0EDC" w:rsidRPr="00A07971" w:rsidRDefault="004E0EDC" w:rsidP="00D831E1">
            <w:pPr>
              <w:tabs>
                <w:tab w:val="left" w:pos="61"/>
              </w:tabs>
              <w:spacing w:before="120" w:after="120"/>
              <w:ind w:left="61"/>
              <w:jc w:val="center"/>
              <w:rPr>
                <w:sz w:val="21"/>
                <w:szCs w:val="21"/>
              </w:rPr>
            </w:pPr>
            <w:r w:rsidRPr="00A07971">
              <w:rPr>
                <w:sz w:val="21"/>
                <w:szCs w:val="21"/>
              </w:rPr>
              <w:t>IČO</w:t>
            </w:r>
          </w:p>
        </w:tc>
        <w:tc>
          <w:tcPr>
            <w:tcW w:w="4928" w:type="dxa"/>
          </w:tcPr>
          <w:p w14:paraId="52AB134C" w14:textId="77777777" w:rsidR="004E0EDC" w:rsidRPr="00A07971" w:rsidRDefault="004E0EDC" w:rsidP="00D831E1">
            <w:pPr>
              <w:tabs>
                <w:tab w:val="left" w:pos="61"/>
              </w:tabs>
              <w:spacing w:before="120" w:after="120"/>
              <w:ind w:left="61"/>
              <w:jc w:val="both"/>
              <w:rPr>
                <w:sz w:val="21"/>
                <w:szCs w:val="21"/>
              </w:rPr>
            </w:pPr>
            <w:r w:rsidRPr="00A07971">
              <w:rPr>
                <w:sz w:val="21"/>
                <w:szCs w:val="21"/>
              </w:rPr>
              <w:t>Adresa obalovny</w:t>
            </w:r>
          </w:p>
        </w:tc>
      </w:tr>
      <w:tr w:rsidR="004E0EDC" w:rsidRPr="00A07971" w14:paraId="227D1515" w14:textId="77777777" w:rsidTr="00D831E1">
        <w:trPr>
          <w:trHeight w:val="556"/>
        </w:trPr>
        <w:tc>
          <w:tcPr>
            <w:tcW w:w="3118" w:type="dxa"/>
          </w:tcPr>
          <w:p w14:paraId="6D9E0998" w14:textId="77777777" w:rsidR="004E0EDC" w:rsidRPr="00A07971" w:rsidRDefault="004E0EDC" w:rsidP="00D831E1">
            <w:pPr>
              <w:tabs>
                <w:tab w:val="left" w:pos="61"/>
                <w:tab w:val="left" w:pos="6300"/>
              </w:tabs>
              <w:spacing w:before="120" w:after="120"/>
              <w:ind w:left="61"/>
              <w:rPr>
                <w:b/>
                <w:smallCaps/>
                <w:spacing w:val="20"/>
                <w:sz w:val="21"/>
                <w:szCs w:val="21"/>
              </w:rPr>
            </w:pPr>
            <w:permStart w:id="2047957190" w:edGrp="everyone"/>
            <w:r w:rsidRPr="00A07971">
              <w:rPr>
                <w:b/>
                <w:sz w:val="21"/>
                <w:szCs w:val="21"/>
                <w:highlight w:val="yellow"/>
              </w:rPr>
              <w:t>***</w:t>
            </w:r>
          </w:p>
        </w:tc>
        <w:tc>
          <w:tcPr>
            <w:tcW w:w="1559" w:type="dxa"/>
          </w:tcPr>
          <w:p w14:paraId="62E3030E" w14:textId="77777777" w:rsidR="004E0EDC" w:rsidRPr="00A07971" w:rsidRDefault="004E0EDC" w:rsidP="00D831E1">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9F90D39" w14:textId="6D232098"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2047957190"/>
    <w:p w14:paraId="36641F2E" w14:textId="44C5AB54" w:rsidR="004E0EDC" w:rsidRPr="004518B5" w:rsidRDefault="004E0EDC" w:rsidP="00DE73D7">
      <w:pPr>
        <w:ind w:left="993"/>
        <w:rPr>
          <w:sz w:val="21"/>
          <w:szCs w:val="21"/>
        </w:rPr>
      </w:pPr>
      <w:r w:rsidRPr="00A07971">
        <w:rPr>
          <w:sz w:val="21"/>
          <w:szCs w:val="21"/>
        </w:rPr>
        <w:t xml:space="preserve">Zhotovitel je oprávněn provádět dodávku </w:t>
      </w:r>
      <w:r w:rsidR="005377B9">
        <w:rPr>
          <w:sz w:val="21"/>
          <w:szCs w:val="21"/>
        </w:rPr>
        <w:t>asfaltové</w:t>
      </w:r>
      <w:r w:rsidR="005377B9" w:rsidRPr="00A07971">
        <w:rPr>
          <w:sz w:val="21"/>
          <w:szCs w:val="21"/>
        </w:rPr>
        <w:t xml:space="preserve"> </w:t>
      </w:r>
      <w:r w:rsidRPr="00A07971">
        <w:rPr>
          <w:sz w:val="21"/>
          <w:szCs w:val="21"/>
        </w:rPr>
        <w:t>směsi s pomocí jiných dodavatelů či poddodavatelů pouze na základě předchozího písemného souhlasu objednatele.</w:t>
      </w:r>
    </w:p>
    <w:p w14:paraId="17A2D61F" w14:textId="77777777" w:rsidR="00024B60" w:rsidRPr="004518B5" w:rsidRDefault="00024B60" w:rsidP="00024B60">
      <w:pPr>
        <w:rPr>
          <w:sz w:val="21"/>
          <w:szCs w:val="21"/>
        </w:rPr>
      </w:pPr>
    </w:p>
    <w:p w14:paraId="5CFD1DEE" w14:textId="77777777" w:rsidR="00AD14FD" w:rsidRPr="004518B5" w:rsidRDefault="00AD14FD" w:rsidP="003C65C9">
      <w:pPr>
        <w:pStyle w:val="Odstavecseseznamem"/>
        <w:numPr>
          <w:ilvl w:val="1"/>
          <w:numId w:val="49"/>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3C65C9">
      <w:pPr>
        <w:pStyle w:val="Odstavecseseznamem"/>
        <w:numPr>
          <w:ilvl w:val="1"/>
          <w:numId w:val="49"/>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3C65C9">
      <w:pPr>
        <w:pStyle w:val="Odstavecseseznamem"/>
        <w:numPr>
          <w:ilvl w:val="1"/>
          <w:numId w:val="49"/>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1F3121D9" w:rsidR="00F45316" w:rsidRPr="0047498A" w:rsidRDefault="00F45316" w:rsidP="003C65C9">
      <w:pPr>
        <w:pStyle w:val="Odstavecseseznamem"/>
        <w:numPr>
          <w:ilvl w:val="1"/>
          <w:numId w:val="50"/>
        </w:numPr>
        <w:tabs>
          <w:tab w:val="left" w:pos="1080"/>
        </w:tabs>
        <w:suppressAutoHyphens/>
        <w:spacing w:before="120" w:after="120"/>
        <w:ind w:left="1134" w:hanging="425"/>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77D41CE0" w:rsidR="00EC2E42" w:rsidRPr="0047498A" w:rsidRDefault="003C65C9" w:rsidP="003C65C9">
      <w:pPr>
        <w:spacing w:before="120" w:after="120"/>
        <w:ind w:left="1134" w:hanging="425"/>
        <w:jc w:val="both"/>
        <w:rPr>
          <w:sz w:val="21"/>
          <w:szCs w:val="21"/>
        </w:rPr>
      </w:pPr>
      <w:bookmarkStart w:id="4" w:name="_Hlk165539622"/>
      <w:r>
        <w:rPr>
          <w:sz w:val="21"/>
          <w:szCs w:val="21"/>
        </w:rPr>
        <w:t xml:space="preserve">6.2. </w:t>
      </w:r>
      <w:r w:rsidR="00EC2E42" w:rsidRPr="0047498A">
        <w:rPr>
          <w:sz w:val="21"/>
          <w:szCs w:val="21"/>
        </w:rPr>
        <w:t xml:space="preserve">Objednatelem </w:t>
      </w:r>
      <w:r w:rsidR="00C31510" w:rsidRPr="00D75589">
        <w:rPr>
          <w:sz w:val="21"/>
          <w:szCs w:val="21"/>
        </w:rPr>
        <w:t>není</w:t>
      </w:r>
      <w:r w:rsidR="00EC2E42" w:rsidRPr="0047498A">
        <w:rPr>
          <w:sz w:val="21"/>
          <w:szCs w:val="21"/>
        </w:rPr>
        <w:t xml:space="preserve"> určen koordinátor BOZP na staveništi (dále jen „koordinátor BOZP“)</w:t>
      </w:r>
      <w:bookmarkEnd w:id="4"/>
      <w:r w:rsidR="00EC2E42" w:rsidRPr="0047498A">
        <w:rPr>
          <w:sz w:val="21"/>
          <w:szCs w:val="21"/>
        </w:rPr>
        <w:t>.</w:t>
      </w:r>
    </w:p>
    <w:p w14:paraId="64CB5B69" w14:textId="63B86164" w:rsidR="00EC2E42" w:rsidRPr="0047498A" w:rsidRDefault="003C65C9" w:rsidP="004E0EDC">
      <w:pPr>
        <w:tabs>
          <w:tab w:val="num" w:pos="1440"/>
        </w:tabs>
        <w:spacing w:before="120" w:after="120"/>
        <w:ind w:left="1134" w:hanging="425"/>
        <w:jc w:val="both"/>
        <w:rPr>
          <w:sz w:val="21"/>
          <w:szCs w:val="21"/>
        </w:rPr>
      </w:pPr>
      <w:r>
        <w:rPr>
          <w:sz w:val="21"/>
          <w:szCs w:val="21"/>
        </w:rPr>
        <w:t>6</w:t>
      </w:r>
      <w:r w:rsidR="004E0EDC">
        <w:rPr>
          <w:sz w:val="21"/>
          <w:szCs w:val="21"/>
        </w:rPr>
        <w:t xml:space="preserve">.3 </w:t>
      </w:r>
      <w:r w:rsidR="00C31510" w:rsidRPr="00D75589">
        <w:rPr>
          <w:sz w:val="21"/>
          <w:szCs w:val="21"/>
        </w:rPr>
        <w:t>Vznikne-li v průběhu provádění díla zákonná nutnost určit koordinátora BOZP, zhotovitel to bezodkladně písemně oznámí objednateli</w:t>
      </w:r>
      <w:r w:rsidR="00EC2E42" w:rsidRPr="0047498A">
        <w:rPr>
          <w:sz w:val="21"/>
          <w:szCs w:val="21"/>
        </w:rPr>
        <w:t>.</w:t>
      </w:r>
    </w:p>
    <w:p w14:paraId="7FAAA250" w14:textId="1D3792D0" w:rsidR="00C12268" w:rsidRPr="00C12268" w:rsidRDefault="00C12268" w:rsidP="00C12268">
      <w:pPr>
        <w:numPr>
          <w:ilvl w:val="0"/>
          <w:numId w:val="29"/>
        </w:numPr>
        <w:tabs>
          <w:tab w:val="clear" w:pos="720"/>
          <w:tab w:val="left" w:pos="540"/>
        </w:tabs>
        <w:spacing w:before="120" w:after="120"/>
        <w:ind w:left="540" w:hanging="540"/>
        <w:jc w:val="both"/>
        <w:rPr>
          <w:sz w:val="21"/>
          <w:szCs w:val="21"/>
        </w:rPr>
      </w:pPr>
      <w:r w:rsidRPr="00112DDC">
        <w:rPr>
          <w:sz w:val="21"/>
          <w:szCs w:val="21"/>
        </w:rPr>
        <w:t xml:space="preserve">Objednatelem je určen </w:t>
      </w:r>
      <w:r>
        <w:rPr>
          <w:sz w:val="21"/>
          <w:szCs w:val="21"/>
        </w:rPr>
        <w:t>technický dozor (dále jen „TD</w:t>
      </w:r>
      <w:r w:rsidRPr="00066814">
        <w:rPr>
          <w:sz w:val="21"/>
          <w:szCs w:val="21"/>
        </w:rPr>
        <w:t xml:space="preserve">“).  Zhotovitel je povinen poskytnout součinnost určenému </w:t>
      </w:r>
      <w:r>
        <w:rPr>
          <w:sz w:val="21"/>
          <w:szCs w:val="21"/>
        </w:rPr>
        <w:t>TD.</w:t>
      </w:r>
    </w:p>
    <w:p w14:paraId="737D081F" w14:textId="4EF3F27E" w:rsidR="008D7CE9" w:rsidRPr="004518B5" w:rsidRDefault="008D7CE9" w:rsidP="00947C69">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00947C69">
        <w:rPr>
          <w:sz w:val="21"/>
          <w:szCs w:val="21"/>
        </w:rPr>
        <w:t>provádění díla a </w:t>
      </w:r>
      <w:r w:rsidRPr="004518B5">
        <w:rPr>
          <w:sz w:val="21"/>
          <w:szCs w:val="21"/>
        </w:rPr>
        <w:t>není předmětem díla</w:t>
      </w:r>
      <w:r w:rsidR="003B4CDC" w:rsidRPr="004518B5">
        <w:rPr>
          <w:sz w:val="21"/>
          <w:szCs w:val="21"/>
        </w:rPr>
        <w:t>.</w:t>
      </w:r>
    </w:p>
    <w:p w14:paraId="1EAD91D0" w14:textId="77777777" w:rsidR="006B245C" w:rsidRPr="004518B5" w:rsidRDefault="006B245C" w:rsidP="00947C69">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lastRenderedPageBreak/>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datum předání.</w:t>
      </w:r>
    </w:p>
    <w:p w14:paraId="10D8B3F4" w14:textId="5DD182BD" w:rsidR="00A718FB" w:rsidRPr="00A657F7" w:rsidRDefault="00A718FB" w:rsidP="00A718FB">
      <w:pPr>
        <w:numPr>
          <w:ilvl w:val="0"/>
          <w:numId w:val="29"/>
        </w:numPr>
        <w:tabs>
          <w:tab w:val="clear" w:pos="720"/>
          <w:tab w:val="left" w:pos="540"/>
        </w:tabs>
        <w:spacing w:before="120" w:after="120"/>
        <w:ind w:left="540" w:hanging="540"/>
        <w:jc w:val="both"/>
        <w:rPr>
          <w:sz w:val="21"/>
          <w:szCs w:val="21"/>
        </w:rPr>
      </w:pPr>
      <w:bookmarkStart w:id="5" w:name="_Hlk165539774"/>
      <w:r w:rsidRPr="00A657F7">
        <w:rPr>
          <w:sz w:val="21"/>
          <w:szCs w:val="21"/>
        </w:rPr>
        <w:t xml:space="preserve">Zhotovitel odpovídá za to, že po celou dobu plnění této smlouvy se na plnění nevztahují </w:t>
      </w:r>
      <w:r w:rsidR="001C0BC9">
        <w:rPr>
          <w:sz w:val="21"/>
          <w:szCs w:val="21"/>
        </w:rPr>
        <w:t xml:space="preserve">mezinárodní </w:t>
      </w:r>
      <w:r w:rsidRPr="00A657F7">
        <w:rPr>
          <w:sz w:val="21"/>
          <w:szCs w:val="21"/>
        </w:rPr>
        <w:t>sankce</w:t>
      </w:r>
      <w:r w:rsidR="001C0BC9">
        <w:rPr>
          <w:sz w:val="21"/>
          <w:szCs w:val="21"/>
        </w:rPr>
        <w:t xml:space="preserve">, zejména </w:t>
      </w:r>
      <w:r w:rsidRPr="00A657F7">
        <w:rPr>
          <w:sz w:val="21"/>
          <w:szCs w:val="21"/>
        </w:rPr>
        <w:t xml:space="preserve">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A657F7">
        <w:rPr>
          <w:bCs/>
          <w:sz w:val="21"/>
          <w:szCs w:val="21"/>
        </w:rPr>
        <w:t xml:space="preserve">o omezujících opatřeních vůči některým osobám, subjektům a orgánům vzhledem k situaci na Ukrajině (v aktuálním znění) a Nařízení Rady (EU) č. 833/2014 </w:t>
      </w:r>
      <w:r w:rsidRPr="00A657F7">
        <w:rPr>
          <w:bCs/>
          <w:sz w:val="21"/>
          <w:szCs w:val="21"/>
          <w:shd w:val="clear" w:color="auto" w:fill="FFFFFF"/>
        </w:rPr>
        <w:t>o omezujících opatřeních vzhledem k činnostem Ruska destabilizujícím situaci na Ukrajině (v aktuálním znění).</w:t>
      </w:r>
    </w:p>
    <w:p w14:paraId="19B2F2D8" w14:textId="6C06BAD3" w:rsidR="00B623F8" w:rsidRPr="00A718FB" w:rsidRDefault="000317B0" w:rsidP="00D4348C">
      <w:pPr>
        <w:tabs>
          <w:tab w:val="left" w:pos="540"/>
        </w:tabs>
        <w:spacing w:before="120" w:after="120"/>
        <w:jc w:val="both"/>
        <w:rPr>
          <w:sz w:val="21"/>
          <w:szCs w:val="21"/>
        </w:rPr>
      </w:pPr>
      <w:r>
        <w:rPr>
          <w:sz w:val="21"/>
          <w:szCs w:val="21"/>
        </w:rPr>
        <w:t>1</w:t>
      </w:r>
      <w:r w:rsidR="00EC0377">
        <w:rPr>
          <w:sz w:val="21"/>
          <w:szCs w:val="21"/>
        </w:rPr>
        <w:t>2</w:t>
      </w:r>
      <w:r>
        <w:rPr>
          <w:sz w:val="21"/>
          <w:szCs w:val="21"/>
        </w:rPr>
        <w:t xml:space="preserve">.  </w:t>
      </w:r>
      <w:r w:rsidR="00947C69">
        <w:rPr>
          <w:sz w:val="21"/>
          <w:szCs w:val="21"/>
        </w:rPr>
        <w:tab/>
      </w:r>
      <w:r w:rsidR="00B623F8" w:rsidRPr="00A718FB">
        <w:rPr>
          <w:sz w:val="21"/>
          <w:szCs w:val="21"/>
        </w:rPr>
        <w:t>Zhotovitel se zavazuje, že</w:t>
      </w:r>
    </w:p>
    <w:p w14:paraId="011B0E62" w14:textId="04EF0E5B" w:rsidR="00B623F8" w:rsidRPr="004518B5" w:rsidRDefault="00B623F8" w:rsidP="00D4348C">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D4348C">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4348C">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0495E827" w:rsidR="00C738AC" w:rsidRPr="002B7E26" w:rsidRDefault="000317B0" w:rsidP="00D4348C">
      <w:pPr>
        <w:tabs>
          <w:tab w:val="left" w:pos="540"/>
        </w:tabs>
        <w:spacing w:before="120" w:after="120"/>
        <w:ind w:left="567" w:hanging="567"/>
        <w:jc w:val="both"/>
        <w:rPr>
          <w:sz w:val="21"/>
          <w:szCs w:val="21"/>
        </w:rPr>
      </w:pPr>
      <w:r>
        <w:rPr>
          <w:sz w:val="21"/>
          <w:szCs w:val="21"/>
        </w:rPr>
        <w:t>1</w:t>
      </w:r>
      <w:r w:rsidR="00EC0377">
        <w:rPr>
          <w:sz w:val="21"/>
          <w:szCs w:val="21"/>
        </w:rPr>
        <w:t>3</w:t>
      </w:r>
      <w:r>
        <w:rPr>
          <w:sz w:val="21"/>
          <w:szCs w:val="21"/>
        </w:rPr>
        <w:t xml:space="preserve">. </w:t>
      </w:r>
      <w:r w:rsidR="00947C69">
        <w:rPr>
          <w:sz w:val="21"/>
          <w:szCs w:val="21"/>
        </w:rPr>
        <w:tab/>
      </w:r>
      <w:r w:rsidR="00C738AC" w:rsidRPr="002B7E26">
        <w:rPr>
          <w:sz w:val="21"/>
          <w:szCs w:val="21"/>
        </w:rPr>
        <w:t>Zhotovitel je povinen na žádost objednatele kdykoliv během účinnosti této smlouvy splnění povinností dle </w:t>
      </w:r>
      <w:r w:rsidR="002B7E26">
        <w:rPr>
          <w:sz w:val="21"/>
          <w:szCs w:val="21"/>
        </w:rPr>
        <w:br/>
      </w:r>
      <w:r w:rsidR="00C738AC" w:rsidRPr="002B7E26">
        <w:rPr>
          <w:sz w:val="21"/>
          <w:szCs w:val="21"/>
        </w:rPr>
        <w:t>odst. 1</w:t>
      </w:r>
      <w:r w:rsidR="00EC0377">
        <w:rPr>
          <w:sz w:val="21"/>
          <w:szCs w:val="21"/>
        </w:rPr>
        <w:t>2</w:t>
      </w:r>
      <w:r w:rsidR="00C738AC" w:rsidRPr="002B7E26">
        <w:rPr>
          <w:sz w:val="21"/>
          <w:szCs w:val="21"/>
        </w:rPr>
        <w:t>. tohoto článku doložit relevantními doklady apod</w:t>
      </w:r>
      <w:r w:rsidR="003B4CDC" w:rsidRPr="002B7E26">
        <w:rPr>
          <w:sz w:val="21"/>
          <w:szCs w:val="21"/>
        </w:rPr>
        <w:t>.</w:t>
      </w:r>
    </w:p>
    <w:p w14:paraId="3EA8B469" w14:textId="77777777" w:rsidR="00C31510" w:rsidRDefault="000317B0" w:rsidP="00D4348C">
      <w:pPr>
        <w:tabs>
          <w:tab w:val="left" w:pos="540"/>
        </w:tabs>
        <w:spacing w:before="120" w:after="120"/>
        <w:ind w:left="360" w:hanging="360"/>
        <w:jc w:val="both"/>
        <w:rPr>
          <w:sz w:val="21"/>
          <w:szCs w:val="21"/>
        </w:rPr>
      </w:pPr>
      <w:r>
        <w:rPr>
          <w:sz w:val="21"/>
          <w:szCs w:val="21"/>
        </w:rPr>
        <w:t>1</w:t>
      </w:r>
      <w:r w:rsidR="00EC0377">
        <w:rPr>
          <w:sz w:val="21"/>
          <w:szCs w:val="21"/>
        </w:rPr>
        <w:t>4</w:t>
      </w:r>
      <w:r>
        <w:rPr>
          <w:sz w:val="21"/>
          <w:szCs w:val="21"/>
        </w:rPr>
        <w:t xml:space="preserve">. </w:t>
      </w:r>
      <w:r w:rsidR="00947C69">
        <w:rPr>
          <w:sz w:val="21"/>
          <w:szCs w:val="21"/>
        </w:rPr>
        <w:tab/>
      </w:r>
      <w:r w:rsidR="00947C69">
        <w:rPr>
          <w:sz w:val="21"/>
          <w:szCs w:val="21"/>
        </w:rPr>
        <w:tab/>
      </w:r>
      <w:r w:rsidR="00C31510" w:rsidRPr="002B7E26">
        <w:rPr>
          <w:sz w:val="21"/>
          <w:szCs w:val="21"/>
        </w:rPr>
        <w:t xml:space="preserve">Zhotovitel bere na vědomí, že stavba </w:t>
      </w:r>
      <w:r w:rsidR="004C0285">
        <w:rPr>
          <w:sz w:val="21"/>
          <w:szCs w:val="21"/>
        </w:rPr>
        <w:t>bude</w:t>
      </w:r>
      <w:r w:rsidR="004C0285" w:rsidRPr="004C0285">
        <w:rPr>
          <w:sz w:val="21"/>
          <w:szCs w:val="21"/>
        </w:rPr>
        <w:t xml:space="preserve"> probíhat za omezeného provozu po polovinách.</w:t>
      </w:r>
    </w:p>
    <w:p w14:paraId="2C3F627C" w14:textId="421ABA80" w:rsidR="00073A3C" w:rsidRPr="002B7E26" w:rsidRDefault="00EC0377" w:rsidP="00CF2557">
      <w:pPr>
        <w:tabs>
          <w:tab w:val="left" w:pos="426"/>
        </w:tabs>
        <w:spacing w:before="120" w:after="120"/>
        <w:ind w:left="567" w:hanging="567"/>
        <w:jc w:val="both"/>
        <w:rPr>
          <w:sz w:val="21"/>
          <w:szCs w:val="21"/>
        </w:rPr>
      </w:pPr>
      <w:r>
        <w:rPr>
          <w:sz w:val="21"/>
          <w:szCs w:val="21"/>
        </w:rPr>
        <w:t>15</w:t>
      </w:r>
      <w:r w:rsidR="00CF2557">
        <w:rPr>
          <w:sz w:val="21"/>
          <w:szCs w:val="21"/>
        </w:rPr>
        <w:t xml:space="preserve">.   </w:t>
      </w:r>
      <w:r w:rsidR="00CF2557">
        <w:rPr>
          <w:sz w:val="21"/>
          <w:szCs w:val="21"/>
        </w:rPr>
        <w:tab/>
        <w:t xml:space="preserve">   </w:t>
      </w:r>
      <w:r w:rsidR="00073A3C">
        <w:rPr>
          <w:sz w:val="21"/>
          <w:szCs w:val="21"/>
        </w:rPr>
        <w:t xml:space="preserve">Zhotovitel </w:t>
      </w:r>
      <w:r w:rsidR="004F1C22">
        <w:rPr>
          <w:sz w:val="21"/>
          <w:szCs w:val="21"/>
        </w:rPr>
        <w:t xml:space="preserve">bere na vědomí, že </w:t>
      </w:r>
      <w:r w:rsidR="00073A3C">
        <w:rPr>
          <w:sz w:val="21"/>
          <w:szCs w:val="21"/>
        </w:rPr>
        <w:t>o</w:t>
      </w:r>
      <w:r w:rsidR="00073A3C" w:rsidRPr="00073A3C">
        <w:rPr>
          <w:sz w:val="21"/>
          <w:szCs w:val="21"/>
        </w:rPr>
        <w:t>bnovu indukčních smyček</w:t>
      </w:r>
      <w:r w:rsidR="004F1C22">
        <w:rPr>
          <w:sz w:val="21"/>
          <w:szCs w:val="21"/>
        </w:rPr>
        <w:t xml:space="preserve"> bude řešit přímo</w:t>
      </w:r>
      <w:r w:rsidR="00073A3C" w:rsidRPr="00073A3C">
        <w:rPr>
          <w:sz w:val="21"/>
          <w:szCs w:val="21"/>
        </w:rPr>
        <w:t xml:space="preserve"> s </w:t>
      </w:r>
      <w:r w:rsidR="001C0BC9" w:rsidRPr="00073A3C">
        <w:rPr>
          <w:sz w:val="21"/>
          <w:szCs w:val="21"/>
        </w:rPr>
        <w:t>CT</w:t>
      </w:r>
      <w:r w:rsidR="001C0BC9">
        <w:rPr>
          <w:sz w:val="21"/>
          <w:szCs w:val="21"/>
        </w:rPr>
        <w:t xml:space="preserve"> Parkem Brno Retail, spol. s r.o.</w:t>
      </w:r>
      <w:r w:rsidR="00073A3C" w:rsidRPr="00073A3C">
        <w:rPr>
          <w:sz w:val="21"/>
          <w:szCs w:val="21"/>
        </w:rPr>
        <w:t>(investor). Takté</w:t>
      </w:r>
      <w:bookmarkStart w:id="6" w:name="_GoBack"/>
      <w:bookmarkEnd w:id="6"/>
      <w:r w:rsidR="00073A3C" w:rsidRPr="00073A3C">
        <w:rPr>
          <w:sz w:val="21"/>
          <w:szCs w:val="21"/>
        </w:rPr>
        <w:t xml:space="preserve">ž s </w:t>
      </w:r>
      <w:r w:rsidR="001C0BC9" w:rsidRPr="00073A3C">
        <w:rPr>
          <w:sz w:val="21"/>
          <w:szCs w:val="21"/>
        </w:rPr>
        <w:t>CT</w:t>
      </w:r>
      <w:r w:rsidR="001C0BC9">
        <w:rPr>
          <w:sz w:val="21"/>
          <w:szCs w:val="21"/>
        </w:rPr>
        <w:t xml:space="preserve"> Parkem Brno Retail, spol. s r.o.</w:t>
      </w:r>
      <w:r w:rsidR="00073A3C" w:rsidRPr="00073A3C">
        <w:rPr>
          <w:sz w:val="21"/>
          <w:szCs w:val="21"/>
        </w:rPr>
        <w:t xml:space="preserve"> je nutno řešit změnu signálních plánů při uskutečnění jednotlivých uzavírek.</w:t>
      </w:r>
    </w:p>
    <w:bookmarkEnd w:id="5"/>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A22EA">
        <w:rPr>
          <w:sz w:val="21"/>
          <w:szCs w:val="21"/>
        </w:rPr>
        <w:t>Zhotovitel je povinen zajistit organizaci dopravy v</w:t>
      </w:r>
      <w:r w:rsidRPr="004518B5">
        <w:rPr>
          <w:sz w:val="21"/>
          <w:szCs w:val="21"/>
        </w:rPr>
        <w:t> průběhu provádění díla, k tomuto účelu je zhotovitel zejména povinen zajistit:</w:t>
      </w:r>
    </w:p>
    <w:p w14:paraId="29469523" w14:textId="2BFCF24C" w:rsidR="00B806CB" w:rsidRPr="00D61134" w:rsidRDefault="00C31510" w:rsidP="002B7E26">
      <w:pPr>
        <w:numPr>
          <w:ilvl w:val="2"/>
          <w:numId w:val="15"/>
        </w:numPr>
        <w:tabs>
          <w:tab w:val="left" w:pos="1080"/>
        </w:tabs>
        <w:ind w:left="1076" w:hanging="225"/>
        <w:jc w:val="both"/>
        <w:rPr>
          <w:sz w:val="21"/>
          <w:szCs w:val="21"/>
        </w:rPr>
      </w:pPr>
      <w:bookmarkStart w:id="7" w:name="_Hlk164860408"/>
      <w:bookmarkStart w:id="8" w:name="_Hlk165539813"/>
      <w:r w:rsidRPr="00D61134">
        <w:rPr>
          <w:sz w:val="21"/>
          <w:szCs w:val="21"/>
        </w:rPr>
        <w:t>povolení k uzavírkám</w:t>
      </w:r>
      <w:r w:rsidR="00B806CB" w:rsidRPr="00D61134">
        <w:rPr>
          <w:sz w:val="21"/>
          <w:szCs w:val="21"/>
        </w:rPr>
        <w:t>;</w:t>
      </w:r>
    </w:p>
    <w:p w14:paraId="5B4C9E5A" w14:textId="6E4A9A84" w:rsidR="004A22EA" w:rsidRDefault="004A22EA" w:rsidP="004A22EA">
      <w:pPr>
        <w:numPr>
          <w:ilvl w:val="2"/>
          <w:numId w:val="15"/>
        </w:numPr>
        <w:tabs>
          <w:tab w:val="clear" w:pos="2160"/>
        </w:tabs>
        <w:ind w:left="993" w:hanging="142"/>
        <w:jc w:val="both"/>
        <w:rPr>
          <w:sz w:val="21"/>
          <w:szCs w:val="21"/>
        </w:rPr>
      </w:pPr>
      <w:bookmarkStart w:id="9" w:name="_Hlk164860425"/>
      <w:r w:rsidRPr="00D61134">
        <w:rPr>
          <w:sz w:val="21"/>
          <w:szCs w:val="21"/>
        </w:rPr>
        <w:t xml:space="preserve"> </w:t>
      </w:r>
      <w:r w:rsidR="00C31510" w:rsidRPr="00D61134">
        <w:rPr>
          <w:sz w:val="21"/>
          <w:szCs w:val="21"/>
        </w:rPr>
        <w:t>stanovení dočasného dopravního značení, umístění, údržbu, přemístění a odstranění dočasného dopravního</w:t>
      </w:r>
      <w:r w:rsidR="00C31510" w:rsidRPr="00D61134">
        <w:rPr>
          <w:sz w:val="21"/>
          <w:szCs w:val="21"/>
        </w:rPr>
        <w:br/>
        <w:t xml:space="preserve"> značení</w:t>
      </w:r>
      <w:r w:rsidR="005377B9">
        <w:rPr>
          <w:sz w:val="21"/>
          <w:szCs w:val="21"/>
        </w:rPr>
        <w:t>.</w:t>
      </w:r>
      <w:bookmarkEnd w:id="9"/>
    </w:p>
    <w:bookmarkEnd w:id="7"/>
    <w:bookmarkEnd w:id="8"/>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76443F6A"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Změny zadání stavby</w:t>
      </w:r>
    </w:p>
    <w:p w14:paraId="24FC541C" w14:textId="67221793"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0317B0">
        <w:rPr>
          <w:sz w:val="21"/>
          <w:szCs w:val="21"/>
        </w:rPr>
        <w:t>4</w:t>
      </w:r>
      <w:r w:rsidRPr="004518B5">
        <w:rPr>
          <w:sz w:val="21"/>
          <w:szCs w:val="21"/>
        </w:rPr>
        <w:t xml:space="preserve">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ou nutnost změny lhůty plnění, i kd</w:t>
      </w:r>
      <w:r w:rsidR="00132CD8" w:rsidRPr="004518B5">
        <w:rPr>
          <w:sz w:val="21"/>
          <w:szCs w:val="21"/>
        </w:rPr>
        <w:t>yby tato byla oprávněná dle čl. </w:t>
      </w:r>
      <w:r w:rsidR="000317B0" w:rsidRPr="00F30179">
        <w:rPr>
          <w:sz w:val="21"/>
          <w:szCs w:val="21"/>
        </w:rPr>
        <w:t>I</w:t>
      </w:r>
      <w:r w:rsidR="00073A3C" w:rsidRPr="00F30179">
        <w:rPr>
          <w:sz w:val="21"/>
          <w:szCs w:val="21"/>
        </w:rPr>
        <w:t>V</w:t>
      </w:r>
      <w:r w:rsidRPr="00F30179">
        <w:rPr>
          <w:sz w:val="21"/>
          <w:szCs w:val="21"/>
        </w:rPr>
        <w:t xml:space="preserve">. odst. </w:t>
      </w:r>
      <w:r w:rsidR="005377B9" w:rsidRPr="00F30179">
        <w:rPr>
          <w:sz w:val="21"/>
          <w:szCs w:val="21"/>
        </w:rPr>
        <w:t>5</w:t>
      </w:r>
      <w:r w:rsidRPr="004518B5">
        <w:rPr>
          <w:sz w:val="21"/>
          <w:szCs w:val="21"/>
        </w:rPr>
        <w:t>.</w:t>
      </w:r>
      <w:r w:rsidR="002233B6" w:rsidRPr="004518B5">
        <w:rPr>
          <w:sz w:val="21"/>
          <w:szCs w:val="21"/>
        </w:rPr>
        <w:t xml:space="preserve"> </w:t>
      </w:r>
      <w:r w:rsidRPr="004518B5">
        <w:rPr>
          <w:sz w:val="21"/>
          <w:szCs w:val="21"/>
        </w:rPr>
        <w:t>této smlouvy nebo změnu ceny díla dle tohoto odstavce.</w:t>
      </w:r>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Bude-li zhotovitel vyzván k podání nabídky související s touto smlouvou, je povinen nabídku předložit. Součástí nabídky bude oceněný soupis prací ve formátu *.pdf  a  ve formátu XC4 - *.xml.</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6E3040E5"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B46E7BE"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Oprávněnými osobami objednatele jsou: statutární zástupce, </w:t>
      </w:r>
      <w:r w:rsidR="00D61134">
        <w:rPr>
          <w:sz w:val="21"/>
          <w:szCs w:val="21"/>
        </w:rPr>
        <w:t>provozní</w:t>
      </w:r>
      <w:r w:rsidR="00D61134" w:rsidRPr="004518B5">
        <w:rPr>
          <w:sz w:val="21"/>
          <w:szCs w:val="21"/>
        </w:rPr>
        <w:t xml:space="preserve"> </w:t>
      </w:r>
      <w:r w:rsidRPr="004518B5">
        <w:rPr>
          <w:sz w:val="21"/>
          <w:szCs w:val="21"/>
        </w:rPr>
        <w:t>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01E69544" w:rsidR="00127F87" w:rsidRPr="004518B5" w:rsidRDefault="008628D2" w:rsidP="00F54B3E">
      <w:pPr>
        <w:keepNext/>
        <w:keepLines/>
        <w:numPr>
          <w:ilvl w:val="6"/>
          <w:numId w:val="9"/>
        </w:numPr>
        <w:spacing w:before="120" w:after="120"/>
        <w:ind w:left="539" w:hanging="539"/>
        <w:jc w:val="both"/>
        <w:rPr>
          <w:sz w:val="21"/>
          <w:szCs w:val="21"/>
        </w:rPr>
      </w:pPr>
      <w:bookmarkStart w:id="10" w:name="_Hlk165539885"/>
      <w:r>
        <w:rPr>
          <w:sz w:val="21"/>
          <w:szCs w:val="21"/>
        </w:rPr>
        <w:t>Provoznímu</w:t>
      </w:r>
      <w:r w:rsidR="00127F87" w:rsidRPr="004518B5">
        <w:rPr>
          <w:sz w:val="21"/>
          <w:szCs w:val="21"/>
        </w:rPr>
        <w:t xml:space="preserve"> náměstkovi </w:t>
      </w:r>
      <w:bookmarkEnd w:id="10"/>
      <w:r w:rsidR="00127F87"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lastRenderedPageBreak/>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6A355384"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bez</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29ECA038" w14:textId="0438CBDD" w:rsidR="00B65A52" w:rsidRPr="008628D2" w:rsidRDefault="00B65A52" w:rsidP="008628D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14341668" w14:textId="7D189B66" w:rsidR="001C23D8"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 xml:space="preserve">Záruční doba začne běžet dnem podpisu protokolu o předání </w:t>
      </w:r>
      <w:r w:rsidR="003F03BA">
        <w:rPr>
          <w:sz w:val="21"/>
          <w:szCs w:val="21"/>
        </w:rPr>
        <w:t>díla.</w:t>
      </w:r>
    </w:p>
    <w:p w14:paraId="1B5281C0" w14:textId="22E222AC" w:rsidR="00215019" w:rsidRPr="00EC0377" w:rsidRDefault="00215019" w:rsidP="00215019">
      <w:pPr>
        <w:numPr>
          <w:ilvl w:val="1"/>
          <w:numId w:val="18"/>
        </w:numPr>
        <w:tabs>
          <w:tab w:val="left" w:pos="900"/>
        </w:tabs>
        <w:suppressAutoHyphens/>
        <w:spacing w:before="120" w:after="120"/>
        <w:ind w:left="896" w:hanging="357"/>
        <w:jc w:val="both"/>
        <w:rPr>
          <w:sz w:val="21"/>
          <w:szCs w:val="21"/>
        </w:rPr>
      </w:pPr>
      <w:r w:rsidRPr="00EC0377">
        <w:rPr>
          <w:sz w:val="21"/>
          <w:szCs w:val="21"/>
        </w:rPr>
        <w:lastRenderedPageBreak/>
        <w:t>V případě nesplnění povinností zhotovitele stanovených v čl. VIII. odst. 3. této smlouvy se prodlužuje záruka na všechna plnění související s nesplněním povinnosti na 1,3 násobek lhůty stanovené v odst. 4.1 tohoto článku pro toto plnění.</w:t>
      </w:r>
    </w:p>
    <w:p w14:paraId="2D4C538C" w14:textId="2831D8AF"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215019">
      <w:pPr>
        <w:numPr>
          <w:ilvl w:val="0"/>
          <w:numId w:val="52"/>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8628D2" w:rsidRDefault="00C1164B" w:rsidP="00C1164B">
      <w:pPr>
        <w:ind w:left="896"/>
        <w:jc w:val="both"/>
        <w:rPr>
          <w:sz w:val="21"/>
          <w:szCs w:val="21"/>
        </w:rPr>
      </w:pPr>
      <w:r w:rsidRPr="004518B5">
        <w:rPr>
          <w:sz w:val="21"/>
          <w:szCs w:val="21"/>
        </w:rPr>
        <w:t>V případě prodlení zhotovitele s plněním této smlouvy oproti lhůtám</w:t>
      </w:r>
    </w:p>
    <w:p w14:paraId="6581B541" w14:textId="1F337A8B" w:rsidR="00A657F7" w:rsidRDefault="00C1164B" w:rsidP="00A657F7">
      <w:pPr>
        <w:ind w:left="896"/>
        <w:jc w:val="both"/>
        <w:rPr>
          <w:sz w:val="21"/>
          <w:szCs w:val="21"/>
        </w:rPr>
      </w:pPr>
      <w:r w:rsidRPr="000D73A1">
        <w:rPr>
          <w:sz w:val="21"/>
          <w:szCs w:val="21"/>
        </w:rPr>
        <w:t>dle čl.</w:t>
      </w:r>
      <w:r w:rsidR="003B4CDC" w:rsidRPr="000D73A1">
        <w:rPr>
          <w:sz w:val="21"/>
          <w:szCs w:val="21"/>
        </w:rPr>
        <w:t xml:space="preserve"> </w:t>
      </w:r>
      <w:r w:rsidR="000D73A1" w:rsidRPr="000D73A1">
        <w:rPr>
          <w:sz w:val="21"/>
          <w:szCs w:val="21"/>
        </w:rPr>
        <w:t>I</w:t>
      </w:r>
      <w:r w:rsidR="00A0020A">
        <w:rPr>
          <w:sz w:val="21"/>
          <w:szCs w:val="21"/>
        </w:rPr>
        <w:t>V</w:t>
      </w:r>
      <w:r w:rsidRPr="000D73A1">
        <w:rPr>
          <w:sz w:val="21"/>
          <w:szCs w:val="21"/>
        </w:rPr>
        <w:t>. odst. 1. této smlouvy</w:t>
      </w:r>
      <w:r w:rsidR="002C3025" w:rsidRPr="008628D2">
        <w:rPr>
          <w:sz w:val="21"/>
          <w:szCs w:val="21"/>
        </w:rPr>
        <w:tab/>
      </w:r>
      <w:r w:rsidR="002C3025" w:rsidRPr="008628D2">
        <w:rPr>
          <w:sz w:val="21"/>
          <w:szCs w:val="21"/>
        </w:rPr>
        <w:tab/>
      </w:r>
      <w:r w:rsidR="002C3025"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008628D2" w:rsidRPr="008628D2">
        <w:rPr>
          <w:sz w:val="21"/>
          <w:szCs w:val="21"/>
        </w:rPr>
        <w:t>2</w:t>
      </w:r>
      <w:r w:rsidRPr="008628D2">
        <w:rPr>
          <w:sz w:val="21"/>
          <w:szCs w:val="21"/>
        </w:rPr>
        <w:t>.000</w:t>
      </w:r>
      <w:r w:rsidRPr="004518B5">
        <w:rPr>
          <w:sz w:val="21"/>
          <w:szCs w:val="21"/>
        </w:rPr>
        <w:t>,- Kč denně</w:t>
      </w:r>
    </w:p>
    <w:p w14:paraId="643A2B35" w14:textId="57F7C5BD" w:rsidR="00C1164B" w:rsidRPr="004518B5" w:rsidRDefault="00C1164B" w:rsidP="00A657F7">
      <w:pPr>
        <w:jc w:val="both"/>
        <w:rPr>
          <w:sz w:val="21"/>
          <w:szCs w:val="21"/>
        </w:rPr>
      </w:pPr>
    </w:p>
    <w:p w14:paraId="526319F2" w14:textId="0271DFB4" w:rsidR="00EC0377" w:rsidRDefault="00EC0377" w:rsidP="00EC0377">
      <w:pPr>
        <w:ind w:left="896"/>
        <w:jc w:val="both"/>
        <w:rPr>
          <w:sz w:val="21"/>
          <w:szCs w:val="21"/>
        </w:rPr>
      </w:pPr>
      <w:r>
        <w:rPr>
          <w:sz w:val="21"/>
          <w:szCs w:val="21"/>
        </w:rPr>
        <w:t xml:space="preserve"> </w:t>
      </w:r>
      <w:r w:rsidR="00A657F7" w:rsidRPr="00A657F7">
        <w:rPr>
          <w:sz w:val="21"/>
          <w:szCs w:val="21"/>
        </w:rPr>
        <w:t>Zpoždění prací oproti schválen</w:t>
      </w:r>
      <w:r w:rsidR="00A657F7">
        <w:rPr>
          <w:sz w:val="21"/>
          <w:szCs w:val="21"/>
        </w:rPr>
        <w:t xml:space="preserve">ému harmonogramu prací věcnému </w:t>
      </w:r>
      <w:r w:rsidR="00A657F7" w:rsidRPr="00A657F7">
        <w:rPr>
          <w:sz w:val="21"/>
          <w:szCs w:val="21"/>
        </w:rPr>
        <w:t>v</w:t>
      </w:r>
    </w:p>
    <w:p w14:paraId="41E9DE15" w14:textId="15974695" w:rsidR="00A657F7" w:rsidRPr="004518B5" w:rsidRDefault="00EC0377" w:rsidP="00EC0377">
      <w:pPr>
        <w:ind w:left="896"/>
        <w:jc w:val="both"/>
        <w:rPr>
          <w:sz w:val="21"/>
          <w:szCs w:val="21"/>
        </w:rPr>
      </w:pPr>
      <w:r>
        <w:rPr>
          <w:sz w:val="21"/>
          <w:szCs w:val="21"/>
        </w:rPr>
        <w:t xml:space="preserve"> příloze </w:t>
      </w:r>
      <w:r w:rsidR="00A657F7" w:rsidRPr="00A657F7">
        <w:rPr>
          <w:sz w:val="21"/>
          <w:szCs w:val="21"/>
        </w:rPr>
        <w:t xml:space="preserve"> č. 5 o více než 15 dnů</w:t>
      </w:r>
      <w:r w:rsidR="00A657F7">
        <w:rPr>
          <w:sz w:val="21"/>
          <w:szCs w:val="21"/>
        </w:rPr>
        <w:tab/>
      </w:r>
      <w:r w:rsidR="00A657F7">
        <w:rPr>
          <w:sz w:val="21"/>
          <w:szCs w:val="21"/>
        </w:rPr>
        <w:tab/>
      </w:r>
      <w:r w:rsidR="00A657F7" w:rsidRPr="004518B5">
        <w:rPr>
          <w:sz w:val="21"/>
          <w:szCs w:val="21"/>
        </w:rPr>
        <w:tab/>
      </w:r>
      <w:r w:rsidR="00A657F7" w:rsidRPr="004518B5">
        <w:rPr>
          <w:sz w:val="21"/>
          <w:szCs w:val="21"/>
        </w:rPr>
        <w:tab/>
      </w:r>
      <w:r w:rsidR="00A657F7" w:rsidRPr="004518B5">
        <w:rPr>
          <w:sz w:val="21"/>
          <w:szCs w:val="21"/>
        </w:rPr>
        <w:tab/>
      </w:r>
      <w:r w:rsidR="00A657F7" w:rsidRPr="004518B5">
        <w:rPr>
          <w:sz w:val="21"/>
          <w:szCs w:val="21"/>
        </w:rPr>
        <w:tab/>
      </w:r>
      <w:r>
        <w:rPr>
          <w:sz w:val="21"/>
          <w:szCs w:val="21"/>
        </w:rPr>
        <w:tab/>
      </w:r>
      <w:r>
        <w:rPr>
          <w:sz w:val="21"/>
          <w:szCs w:val="21"/>
        </w:rPr>
        <w:tab/>
      </w:r>
      <w:r w:rsidR="00A657F7">
        <w:rPr>
          <w:sz w:val="21"/>
          <w:szCs w:val="21"/>
        </w:rPr>
        <w:t>2</w:t>
      </w:r>
      <w:r w:rsidR="00A657F7" w:rsidRPr="004518B5">
        <w:rPr>
          <w:sz w:val="21"/>
          <w:szCs w:val="21"/>
        </w:rPr>
        <w:t>.000,- Kč denně</w:t>
      </w:r>
    </w:p>
    <w:p w14:paraId="142C91D0" w14:textId="77777777" w:rsidR="00A657F7" w:rsidRDefault="00A657F7" w:rsidP="001C23D8">
      <w:pPr>
        <w:spacing w:before="120" w:after="120"/>
        <w:ind w:left="896"/>
        <w:jc w:val="both"/>
        <w:rPr>
          <w:sz w:val="21"/>
          <w:szCs w:val="21"/>
        </w:rPr>
      </w:pPr>
    </w:p>
    <w:p w14:paraId="72A52FE9" w14:textId="649A72A2"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8628D2">
        <w:rPr>
          <w:sz w:val="21"/>
          <w:szCs w:val="21"/>
        </w:rPr>
        <w:t>2</w:t>
      </w:r>
      <w:r w:rsidRPr="004518B5">
        <w:rPr>
          <w:sz w:val="21"/>
          <w:szCs w:val="21"/>
        </w:rPr>
        <w:t>.000,- Kč denně</w:t>
      </w:r>
    </w:p>
    <w:p w14:paraId="35CC6089" w14:textId="77777777" w:rsidR="008628D2" w:rsidRDefault="008628D2" w:rsidP="00C1164B">
      <w:pPr>
        <w:ind w:left="896"/>
        <w:jc w:val="both"/>
        <w:rPr>
          <w:sz w:val="21"/>
          <w:szCs w:val="21"/>
        </w:rPr>
      </w:pPr>
    </w:p>
    <w:p w14:paraId="462BFDEC" w14:textId="7F13CDD5"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696C6962" w:rsidR="00C1164B" w:rsidRPr="004518B5" w:rsidRDefault="00C1164B" w:rsidP="00C1164B">
      <w:pPr>
        <w:ind w:left="896"/>
        <w:jc w:val="both"/>
        <w:rPr>
          <w:sz w:val="21"/>
          <w:szCs w:val="21"/>
        </w:rPr>
      </w:pPr>
      <w:r w:rsidRPr="004518B5">
        <w:rPr>
          <w:sz w:val="21"/>
          <w:szCs w:val="21"/>
        </w:rPr>
        <w:t>a vad, které má dílo v době předání a převzetí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1</w:t>
      </w:r>
      <w:r w:rsidRPr="004518B5">
        <w:rPr>
          <w:sz w:val="21"/>
          <w:szCs w:val="21"/>
        </w:rPr>
        <w:t>.</w:t>
      </w:r>
      <w:r w:rsidR="008628D2">
        <w:rPr>
          <w:sz w:val="21"/>
          <w:szCs w:val="21"/>
        </w:rPr>
        <w:t>0</w:t>
      </w:r>
      <w:r w:rsidRPr="004518B5">
        <w:rPr>
          <w:sz w:val="21"/>
          <w:szCs w:val="21"/>
        </w:rPr>
        <w:t>00,- Kč denně</w:t>
      </w:r>
    </w:p>
    <w:p w14:paraId="78F57B24"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2AED0814" w:rsidR="00C1164B" w:rsidRPr="004518B5" w:rsidRDefault="00C1164B" w:rsidP="00C1164B">
      <w:pPr>
        <w:ind w:left="896"/>
        <w:jc w:val="both"/>
        <w:rPr>
          <w:sz w:val="21"/>
          <w:szCs w:val="21"/>
        </w:rPr>
      </w:pPr>
      <w:r w:rsidRPr="004518B5">
        <w:rPr>
          <w:sz w:val="21"/>
          <w:szCs w:val="21"/>
        </w:rPr>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170026">
        <w:rPr>
          <w:sz w:val="21"/>
          <w:szCs w:val="21"/>
        </w:rPr>
        <w:t>6</w:t>
      </w:r>
      <w:r w:rsidRPr="004518B5">
        <w:rPr>
          <w:sz w:val="21"/>
          <w:szCs w:val="21"/>
        </w:rPr>
        <w:t>.000,-</w:t>
      </w:r>
      <w:r w:rsidR="00D61134">
        <w:rPr>
          <w:sz w:val="21"/>
          <w:szCs w:val="21"/>
        </w:rPr>
        <w:t xml:space="preserve"> </w:t>
      </w:r>
      <w:r w:rsidRPr="004518B5">
        <w:rPr>
          <w:sz w:val="21"/>
          <w:szCs w:val="21"/>
        </w:rPr>
        <w:t>Kč za</w:t>
      </w:r>
    </w:p>
    <w:p w14:paraId="579F8F57" w14:textId="1812A7CC" w:rsidR="00C1164B"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tbl>
      <w:tblPr>
        <w:tblW w:w="9639" w:type="dxa"/>
        <w:tblInd w:w="846" w:type="dxa"/>
        <w:tblLook w:val="01E0" w:firstRow="1" w:lastRow="1" w:firstColumn="1" w:lastColumn="1" w:noHBand="0" w:noVBand="0"/>
      </w:tblPr>
      <w:tblGrid>
        <w:gridCol w:w="6662"/>
        <w:gridCol w:w="2977"/>
      </w:tblGrid>
      <w:tr w:rsidR="009C6FD9" w:rsidRPr="00D75589" w14:paraId="5272C776" w14:textId="77777777" w:rsidTr="00FD52AF">
        <w:trPr>
          <w:trHeight w:val="157"/>
        </w:trPr>
        <w:tc>
          <w:tcPr>
            <w:tcW w:w="6662" w:type="dxa"/>
            <w:vAlign w:val="center"/>
          </w:tcPr>
          <w:p w14:paraId="5995A5E1" w14:textId="77777777" w:rsidR="009C6FD9" w:rsidRPr="00D75589" w:rsidRDefault="009C6FD9" w:rsidP="00A2404E">
            <w:pPr>
              <w:tabs>
                <w:tab w:val="num" w:pos="669"/>
              </w:tabs>
              <w:spacing w:before="120" w:after="120"/>
              <w:rPr>
                <w:color w:val="000000"/>
                <w:sz w:val="21"/>
                <w:szCs w:val="21"/>
              </w:rPr>
            </w:pPr>
            <w:r w:rsidRPr="00D75589">
              <w:rPr>
                <w:color w:val="000000"/>
                <w:sz w:val="21"/>
                <w:szCs w:val="21"/>
              </w:rPr>
              <w:t xml:space="preserve">Jiné porušení smlouvy zhotovitelem </w:t>
            </w:r>
          </w:p>
        </w:tc>
        <w:tc>
          <w:tcPr>
            <w:tcW w:w="2977" w:type="dxa"/>
            <w:vAlign w:val="center"/>
          </w:tcPr>
          <w:p w14:paraId="48CC38F6" w14:textId="77777777" w:rsidR="009C6FD9" w:rsidRDefault="009C6FD9" w:rsidP="00A2404E">
            <w:pPr>
              <w:tabs>
                <w:tab w:val="num" w:pos="-112"/>
              </w:tabs>
              <w:spacing w:after="120"/>
              <w:ind w:left="-112"/>
              <w:jc w:val="right"/>
              <w:rPr>
                <w:color w:val="000000"/>
                <w:sz w:val="21"/>
                <w:szCs w:val="21"/>
              </w:rPr>
            </w:pPr>
          </w:p>
          <w:p w14:paraId="5D098CFE" w14:textId="552BA98A" w:rsidR="009C6FD9" w:rsidRPr="00D75589" w:rsidRDefault="009C6FD9" w:rsidP="00A2404E">
            <w:pPr>
              <w:tabs>
                <w:tab w:val="num" w:pos="-112"/>
              </w:tabs>
              <w:spacing w:after="120"/>
              <w:ind w:left="-112"/>
              <w:jc w:val="right"/>
              <w:rPr>
                <w:color w:val="000000"/>
                <w:sz w:val="21"/>
                <w:szCs w:val="21"/>
              </w:rPr>
            </w:pPr>
            <w:r>
              <w:rPr>
                <w:color w:val="000000"/>
                <w:sz w:val="21"/>
                <w:szCs w:val="21"/>
              </w:rPr>
              <w:t xml:space="preserve">          </w:t>
            </w:r>
            <w:r w:rsidRPr="00D75589">
              <w:rPr>
                <w:color w:val="000000"/>
                <w:sz w:val="21"/>
                <w:szCs w:val="21"/>
              </w:rPr>
              <w:t>500,-</w:t>
            </w:r>
            <w:r>
              <w:rPr>
                <w:color w:val="000000"/>
                <w:sz w:val="21"/>
                <w:szCs w:val="21"/>
              </w:rPr>
              <w:t xml:space="preserve"> </w:t>
            </w:r>
            <w:r w:rsidRPr="00D75589">
              <w:rPr>
                <w:color w:val="000000"/>
                <w:sz w:val="21"/>
                <w:szCs w:val="21"/>
              </w:rPr>
              <w:t>Kč porušení</w:t>
            </w:r>
            <w:r>
              <w:rPr>
                <w:color w:val="000000"/>
                <w:sz w:val="21"/>
                <w:szCs w:val="21"/>
              </w:rPr>
              <w:t>/</w:t>
            </w:r>
            <w:r w:rsidRPr="00D75589">
              <w:rPr>
                <w:color w:val="000000"/>
                <w:sz w:val="21"/>
                <w:szCs w:val="21"/>
              </w:rPr>
              <w:t>případně</w:t>
            </w:r>
            <w:r w:rsidR="00FD52AF">
              <w:rPr>
                <w:color w:val="000000"/>
                <w:sz w:val="21"/>
                <w:szCs w:val="21"/>
              </w:rPr>
              <w:t xml:space="preserve"> </w:t>
            </w:r>
            <w:r w:rsidRPr="00D75589">
              <w:rPr>
                <w:color w:val="000000"/>
                <w:sz w:val="21"/>
                <w:szCs w:val="21"/>
              </w:rPr>
              <w:t xml:space="preserve"> </w:t>
            </w:r>
            <w:r>
              <w:rPr>
                <w:color w:val="000000"/>
                <w:sz w:val="21"/>
                <w:szCs w:val="21"/>
              </w:rPr>
              <w:t xml:space="preserve">za </w:t>
            </w:r>
            <w:r w:rsidRPr="00D75589">
              <w:rPr>
                <w:color w:val="000000"/>
                <w:sz w:val="21"/>
                <w:szCs w:val="21"/>
              </w:rPr>
              <w:t xml:space="preserve">započatý den prodlení </w:t>
            </w:r>
          </w:p>
        </w:tc>
      </w:tr>
    </w:tbl>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215019">
      <w:pPr>
        <w:numPr>
          <w:ilvl w:val="1"/>
          <w:numId w:val="52"/>
        </w:numPr>
        <w:tabs>
          <w:tab w:val="left" w:pos="900"/>
        </w:tabs>
        <w:suppressAutoHyphens/>
        <w:spacing w:before="24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215019">
      <w:pPr>
        <w:numPr>
          <w:ilvl w:val="1"/>
          <w:numId w:val="52"/>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16D055E1" w:rsidR="001C23D8" w:rsidRPr="004518B5" w:rsidRDefault="001D2D1B" w:rsidP="00215019">
      <w:pPr>
        <w:numPr>
          <w:ilvl w:val="0"/>
          <w:numId w:val="52"/>
        </w:numPr>
        <w:tabs>
          <w:tab w:val="left" w:pos="284"/>
        </w:tabs>
        <w:suppressAutoHyphens/>
        <w:spacing w:before="120" w:after="120"/>
        <w:ind w:left="426" w:hanging="426"/>
        <w:jc w:val="both"/>
        <w:rPr>
          <w:sz w:val="21"/>
          <w:szCs w:val="21"/>
        </w:rPr>
      </w:pPr>
      <w:r w:rsidRPr="004518B5">
        <w:rPr>
          <w:sz w:val="21"/>
          <w:szCs w:val="21"/>
        </w:rPr>
        <w:t xml:space="preserve"> </w:t>
      </w:r>
      <w:r w:rsidR="003A02A7" w:rsidRPr="004518B5">
        <w:rPr>
          <w:sz w:val="21"/>
          <w:szCs w:val="21"/>
        </w:rPr>
        <w:t xml:space="preserve">  </w:t>
      </w:r>
      <w:r w:rsidR="00D4348C">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lastRenderedPageBreak/>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2B0BC78B" w:rsidR="0045201A"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r w:rsidR="004F1C22">
        <w:rPr>
          <w:sz w:val="21"/>
          <w:szCs w:val="21"/>
        </w:rPr>
        <w:t>, ve znění pozdějších předpisů.</w:t>
      </w:r>
    </w:p>
    <w:p w14:paraId="2E2DFC95" w14:textId="40D84EFC" w:rsidR="00FC1F21" w:rsidRPr="004518B5" w:rsidRDefault="00FC1F21" w:rsidP="0045201A">
      <w:pPr>
        <w:numPr>
          <w:ilvl w:val="2"/>
          <w:numId w:val="44"/>
        </w:numPr>
        <w:tabs>
          <w:tab w:val="clear" w:pos="2160"/>
          <w:tab w:val="num" w:pos="1080"/>
        </w:tabs>
        <w:ind w:left="1080"/>
        <w:jc w:val="both"/>
        <w:rPr>
          <w:sz w:val="21"/>
          <w:szCs w:val="21"/>
        </w:rPr>
      </w:pPr>
      <w:r w:rsidRPr="00483AD3">
        <w:rPr>
          <w:sz w:val="21"/>
          <w:szCs w:val="21"/>
        </w:rPr>
        <w:t>Neúčast zhotovitele na kontrolním dnu</w:t>
      </w:r>
      <w:r>
        <w:rPr>
          <w:sz w:val="21"/>
          <w:szCs w:val="21"/>
        </w:rPr>
        <w:t>.</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01269B50"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3F03BA">
        <w:rPr>
          <w:sz w:val="21"/>
          <w:szCs w:val="21"/>
        </w:rPr>
        <w:t>6</w:t>
      </w:r>
      <w:r w:rsidRPr="004518B5">
        <w:rPr>
          <w:sz w:val="21"/>
          <w:szCs w:val="21"/>
        </w:rPr>
        <w:t>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F2D75B3" w14:textId="77777777" w:rsidR="002F4169" w:rsidRDefault="00127F87" w:rsidP="002F4169">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r w:rsidR="002F4169">
        <w:rPr>
          <w:sz w:val="21"/>
          <w:szCs w:val="21"/>
        </w:rPr>
        <w:t xml:space="preserve"> </w:t>
      </w:r>
    </w:p>
    <w:p w14:paraId="5E08E08A" w14:textId="583E3FCA" w:rsidR="00A57BB7" w:rsidRPr="000D73A1" w:rsidRDefault="00A57BB7" w:rsidP="004F1C22">
      <w:pPr>
        <w:widowControl w:val="0"/>
        <w:numPr>
          <w:ilvl w:val="6"/>
          <w:numId w:val="9"/>
        </w:numPr>
        <w:spacing w:before="120" w:after="120"/>
        <w:ind w:left="539" w:hanging="539"/>
        <w:jc w:val="both"/>
        <w:rPr>
          <w:sz w:val="21"/>
          <w:szCs w:val="21"/>
        </w:rPr>
      </w:pPr>
      <w:r w:rsidRPr="00A657F7">
        <w:rPr>
          <w:sz w:val="21"/>
          <w:szCs w:val="21"/>
        </w:rPr>
        <w:t xml:space="preserve">Změny </w:t>
      </w:r>
      <w:r w:rsidRPr="00FC1F21">
        <w:rPr>
          <w:sz w:val="21"/>
          <w:szCs w:val="21"/>
        </w:rPr>
        <w:t>příloh této smlouvy nevyžadují formu dodatku s výjimkou změny</w:t>
      </w:r>
      <w:r w:rsidR="009C6FD9" w:rsidRPr="00FC1F21">
        <w:rPr>
          <w:sz w:val="21"/>
          <w:szCs w:val="21"/>
        </w:rPr>
        <w:t xml:space="preserve"> rozpočtu</w:t>
      </w:r>
      <w:r w:rsidR="00A657F7" w:rsidRPr="00FC1F21">
        <w:rPr>
          <w:sz w:val="21"/>
          <w:szCs w:val="21"/>
        </w:rPr>
        <w:t>,</w:t>
      </w:r>
      <w:r w:rsidR="00215019" w:rsidRPr="00FC1F21">
        <w:rPr>
          <w:sz w:val="21"/>
          <w:szCs w:val="21"/>
        </w:rPr>
        <w:t xml:space="preserve"> takové změny harmonogramu prací, která má za následek posun lhůt</w:t>
      </w:r>
      <w:r w:rsidR="00215019" w:rsidRPr="00A657F7">
        <w:rPr>
          <w:sz w:val="21"/>
          <w:szCs w:val="21"/>
        </w:rPr>
        <w:t xml:space="preserve"> plnění, změny kontrolního a zkušebního plánu, kterou se pův</w:t>
      </w:r>
      <w:r w:rsidR="00A657F7" w:rsidRPr="00A657F7">
        <w:rPr>
          <w:sz w:val="21"/>
          <w:szCs w:val="21"/>
        </w:rPr>
        <w:t>odní položka ruší, či nahrazuje</w:t>
      </w:r>
      <w:r w:rsidR="009C6FD9" w:rsidRPr="00A657F7">
        <w:rPr>
          <w:sz w:val="21"/>
          <w:szCs w:val="21"/>
        </w:rPr>
        <w:t>.</w:t>
      </w:r>
      <w:r w:rsidRPr="004518B5">
        <w:rPr>
          <w:sz w:val="21"/>
          <w:szCs w:val="21"/>
        </w:rPr>
        <w:t xml:space="preserve"> Změna přílohy, pro kterou není vyžadována forma dodatku, musí být druhé straně sdělena písemně a prokazatelně doručena. V případě změny </w:t>
      </w:r>
      <w:r w:rsidR="00FC1F21">
        <w:rPr>
          <w:sz w:val="21"/>
          <w:szCs w:val="21"/>
        </w:rPr>
        <w:t xml:space="preserve">přílohy č. 5 a </w:t>
      </w:r>
      <w:r w:rsidRPr="004518B5">
        <w:rPr>
          <w:sz w:val="21"/>
          <w:szCs w:val="21"/>
        </w:rPr>
        <w:t xml:space="preserve">osoby </w:t>
      </w:r>
      <w:r w:rsidRPr="000D73A1">
        <w:rPr>
          <w:sz w:val="21"/>
          <w:szCs w:val="21"/>
        </w:rPr>
        <w:t xml:space="preserve">stavbyvedoucího v příloze č. </w:t>
      </w:r>
      <w:r w:rsidR="000D73A1" w:rsidRPr="000D73A1">
        <w:rPr>
          <w:sz w:val="21"/>
          <w:szCs w:val="21"/>
        </w:rPr>
        <w:t>3</w:t>
      </w:r>
      <w:r w:rsidRPr="000D73A1">
        <w:rPr>
          <w:sz w:val="21"/>
          <w:szCs w:val="21"/>
        </w:rPr>
        <w:t xml:space="preserve"> lze tuto provést pouze s předchozím písemným souhlasem objednatele. </w:t>
      </w:r>
    </w:p>
    <w:p w14:paraId="159AFDC7" w14:textId="77777777" w:rsidR="000D4DF1" w:rsidRPr="004518B5" w:rsidRDefault="00127F87" w:rsidP="00CF2557">
      <w:pPr>
        <w:widowControl w:val="0"/>
        <w:numPr>
          <w:ilvl w:val="6"/>
          <w:numId w:val="9"/>
        </w:numPr>
        <w:spacing w:before="120" w:after="120"/>
        <w:ind w:left="539" w:hanging="539"/>
        <w:jc w:val="both"/>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4F1C2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5458B5F6"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w:t>
      </w:r>
      <w:r w:rsidRPr="004518B5">
        <w:rPr>
          <w:sz w:val="21"/>
          <w:szCs w:val="21"/>
        </w:rPr>
        <w:lastRenderedPageBreak/>
        <w:t xml:space="preserve">smluv, uveřejňování těchto smluv a o registru smluv (zákon o registru smluv), ve znění pozdějších předpisů. </w:t>
      </w:r>
      <w:r w:rsidR="003F03BA">
        <w:rPr>
          <w:sz w:val="21"/>
          <w:szCs w:val="21"/>
        </w:rPr>
        <w:t>U</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20FDBD"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69EEE0D0" w:rsidR="00A564E1" w:rsidRDefault="00127F87" w:rsidP="00F54B3E">
      <w:pPr>
        <w:numPr>
          <w:ilvl w:val="3"/>
          <w:numId w:val="6"/>
        </w:numPr>
        <w:ind w:left="993"/>
        <w:contextualSpacing/>
        <w:jc w:val="both"/>
        <w:rPr>
          <w:sz w:val="21"/>
          <w:szCs w:val="21"/>
        </w:rPr>
      </w:pPr>
      <w:r w:rsidRPr="004518B5">
        <w:rPr>
          <w:sz w:val="21"/>
          <w:szCs w:val="21"/>
        </w:rPr>
        <w:t>Vzor změnového listu.</w:t>
      </w:r>
    </w:p>
    <w:p w14:paraId="0C336CD3" w14:textId="47AC5B0E" w:rsidR="00215019" w:rsidRDefault="00215019" w:rsidP="00F54B3E">
      <w:pPr>
        <w:numPr>
          <w:ilvl w:val="3"/>
          <w:numId w:val="6"/>
        </w:numPr>
        <w:ind w:left="993"/>
        <w:contextualSpacing/>
        <w:jc w:val="both"/>
        <w:rPr>
          <w:sz w:val="21"/>
          <w:szCs w:val="21"/>
        </w:rPr>
      </w:pPr>
      <w:r>
        <w:rPr>
          <w:sz w:val="21"/>
          <w:szCs w:val="21"/>
        </w:rPr>
        <w:t>Harmonogram prací.</w:t>
      </w:r>
    </w:p>
    <w:p w14:paraId="3A2E0765" w14:textId="3EAEB261" w:rsidR="00215019" w:rsidRPr="004518B5" w:rsidRDefault="00215019" w:rsidP="00F54B3E">
      <w:pPr>
        <w:numPr>
          <w:ilvl w:val="3"/>
          <w:numId w:val="6"/>
        </w:numPr>
        <w:ind w:left="993"/>
        <w:contextualSpacing/>
        <w:jc w:val="both"/>
        <w:rPr>
          <w:sz w:val="21"/>
          <w:szCs w:val="21"/>
        </w:rPr>
      </w:pPr>
      <w:r>
        <w:rPr>
          <w:sz w:val="21"/>
          <w:szCs w:val="21"/>
        </w:rPr>
        <w:t>Kontrolní a zkušební plán.</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1"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1"/>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t>***</w:t>
            </w:r>
          </w:p>
        </w:tc>
        <w:tc>
          <w:tcPr>
            <w:tcW w:w="5255" w:type="dxa"/>
            <w:gridSpan w:val="2"/>
            <w:vAlign w:val="center"/>
          </w:tcPr>
          <w:p w14:paraId="681F3722" w14:textId="196FFE8C" w:rsidR="00127F87" w:rsidRPr="004518B5" w:rsidRDefault="008628D2" w:rsidP="00127F87">
            <w:pPr>
              <w:spacing w:after="120"/>
              <w:jc w:val="center"/>
              <w:rPr>
                <w:b/>
                <w:sz w:val="21"/>
                <w:szCs w:val="21"/>
              </w:rPr>
            </w:pPr>
            <w:r w:rsidRPr="008D5D9D">
              <w:rPr>
                <w:b/>
                <w:color w:val="000000"/>
                <w:sz w:val="22"/>
                <w:szCs w:val="22"/>
              </w:rPr>
              <w:t>Ing. Jindřich Hochman</w:t>
            </w:r>
          </w:p>
        </w:tc>
      </w:tr>
      <w:tr w:rsidR="00127F87" w:rsidRPr="004518B5" w14:paraId="7F883105" w14:textId="77777777" w:rsidTr="00127F87">
        <w:trPr>
          <w:gridAfter w:val="1"/>
          <w:wAfter w:w="15" w:type="dxa"/>
          <w:trHeight w:val="316"/>
        </w:trPr>
        <w:tc>
          <w:tcPr>
            <w:tcW w:w="5255" w:type="dxa"/>
            <w:vAlign w:val="center"/>
          </w:tcPr>
          <w:p w14:paraId="720966CB" w14:textId="2012723E"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25E0FA0F" w:rsidR="008628D2" w:rsidRPr="004518B5" w:rsidRDefault="002B7E26" w:rsidP="002B7E26">
            <w:pPr>
              <w:spacing w:after="120"/>
              <w:rPr>
                <w:sz w:val="21"/>
                <w:szCs w:val="21"/>
              </w:rPr>
            </w:pPr>
            <w:r>
              <w:rPr>
                <w:color w:val="000000"/>
                <w:sz w:val="22"/>
                <w:szCs w:val="22"/>
              </w:rPr>
              <w:t xml:space="preserve">                                        ř</w:t>
            </w:r>
            <w:r w:rsidR="005A67D9">
              <w:rPr>
                <w:color w:val="000000"/>
                <w:sz w:val="22"/>
                <w:szCs w:val="22"/>
              </w:rPr>
              <w:t xml:space="preserve">editel </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10C2F1D5" w14:textId="3769285D"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6C4DA9">
        <w:rPr>
          <w:b/>
          <w:bCs/>
          <w:smallCaps/>
          <w:spacing w:val="20"/>
          <w:sz w:val="21"/>
          <w:szCs w:val="21"/>
          <w:lang w:val="cs-CZ"/>
        </w:rPr>
        <w:t>2</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588C4C24" w14:textId="77777777" w:rsidR="008628D2" w:rsidRDefault="008628D2" w:rsidP="008F595B">
      <w:pPr>
        <w:pStyle w:val="Zhlav"/>
        <w:spacing w:after="120"/>
        <w:jc w:val="both"/>
        <w:outlineLvl w:val="0"/>
        <w:rPr>
          <w:b/>
          <w:bCs/>
          <w:smallCaps/>
          <w:sz w:val="21"/>
          <w:szCs w:val="21"/>
        </w:rPr>
      </w:pPr>
      <w:bookmarkStart w:id="12" w:name="_Hlk165540360"/>
    </w:p>
    <w:p w14:paraId="7DB68385" w14:textId="1285AEFF" w:rsidR="008F595B" w:rsidRPr="002C3025" w:rsidRDefault="000317B0" w:rsidP="008F595B">
      <w:pPr>
        <w:pStyle w:val="Zhlav"/>
        <w:spacing w:after="120"/>
        <w:jc w:val="both"/>
        <w:outlineLvl w:val="0"/>
        <w:rPr>
          <w:b/>
          <w:bCs/>
          <w:smallCaps/>
          <w:sz w:val="22"/>
          <w:szCs w:val="22"/>
        </w:rPr>
      </w:pPr>
      <w:r>
        <w:rPr>
          <w:b/>
          <w:bCs/>
          <w:smallCaps/>
          <w:sz w:val="21"/>
          <w:szCs w:val="21"/>
          <w:lang w:val="cs-CZ"/>
        </w:rPr>
        <w:t xml:space="preserve">Provozní </w:t>
      </w:r>
      <w:r w:rsidR="003A02A7" w:rsidRPr="002C3025">
        <w:rPr>
          <w:b/>
          <w:bCs/>
          <w:smallCaps/>
          <w:sz w:val="21"/>
          <w:szCs w:val="21"/>
          <w:lang w:val="cs-CZ"/>
        </w:rPr>
        <w:t xml:space="preserve"> </w:t>
      </w:r>
      <w:r w:rsidR="002C3025" w:rsidRPr="002C3025">
        <w:rPr>
          <w:b/>
          <w:bCs/>
          <w:smallCaps/>
          <w:sz w:val="21"/>
          <w:szCs w:val="21"/>
          <w:lang w:val="cs-CZ"/>
        </w:rPr>
        <w:t>ná</w:t>
      </w:r>
      <w:r w:rsidR="008F595B" w:rsidRPr="002C3025">
        <w:rPr>
          <w:b/>
          <w:bCs/>
          <w:smallCaps/>
          <w:sz w:val="21"/>
          <w:szCs w:val="21"/>
        </w:rPr>
        <w:t>městek</w:t>
      </w:r>
    </w:p>
    <w:bookmarkEnd w:id="12"/>
    <w:p w14:paraId="60EB6F2D" w14:textId="77777777" w:rsidR="008628D2" w:rsidRPr="004226D6" w:rsidRDefault="008628D2" w:rsidP="008628D2">
      <w:pPr>
        <w:tabs>
          <w:tab w:val="center" w:pos="4536"/>
          <w:tab w:val="right" w:pos="9072"/>
        </w:tabs>
        <w:spacing w:after="120"/>
        <w:jc w:val="both"/>
        <w:outlineLvl w:val="0"/>
        <w:rPr>
          <w:bCs/>
          <w:sz w:val="21"/>
          <w:szCs w:val="21"/>
        </w:rPr>
      </w:pPr>
      <w:r w:rsidRPr="004226D6">
        <w:rPr>
          <w:bCs/>
          <w:sz w:val="21"/>
          <w:szCs w:val="21"/>
        </w:rPr>
        <w:t xml:space="preserve">Ing. </w:t>
      </w:r>
      <w:r>
        <w:rPr>
          <w:bCs/>
          <w:sz w:val="21"/>
          <w:szCs w:val="21"/>
        </w:rPr>
        <w:t>Milan Macháček</w:t>
      </w:r>
      <w:r w:rsidRPr="004226D6">
        <w:rPr>
          <w:bCs/>
          <w:sz w:val="21"/>
          <w:szCs w:val="21"/>
        </w:rPr>
        <w:t xml:space="preserve">, e-mail: </w:t>
      </w:r>
      <w:hyperlink r:id="rId10" w:history="1">
        <w:r w:rsidRPr="006B3613">
          <w:rPr>
            <w:rStyle w:val="Hypertextovodkaz"/>
            <w:bCs/>
            <w:sz w:val="21"/>
            <w:szCs w:val="21"/>
          </w:rPr>
          <w:t>milan.machacek@susjmk.cz</w:t>
        </w:r>
      </w:hyperlink>
      <w:r w:rsidRPr="004226D6">
        <w:rPr>
          <w:bCs/>
          <w:sz w:val="21"/>
          <w:szCs w:val="21"/>
        </w:rPr>
        <w:t xml:space="preserve"> </w:t>
      </w:r>
    </w:p>
    <w:p w14:paraId="00F30601" w14:textId="77777777" w:rsidR="004A22EA" w:rsidRDefault="004A22EA" w:rsidP="004A22EA">
      <w:pPr>
        <w:pStyle w:val="Zhlav"/>
        <w:spacing w:after="120"/>
        <w:jc w:val="both"/>
        <w:outlineLvl w:val="0"/>
        <w:rPr>
          <w:b/>
          <w:bCs/>
          <w:smallCaps/>
          <w:sz w:val="21"/>
          <w:szCs w:val="21"/>
        </w:rPr>
      </w:pPr>
    </w:p>
    <w:p w14:paraId="4EFC537C" w14:textId="3E9FAE41" w:rsidR="004A22EA" w:rsidRPr="006F2099" w:rsidRDefault="004A22EA" w:rsidP="004A22EA">
      <w:pPr>
        <w:pStyle w:val="Zhlav"/>
        <w:spacing w:after="120"/>
        <w:jc w:val="both"/>
        <w:outlineLvl w:val="0"/>
        <w:rPr>
          <w:b/>
          <w:bCs/>
          <w:smallCaps/>
          <w:sz w:val="21"/>
          <w:szCs w:val="21"/>
        </w:rPr>
      </w:pPr>
      <w:r w:rsidRPr="006F2099">
        <w:rPr>
          <w:b/>
          <w:bCs/>
          <w:smallCaps/>
          <w:sz w:val="21"/>
          <w:szCs w:val="21"/>
        </w:rPr>
        <w:t>Správce stavby</w:t>
      </w:r>
    </w:p>
    <w:p w14:paraId="5499076B" w14:textId="77777777" w:rsidR="008628D2" w:rsidRPr="004226D6" w:rsidRDefault="008628D2" w:rsidP="008628D2">
      <w:pPr>
        <w:spacing w:before="120" w:after="120"/>
        <w:jc w:val="both"/>
        <w:rPr>
          <w:sz w:val="21"/>
          <w:szCs w:val="21"/>
          <w:lang w:val="en-US"/>
        </w:rPr>
      </w:pPr>
      <w:r w:rsidRPr="006F4C00">
        <w:rPr>
          <w:sz w:val="21"/>
          <w:szCs w:val="21"/>
          <w:lang w:val="en-US"/>
        </w:rPr>
        <w:t>Ing. Václav Doležal, vedoucí PÚ oblasti Střed</w:t>
      </w:r>
    </w:p>
    <w:p w14:paraId="0DBE87F0" w14:textId="7B01C96E" w:rsidR="008628D2" w:rsidRPr="004226D6" w:rsidRDefault="008628D2" w:rsidP="008628D2">
      <w:pPr>
        <w:tabs>
          <w:tab w:val="center" w:pos="4536"/>
          <w:tab w:val="right" w:pos="9072"/>
        </w:tabs>
        <w:spacing w:after="120"/>
        <w:jc w:val="both"/>
        <w:outlineLvl w:val="0"/>
        <w:rPr>
          <w:bCs/>
          <w:sz w:val="21"/>
          <w:szCs w:val="21"/>
        </w:rPr>
      </w:pPr>
      <w:r w:rsidRPr="004226D6">
        <w:rPr>
          <w:sz w:val="21"/>
          <w:szCs w:val="21"/>
        </w:rPr>
        <w:t xml:space="preserve">e-mail: </w:t>
      </w:r>
      <w:hyperlink r:id="rId11" w:history="1">
        <w:r w:rsidRPr="00AE59B4">
          <w:rPr>
            <w:rStyle w:val="Hypertextovodkaz"/>
            <w:sz w:val="21"/>
            <w:szCs w:val="21"/>
          </w:rPr>
          <w:t>vaclav.dolezal@susjmk.cz</w:t>
        </w:r>
      </w:hyperlink>
      <w:r>
        <w:rPr>
          <w:sz w:val="21"/>
          <w:szCs w:val="21"/>
        </w:rPr>
        <w:t>,</w:t>
      </w:r>
      <w:r w:rsidRPr="004226D6">
        <w:rPr>
          <w:sz w:val="21"/>
          <w:szCs w:val="21"/>
        </w:rPr>
        <w:t xml:space="preserve">  </w:t>
      </w:r>
      <w:r w:rsidRPr="004226D6">
        <w:rPr>
          <w:sz w:val="21"/>
          <w:szCs w:val="21"/>
          <w:lang w:val="en-US"/>
        </w:rPr>
        <w:t>tel.: +420 547 120</w:t>
      </w:r>
      <w:r>
        <w:rPr>
          <w:sz w:val="21"/>
          <w:szCs w:val="21"/>
          <w:lang w:val="en-US"/>
        </w:rPr>
        <w:t> </w:t>
      </w:r>
      <w:r w:rsidRPr="006F4C00">
        <w:rPr>
          <w:sz w:val="21"/>
          <w:szCs w:val="21"/>
          <w:lang w:val="en-US"/>
        </w:rPr>
        <w:t>410</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5ED8C26C" w14:textId="77777777" w:rsidR="008628D2" w:rsidRPr="004226D6" w:rsidRDefault="008628D2" w:rsidP="008628D2">
      <w:pPr>
        <w:spacing w:before="120" w:after="120"/>
        <w:jc w:val="both"/>
        <w:rPr>
          <w:sz w:val="21"/>
          <w:szCs w:val="21"/>
          <w:lang w:val="en-US"/>
        </w:rPr>
      </w:pPr>
      <w:r w:rsidRPr="006F4C00">
        <w:rPr>
          <w:sz w:val="21"/>
          <w:szCs w:val="21"/>
        </w:rPr>
        <w:t>Libor Čuma, referent provozního úseku Brno - město</w:t>
      </w:r>
      <w:r w:rsidRPr="004226D6">
        <w:rPr>
          <w:sz w:val="21"/>
          <w:szCs w:val="21"/>
        </w:rPr>
        <w:t xml:space="preserve">    </w:t>
      </w:r>
    </w:p>
    <w:p w14:paraId="3CA78120" w14:textId="305A2DC9" w:rsidR="008628D2" w:rsidRPr="004226D6" w:rsidRDefault="008628D2" w:rsidP="008628D2">
      <w:pPr>
        <w:spacing w:before="120" w:after="120"/>
        <w:jc w:val="both"/>
        <w:rPr>
          <w:color w:val="0000FF"/>
          <w:sz w:val="21"/>
          <w:szCs w:val="21"/>
          <w:u w:val="single"/>
          <w:lang w:val="en-US"/>
        </w:rPr>
      </w:pPr>
      <w:r w:rsidRPr="004226D6">
        <w:rPr>
          <w:sz w:val="21"/>
          <w:szCs w:val="21"/>
        </w:rPr>
        <w:t xml:space="preserve">e-mail: </w:t>
      </w:r>
      <w:hyperlink r:id="rId12" w:history="1">
        <w:r w:rsidRPr="00AE59B4">
          <w:rPr>
            <w:rStyle w:val="Hypertextovodkaz"/>
            <w:sz w:val="21"/>
            <w:szCs w:val="21"/>
          </w:rPr>
          <w:t>libor.cuma@susjmk.cz</w:t>
        </w:r>
      </w:hyperlink>
      <w:r w:rsidRPr="004226D6">
        <w:rPr>
          <w:sz w:val="21"/>
          <w:szCs w:val="21"/>
        </w:rPr>
        <w:t>, tel: +420 547 120</w:t>
      </w:r>
      <w:r>
        <w:rPr>
          <w:sz w:val="21"/>
          <w:szCs w:val="21"/>
        </w:rPr>
        <w:t> </w:t>
      </w:r>
      <w:r w:rsidRPr="006F4C00">
        <w:rPr>
          <w:sz w:val="21"/>
          <w:szCs w:val="21"/>
        </w:rPr>
        <w:t>435</w:t>
      </w:r>
    </w:p>
    <w:p w14:paraId="1AFEC42B" w14:textId="77777777" w:rsidR="004A22EA" w:rsidRPr="006F2099" w:rsidRDefault="004A22EA" w:rsidP="004A22EA">
      <w:pPr>
        <w:pStyle w:val="Zhlav"/>
        <w:spacing w:after="120"/>
        <w:jc w:val="both"/>
        <w:rPr>
          <w:sz w:val="21"/>
          <w:szCs w:val="21"/>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026AA231" w:rsidR="00BD3F45" w:rsidRPr="002F4961" w:rsidRDefault="008628D2" w:rsidP="00BD7A32">
            <w:pPr>
              <w:spacing w:after="120"/>
              <w:jc w:val="center"/>
              <w:rPr>
                <w:b/>
                <w:sz w:val="21"/>
                <w:szCs w:val="21"/>
              </w:rPr>
            </w:pPr>
            <w:r w:rsidRPr="008D5D9D">
              <w:rPr>
                <w:b/>
                <w:color w:val="000000"/>
                <w:sz w:val="22"/>
                <w:szCs w:val="22"/>
              </w:rPr>
              <w:t>Ing. Jindřich Hochman</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10023549" w:rsidR="008628D2" w:rsidRPr="002F4961" w:rsidRDefault="005A67D9" w:rsidP="00BD7A32">
            <w:pPr>
              <w:spacing w:after="120"/>
              <w:jc w:val="center"/>
              <w:rPr>
                <w:sz w:val="21"/>
                <w:szCs w:val="21"/>
              </w:rPr>
            </w:pPr>
            <w:r>
              <w:rPr>
                <w:color w:val="000000"/>
                <w:sz w:val="22"/>
                <w:szCs w:val="22"/>
              </w:rPr>
              <w:t xml:space="preserve">ředitel </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42E5DEED" w:rsidR="00127F87" w:rsidRDefault="00127F87" w:rsidP="00127F87">
      <w:pPr>
        <w:pStyle w:val="Zhlav"/>
        <w:spacing w:after="120"/>
        <w:jc w:val="both"/>
        <w:outlineLvl w:val="0"/>
        <w:rPr>
          <w:b/>
          <w:bCs/>
          <w:smallCaps/>
          <w:spacing w:val="20"/>
          <w:sz w:val="21"/>
          <w:szCs w:val="21"/>
          <w:lang w:val="cs-CZ"/>
        </w:rPr>
      </w:pPr>
    </w:p>
    <w:p w14:paraId="07A5FCE6" w14:textId="78495C39" w:rsidR="002B7E26" w:rsidRDefault="002B7E26" w:rsidP="00127F87">
      <w:pPr>
        <w:pStyle w:val="Zhlav"/>
        <w:spacing w:after="120"/>
        <w:jc w:val="both"/>
        <w:outlineLvl w:val="0"/>
        <w:rPr>
          <w:b/>
          <w:bCs/>
          <w:smallCaps/>
          <w:spacing w:val="20"/>
          <w:sz w:val="21"/>
          <w:szCs w:val="21"/>
          <w:lang w:val="cs-CZ"/>
        </w:rPr>
      </w:pPr>
    </w:p>
    <w:p w14:paraId="316400F3" w14:textId="77777777" w:rsidR="002B7E26" w:rsidRDefault="002B7E26"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3CDE761D" w14:textId="749939BC"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C4DA9">
        <w:rPr>
          <w:b/>
          <w:bCs/>
          <w:smallCaps/>
          <w:spacing w:val="20"/>
          <w:sz w:val="21"/>
          <w:szCs w:val="21"/>
          <w:lang w:val="cs-CZ"/>
        </w:rPr>
        <w:t>3</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0BE28EC6"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410A24BB"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6C4DA9">
        <w:rPr>
          <w:b/>
          <w:bCs/>
          <w:smallCaps/>
          <w:spacing w:val="20"/>
          <w:sz w:val="21"/>
          <w:szCs w:val="21"/>
          <w:lang w:val="cs-CZ"/>
        </w:rPr>
        <w:t>4</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CF2557">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CF2557">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CF2557">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CF2557">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CF2557">
              <w:rPr>
                <w:sz w:val="20"/>
              </w:rPr>
            </w:r>
            <w:r w:rsidR="00CF2557">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CF2557">
              <w:rPr>
                <w:sz w:val="22"/>
              </w:rPr>
            </w:r>
            <w:r w:rsidR="00CF2557">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3" w:name="Zaškrtávací10"/>
            <w:r>
              <w:rPr>
                <w:sz w:val="22"/>
              </w:rPr>
              <w:instrText xml:space="preserve"> FORMCHECKBOX </w:instrText>
            </w:r>
            <w:r w:rsidR="00CF2557">
              <w:rPr>
                <w:sz w:val="22"/>
              </w:rPr>
            </w:r>
            <w:r w:rsidR="00CF2557">
              <w:rPr>
                <w:sz w:val="22"/>
              </w:rPr>
              <w:fldChar w:fldCharType="separate"/>
            </w:r>
            <w:r>
              <w:rPr>
                <w:sz w:val="22"/>
              </w:rPr>
              <w:fldChar w:fldCharType="end"/>
            </w:r>
            <w:bookmarkEnd w:id="13"/>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1FE1B91B" w:rsidR="00127F87" w:rsidRDefault="00127F87" w:rsidP="00127F87"/>
    <w:p w14:paraId="3186FC9A" w14:textId="5320D4EE" w:rsidR="00EF494B" w:rsidRDefault="00EF494B" w:rsidP="00127F87"/>
    <w:p w14:paraId="620F4BF2" w14:textId="02E2E232" w:rsidR="00EF494B" w:rsidRDefault="00EF494B" w:rsidP="00127F87"/>
    <w:p w14:paraId="550C4379" w14:textId="77777777" w:rsidR="00EF494B" w:rsidRDefault="00EF494B" w:rsidP="00127F87"/>
    <w:p w14:paraId="481B3C2C" w14:textId="4EA81DD5" w:rsidR="00EF494B" w:rsidRDefault="00EF494B" w:rsidP="00EF494B">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t xml:space="preserve">Příloha č. </w:t>
      </w:r>
      <w:r>
        <w:rPr>
          <w:b/>
          <w:bCs/>
          <w:smallCaps/>
          <w:spacing w:val="20"/>
          <w:sz w:val="21"/>
          <w:szCs w:val="21"/>
        </w:rPr>
        <w:t>5</w:t>
      </w:r>
      <w:r w:rsidRPr="00035430">
        <w:rPr>
          <w:b/>
          <w:bCs/>
          <w:smallCaps/>
          <w:spacing w:val="20"/>
          <w:sz w:val="21"/>
          <w:szCs w:val="21"/>
        </w:rPr>
        <w:t xml:space="preserve"> </w:t>
      </w:r>
      <w:r>
        <w:rPr>
          <w:b/>
          <w:bCs/>
          <w:smallCaps/>
          <w:spacing w:val="20"/>
          <w:sz w:val="21"/>
          <w:szCs w:val="21"/>
        </w:rPr>
        <w:t>Harmonogram prací</w:t>
      </w:r>
    </w:p>
    <w:p w14:paraId="228D6513" w14:textId="4E949AF4" w:rsidR="00EF494B" w:rsidRDefault="00EF494B" w:rsidP="00EF494B">
      <w:pPr>
        <w:tabs>
          <w:tab w:val="center" w:pos="4536"/>
          <w:tab w:val="right" w:pos="9072"/>
        </w:tabs>
        <w:spacing w:after="120"/>
        <w:jc w:val="both"/>
        <w:outlineLvl w:val="0"/>
        <w:rPr>
          <w:b/>
          <w:bCs/>
          <w:smallCaps/>
          <w:spacing w:val="20"/>
          <w:sz w:val="21"/>
          <w:szCs w:val="21"/>
        </w:rPr>
      </w:pPr>
    </w:p>
    <w:p w14:paraId="36095B22" w14:textId="2DE97A9A" w:rsidR="00EF494B" w:rsidRDefault="00EF494B" w:rsidP="00EF494B">
      <w:pPr>
        <w:tabs>
          <w:tab w:val="center" w:pos="4536"/>
          <w:tab w:val="right" w:pos="9072"/>
        </w:tabs>
        <w:spacing w:after="120"/>
        <w:jc w:val="both"/>
        <w:outlineLvl w:val="0"/>
        <w:rPr>
          <w:b/>
          <w:bCs/>
          <w:smallCaps/>
          <w:spacing w:val="20"/>
          <w:sz w:val="21"/>
          <w:szCs w:val="21"/>
        </w:rPr>
      </w:pPr>
    </w:p>
    <w:p w14:paraId="71112FF9" w14:textId="0C9E1B1D" w:rsidR="00EF494B" w:rsidRDefault="00EF494B" w:rsidP="00EF494B">
      <w:pPr>
        <w:tabs>
          <w:tab w:val="center" w:pos="4536"/>
          <w:tab w:val="right" w:pos="9072"/>
        </w:tabs>
        <w:spacing w:after="120"/>
        <w:jc w:val="both"/>
        <w:outlineLvl w:val="0"/>
        <w:rPr>
          <w:b/>
          <w:bCs/>
          <w:smallCaps/>
          <w:spacing w:val="20"/>
          <w:sz w:val="21"/>
          <w:szCs w:val="21"/>
        </w:rPr>
      </w:pPr>
    </w:p>
    <w:p w14:paraId="2882D9AA" w14:textId="5586674C" w:rsidR="00EF494B" w:rsidRDefault="00EF494B" w:rsidP="00EF494B">
      <w:pPr>
        <w:tabs>
          <w:tab w:val="center" w:pos="4536"/>
          <w:tab w:val="right" w:pos="9072"/>
        </w:tabs>
        <w:spacing w:after="120"/>
        <w:jc w:val="both"/>
        <w:outlineLvl w:val="0"/>
        <w:rPr>
          <w:b/>
          <w:bCs/>
          <w:smallCaps/>
          <w:spacing w:val="20"/>
          <w:sz w:val="21"/>
          <w:szCs w:val="21"/>
        </w:rPr>
      </w:pPr>
    </w:p>
    <w:p w14:paraId="2035BB55" w14:textId="3C0A4A4C" w:rsidR="00EF494B" w:rsidRDefault="00EF494B" w:rsidP="00EF494B">
      <w:pPr>
        <w:tabs>
          <w:tab w:val="center" w:pos="4536"/>
          <w:tab w:val="right" w:pos="9072"/>
        </w:tabs>
        <w:spacing w:after="120"/>
        <w:jc w:val="both"/>
        <w:outlineLvl w:val="0"/>
        <w:rPr>
          <w:b/>
          <w:bCs/>
          <w:smallCaps/>
          <w:spacing w:val="20"/>
          <w:sz w:val="21"/>
          <w:szCs w:val="21"/>
        </w:rPr>
      </w:pPr>
    </w:p>
    <w:p w14:paraId="71D11BB3" w14:textId="7F7CC406" w:rsidR="00EF494B" w:rsidRDefault="00EF494B" w:rsidP="00EF494B">
      <w:pPr>
        <w:tabs>
          <w:tab w:val="center" w:pos="4536"/>
          <w:tab w:val="right" w:pos="9072"/>
        </w:tabs>
        <w:spacing w:after="120"/>
        <w:jc w:val="both"/>
        <w:outlineLvl w:val="0"/>
        <w:rPr>
          <w:b/>
          <w:bCs/>
          <w:smallCaps/>
          <w:spacing w:val="20"/>
          <w:sz w:val="21"/>
          <w:szCs w:val="21"/>
        </w:rPr>
      </w:pPr>
    </w:p>
    <w:p w14:paraId="70792877" w14:textId="26C2A26C" w:rsidR="00EF494B" w:rsidRDefault="00EF494B" w:rsidP="00EF494B">
      <w:pPr>
        <w:tabs>
          <w:tab w:val="center" w:pos="4536"/>
          <w:tab w:val="right" w:pos="9072"/>
        </w:tabs>
        <w:spacing w:after="120"/>
        <w:jc w:val="both"/>
        <w:outlineLvl w:val="0"/>
        <w:rPr>
          <w:b/>
          <w:bCs/>
          <w:smallCaps/>
          <w:spacing w:val="20"/>
          <w:sz w:val="21"/>
          <w:szCs w:val="21"/>
        </w:rPr>
      </w:pPr>
    </w:p>
    <w:p w14:paraId="13DDDDAE" w14:textId="449739DA" w:rsidR="00EF494B" w:rsidRDefault="00EF494B" w:rsidP="00EF494B">
      <w:pPr>
        <w:tabs>
          <w:tab w:val="center" w:pos="4536"/>
          <w:tab w:val="right" w:pos="9072"/>
        </w:tabs>
        <w:spacing w:after="120"/>
        <w:jc w:val="both"/>
        <w:outlineLvl w:val="0"/>
        <w:rPr>
          <w:b/>
          <w:bCs/>
          <w:smallCaps/>
          <w:spacing w:val="20"/>
          <w:sz w:val="21"/>
          <w:szCs w:val="21"/>
        </w:rPr>
      </w:pPr>
    </w:p>
    <w:p w14:paraId="78932773" w14:textId="0D8B1983" w:rsidR="00EF494B" w:rsidRDefault="00EF494B" w:rsidP="00EF494B">
      <w:pPr>
        <w:tabs>
          <w:tab w:val="center" w:pos="4536"/>
          <w:tab w:val="right" w:pos="9072"/>
        </w:tabs>
        <w:spacing w:after="120"/>
        <w:jc w:val="both"/>
        <w:outlineLvl w:val="0"/>
        <w:rPr>
          <w:b/>
          <w:bCs/>
          <w:smallCaps/>
          <w:spacing w:val="20"/>
          <w:sz w:val="21"/>
          <w:szCs w:val="21"/>
        </w:rPr>
      </w:pPr>
    </w:p>
    <w:p w14:paraId="2C5E5C5B" w14:textId="2ED6F967" w:rsidR="00EF494B" w:rsidRDefault="00EF494B" w:rsidP="00EF494B">
      <w:pPr>
        <w:tabs>
          <w:tab w:val="center" w:pos="4536"/>
          <w:tab w:val="right" w:pos="9072"/>
        </w:tabs>
        <w:spacing w:after="120"/>
        <w:jc w:val="both"/>
        <w:outlineLvl w:val="0"/>
        <w:rPr>
          <w:b/>
          <w:bCs/>
          <w:smallCaps/>
          <w:spacing w:val="20"/>
          <w:sz w:val="21"/>
          <w:szCs w:val="21"/>
        </w:rPr>
      </w:pPr>
    </w:p>
    <w:p w14:paraId="082AA336" w14:textId="21D3C36D" w:rsidR="00EF494B" w:rsidRDefault="00EF494B" w:rsidP="00EF494B">
      <w:pPr>
        <w:tabs>
          <w:tab w:val="center" w:pos="4536"/>
          <w:tab w:val="right" w:pos="9072"/>
        </w:tabs>
        <w:spacing w:after="120"/>
        <w:jc w:val="both"/>
        <w:outlineLvl w:val="0"/>
        <w:rPr>
          <w:b/>
          <w:bCs/>
          <w:smallCaps/>
          <w:spacing w:val="20"/>
          <w:sz w:val="21"/>
          <w:szCs w:val="21"/>
        </w:rPr>
      </w:pPr>
    </w:p>
    <w:p w14:paraId="53FCF6B3" w14:textId="3095AA6F" w:rsidR="00EF494B" w:rsidRDefault="00EF494B" w:rsidP="00EF494B">
      <w:pPr>
        <w:tabs>
          <w:tab w:val="center" w:pos="4536"/>
          <w:tab w:val="right" w:pos="9072"/>
        </w:tabs>
        <w:spacing w:after="120"/>
        <w:jc w:val="both"/>
        <w:outlineLvl w:val="0"/>
        <w:rPr>
          <w:b/>
          <w:bCs/>
          <w:smallCaps/>
          <w:spacing w:val="20"/>
          <w:sz w:val="21"/>
          <w:szCs w:val="21"/>
        </w:rPr>
      </w:pPr>
    </w:p>
    <w:p w14:paraId="78B83F95" w14:textId="7B5C2AC7" w:rsidR="00EF494B" w:rsidRDefault="00EF494B" w:rsidP="00EF494B">
      <w:pPr>
        <w:tabs>
          <w:tab w:val="center" w:pos="4536"/>
          <w:tab w:val="right" w:pos="9072"/>
        </w:tabs>
        <w:spacing w:after="120"/>
        <w:jc w:val="both"/>
        <w:outlineLvl w:val="0"/>
        <w:rPr>
          <w:b/>
          <w:bCs/>
          <w:smallCaps/>
          <w:spacing w:val="20"/>
          <w:sz w:val="21"/>
          <w:szCs w:val="21"/>
        </w:rPr>
      </w:pPr>
    </w:p>
    <w:p w14:paraId="19E2097C" w14:textId="24AC136B" w:rsidR="00EF494B" w:rsidRDefault="00EF494B" w:rsidP="00EF494B">
      <w:pPr>
        <w:tabs>
          <w:tab w:val="center" w:pos="4536"/>
          <w:tab w:val="right" w:pos="9072"/>
        </w:tabs>
        <w:spacing w:after="120"/>
        <w:jc w:val="both"/>
        <w:outlineLvl w:val="0"/>
        <w:rPr>
          <w:b/>
          <w:bCs/>
          <w:smallCaps/>
          <w:spacing w:val="20"/>
          <w:sz w:val="21"/>
          <w:szCs w:val="21"/>
        </w:rPr>
      </w:pPr>
    </w:p>
    <w:p w14:paraId="7871AC2F" w14:textId="6E682A05" w:rsidR="00EF494B" w:rsidRDefault="00EF494B" w:rsidP="00EF494B">
      <w:pPr>
        <w:tabs>
          <w:tab w:val="center" w:pos="4536"/>
          <w:tab w:val="right" w:pos="9072"/>
        </w:tabs>
        <w:spacing w:after="120"/>
        <w:jc w:val="both"/>
        <w:outlineLvl w:val="0"/>
        <w:rPr>
          <w:b/>
          <w:bCs/>
          <w:smallCaps/>
          <w:spacing w:val="20"/>
          <w:sz w:val="21"/>
          <w:szCs w:val="21"/>
        </w:rPr>
      </w:pPr>
    </w:p>
    <w:p w14:paraId="2D20F8A7" w14:textId="7712CA3E" w:rsidR="00EF494B" w:rsidRDefault="00EF494B" w:rsidP="00EF494B">
      <w:pPr>
        <w:tabs>
          <w:tab w:val="center" w:pos="4536"/>
          <w:tab w:val="right" w:pos="9072"/>
        </w:tabs>
        <w:spacing w:after="120"/>
        <w:jc w:val="both"/>
        <w:outlineLvl w:val="0"/>
        <w:rPr>
          <w:b/>
          <w:bCs/>
          <w:smallCaps/>
          <w:spacing w:val="20"/>
          <w:sz w:val="21"/>
          <w:szCs w:val="21"/>
        </w:rPr>
      </w:pPr>
    </w:p>
    <w:p w14:paraId="26E59533" w14:textId="1C91E055" w:rsidR="00EF494B" w:rsidRDefault="00EF494B" w:rsidP="00EF494B">
      <w:pPr>
        <w:tabs>
          <w:tab w:val="center" w:pos="4536"/>
          <w:tab w:val="right" w:pos="9072"/>
        </w:tabs>
        <w:spacing w:after="120"/>
        <w:jc w:val="both"/>
        <w:outlineLvl w:val="0"/>
        <w:rPr>
          <w:b/>
          <w:bCs/>
          <w:smallCaps/>
          <w:spacing w:val="20"/>
          <w:sz w:val="21"/>
          <w:szCs w:val="21"/>
        </w:rPr>
      </w:pPr>
    </w:p>
    <w:p w14:paraId="2357EB55" w14:textId="155419B6" w:rsidR="00EF494B" w:rsidRDefault="00EF494B" w:rsidP="00EF494B">
      <w:pPr>
        <w:tabs>
          <w:tab w:val="center" w:pos="4536"/>
          <w:tab w:val="right" w:pos="9072"/>
        </w:tabs>
        <w:spacing w:after="120"/>
        <w:jc w:val="both"/>
        <w:outlineLvl w:val="0"/>
        <w:rPr>
          <w:b/>
          <w:bCs/>
          <w:smallCaps/>
          <w:spacing w:val="20"/>
          <w:sz w:val="21"/>
          <w:szCs w:val="21"/>
        </w:rPr>
      </w:pPr>
    </w:p>
    <w:p w14:paraId="566B0633" w14:textId="790FFEE7" w:rsidR="00EF494B" w:rsidRDefault="00EF494B" w:rsidP="00EF494B">
      <w:pPr>
        <w:tabs>
          <w:tab w:val="center" w:pos="4536"/>
          <w:tab w:val="right" w:pos="9072"/>
        </w:tabs>
        <w:spacing w:after="120"/>
        <w:jc w:val="both"/>
        <w:outlineLvl w:val="0"/>
        <w:rPr>
          <w:b/>
          <w:bCs/>
          <w:smallCaps/>
          <w:spacing w:val="20"/>
          <w:sz w:val="21"/>
          <w:szCs w:val="21"/>
        </w:rPr>
      </w:pPr>
    </w:p>
    <w:p w14:paraId="75B2DBA7" w14:textId="4071D9E4" w:rsidR="00EF494B" w:rsidRDefault="00EF494B" w:rsidP="00EF494B">
      <w:pPr>
        <w:tabs>
          <w:tab w:val="center" w:pos="4536"/>
          <w:tab w:val="right" w:pos="9072"/>
        </w:tabs>
        <w:spacing w:after="120"/>
        <w:jc w:val="both"/>
        <w:outlineLvl w:val="0"/>
        <w:rPr>
          <w:b/>
          <w:bCs/>
          <w:smallCaps/>
          <w:spacing w:val="20"/>
          <w:sz w:val="21"/>
          <w:szCs w:val="21"/>
        </w:rPr>
      </w:pPr>
    </w:p>
    <w:p w14:paraId="6AC0D9AA" w14:textId="67BDD56F" w:rsidR="00EF494B" w:rsidRDefault="00EF494B" w:rsidP="00EF494B">
      <w:pPr>
        <w:tabs>
          <w:tab w:val="center" w:pos="4536"/>
          <w:tab w:val="right" w:pos="9072"/>
        </w:tabs>
        <w:spacing w:after="120"/>
        <w:jc w:val="both"/>
        <w:outlineLvl w:val="0"/>
        <w:rPr>
          <w:b/>
          <w:bCs/>
          <w:smallCaps/>
          <w:spacing w:val="20"/>
          <w:sz w:val="21"/>
          <w:szCs w:val="21"/>
        </w:rPr>
      </w:pPr>
    </w:p>
    <w:p w14:paraId="78B1DE95" w14:textId="31563E59" w:rsidR="00EF494B" w:rsidRDefault="00EF494B" w:rsidP="00EF494B">
      <w:pPr>
        <w:tabs>
          <w:tab w:val="center" w:pos="4536"/>
          <w:tab w:val="right" w:pos="9072"/>
        </w:tabs>
        <w:spacing w:after="120"/>
        <w:jc w:val="both"/>
        <w:outlineLvl w:val="0"/>
        <w:rPr>
          <w:b/>
          <w:bCs/>
          <w:smallCaps/>
          <w:spacing w:val="20"/>
          <w:sz w:val="21"/>
          <w:szCs w:val="21"/>
        </w:rPr>
      </w:pPr>
    </w:p>
    <w:p w14:paraId="54A29FB1" w14:textId="67945363" w:rsidR="00EF494B" w:rsidRDefault="00EF494B" w:rsidP="00EF494B">
      <w:pPr>
        <w:tabs>
          <w:tab w:val="center" w:pos="4536"/>
          <w:tab w:val="right" w:pos="9072"/>
        </w:tabs>
        <w:spacing w:after="120"/>
        <w:jc w:val="both"/>
        <w:outlineLvl w:val="0"/>
        <w:rPr>
          <w:b/>
          <w:bCs/>
          <w:smallCaps/>
          <w:spacing w:val="20"/>
          <w:sz w:val="21"/>
          <w:szCs w:val="21"/>
        </w:rPr>
      </w:pPr>
    </w:p>
    <w:p w14:paraId="404FF30D" w14:textId="724E884B" w:rsidR="00EF494B" w:rsidRDefault="00EF494B" w:rsidP="00EF494B">
      <w:pPr>
        <w:tabs>
          <w:tab w:val="center" w:pos="4536"/>
          <w:tab w:val="right" w:pos="9072"/>
        </w:tabs>
        <w:spacing w:after="120"/>
        <w:jc w:val="both"/>
        <w:outlineLvl w:val="0"/>
        <w:rPr>
          <w:b/>
          <w:bCs/>
          <w:smallCaps/>
          <w:spacing w:val="20"/>
          <w:sz w:val="21"/>
          <w:szCs w:val="21"/>
        </w:rPr>
      </w:pPr>
    </w:p>
    <w:p w14:paraId="49CFA466" w14:textId="669B5889" w:rsidR="00EF494B" w:rsidRDefault="00EF494B" w:rsidP="00EF494B">
      <w:pPr>
        <w:tabs>
          <w:tab w:val="center" w:pos="4536"/>
          <w:tab w:val="right" w:pos="9072"/>
        </w:tabs>
        <w:spacing w:after="120"/>
        <w:jc w:val="both"/>
        <w:outlineLvl w:val="0"/>
        <w:rPr>
          <w:b/>
          <w:bCs/>
          <w:smallCaps/>
          <w:spacing w:val="20"/>
          <w:sz w:val="21"/>
          <w:szCs w:val="21"/>
        </w:rPr>
      </w:pPr>
    </w:p>
    <w:p w14:paraId="70A05F00" w14:textId="122BEBE2" w:rsidR="00EF494B" w:rsidRDefault="00EF494B" w:rsidP="00EF494B">
      <w:pPr>
        <w:tabs>
          <w:tab w:val="center" w:pos="4536"/>
          <w:tab w:val="right" w:pos="9072"/>
        </w:tabs>
        <w:spacing w:after="120"/>
        <w:jc w:val="both"/>
        <w:outlineLvl w:val="0"/>
        <w:rPr>
          <w:b/>
          <w:bCs/>
          <w:smallCaps/>
          <w:spacing w:val="20"/>
          <w:sz w:val="21"/>
          <w:szCs w:val="21"/>
        </w:rPr>
      </w:pPr>
    </w:p>
    <w:p w14:paraId="3A04FDC4" w14:textId="1F2A581E" w:rsidR="00EF494B" w:rsidRDefault="00EF494B" w:rsidP="00EF494B">
      <w:pPr>
        <w:tabs>
          <w:tab w:val="center" w:pos="4536"/>
          <w:tab w:val="right" w:pos="9072"/>
        </w:tabs>
        <w:spacing w:after="120"/>
        <w:jc w:val="both"/>
        <w:outlineLvl w:val="0"/>
        <w:rPr>
          <w:b/>
          <w:bCs/>
          <w:smallCaps/>
          <w:spacing w:val="20"/>
          <w:sz w:val="21"/>
          <w:szCs w:val="21"/>
        </w:rPr>
      </w:pPr>
    </w:p>
    <w:p w14:paraId="3683311E" w14:textId="607355DF" w:rsidR="00EF494B" w:rsidRDefault="00EF494B" w:rsidP="00EF494B">
      <w:pPr>
        <w:tabs>
          <w:tab w:val="center" w:pos="4536"/>
          <w:tab w:val="right" w:pos="9072"/>
        </w:tabs>
        <w:spacing w:after="120"/>
        <w:jc w:val="both"/>
        <w:outlineLvl w:val="0"/>
        <w:rPr>
          <w:b/>
          <w:bCs/>
          <w:smallCaps/>
          <w:spacing w:val="20"/>
          <w:sz w:val="21"/>
          <w:szCs w:val="21"/>
        </w:rPr>
      </w:pPr>
    </w:p>
    <w:p w14:paraId="43B23DE7" w14:textId="214EC0EE" w:rsidR="00EF494B" w:rsidRDefault="00EF494B" w:rsidP="00EF494B">
      <w:pPr>
        <w:tabs>
          <w:tab w:val="center" w:pos="4536"/>
          <w:tab w:val="right" w:pos="9072"/>
        </w:tabs>
        <w:spacing w:after="120"/>
        <w:jc w:val="both"/>
        <w:outlineLvl w:val="0"/>
        <w:rPr>
          <w:b/>
          <w:bCs/>
          <w:smallCaps/>
          <w:spacing w:val="20"/>
          <w:sz w:val="21"/>
          <w:szCs w:val="21"/>
        </w:rPr>
      </w:pPr>
    </w:p>
    <w:p w14:paraId="654C378F" w14:textId="6B029D74" w:rsidR="00EF494B" w:rsidRDefault="00EF494B" w:rsidP="00EF494B">
      <w:pPr>
        <w:tabs>
          <w:tab w:val="center" w:pos="4536"/>
          <w:tab w:val="right" w:pos="9072"/>
        </w:tabs>
        <w:spacing w:after="120"/>
        <w:jc w:val="both"/>
        <w:outlineLvl w:val="0"/>
        <w:rPr>
          <w:b/>
          <w:bCs/>
          <w:smallCaps/>
          <w:spacing w:val="20"/>
          <w:sz w:val="21"/>
          <w:szCs w:val="21"/>
        </w:rPr>
      </w:pPr>
    </w:p>
    <w:p w14:paraId="5E5F4A5F" w14:textId="267474D8" w:rsidR="00EF494B" w:rsidRDefault="00EF494B" w:rsidP="00EF494B">
      <w:pPr>
        <w:tabs>
          <w:tab w:val="center" w:pos="4536"/>
          <w:tab w:val="right" w:pos="9072"/>
        </w:tabs>
        <w:spacing w:after="120"/>
        <w:jc w:val="both"/>
        <w:outlineLvl w:val="0"/>
        <w:rPr>
          <w:b/>
          <w:bCs/>
          <w:smallCaps/>
          <w:spacing w:val="20"/>
          <w:sz w:val="21"/>
          <w:szCs w:val="21"/>
        </w:rPr>
      </w:pPr>
    </w:p>
    <w:p w14:paraId="5CB35C4E" w14:textId="3A264F40" w:rsidR="00EF494B" w:rsidRDefault="00EF494B" w:rsidP="00EF494B">
      <w:pPr>
        <w:tabs>
          <w:tab w:val="center" w:pos="4536"/>
          <w:tab w:val="right" w:pos="9072"/>
        </w:tabs>
        <w:spacing w:after="120"/>
        <w:jc w:val="both"/>
        <w:outlineLvl w:val="0"/>
        <w:rPr>
          <w:b/>
          <w:bCs/>
          <w:smallCaps/>
          <w:spacing w:val="20"/>
          <w:sz w:val="21"/>
          <w:szCs w:val="21"/>
        </w:rPr>
      </w:pPr>
    </w:p>
    <w:p w14:paraId="6ABB243D" w14:textId="7747C44F" w:rsidR="00EF494B" w:rsidRDefault="00EF494B" w:rsidP="00EF494B">
      <w:pPr>
        <w:tabs>
          <w:tab w:val="center" w:pos="4536"/>
          <w:tab w:val="right" w:pos="9072"/>
        </w:tabs>
        <w:spacing w:after="120"/>
        <w:jc w:val="both"/>
        <w:outlineLvl w:val="0"/>
        <w:rPr>
          <w:b/>
          <w:bCs/>
          <w:smallCaps/>
          <w:spacing w:val="20"/>
          <w:sz w:val="21"/>
          <w:szCs w:val="21"/>
        </w:rPr>
      </w:pPr>
    </w:p>
    <w:p w14:paraId="17430450" w14:textId="32BA3E4E" w:rsidR="00EF494B" w:rsidRDefault="00EF494B" w:rsidP="00EF494B">
      <w:pPr>
        <w:tabs>
          <w:tab w:val="center" w:pos="4536"/>
          <w:tab w:val="right" w:pos="9072"/>
        </w:tabs>
        <w:spacing w:after="120"/>
        <w:jc w:val="both"/>
        <w:outlineLvl w:val="0"/>
        <w:rPr>
          <w:b/>
          <w:bCs/>
          <w:smallCaps/>
          <w:spacing w:val="20"/>
          <w:sz w:val="21"/>
          <w:szCs w:val="21"/>
        </w:rPr>
      </w:pPr>
    </w:p>
    <w:p w14:paraId="2DF50D8E" w14:textId="7704763D" w:rsidR="00EF494B" w:rsidRDefault="00EF494B" w:rsidP="00EF494B">
      <w:pPr>
        <w:tabs>
          <w:tab w:val="center" w:pos="4536"/>
          <w:tab w:val="right" w:pos="9072"/>
        </w:tabs>
        <w:spacing w:after="120"/>
        <w:jc w:val="both"/>
        <w:outlineLvl w:val="0"/>
        <w:rPr>
          <w:b/>
          <w:bCs/>
          <w:smallCaps/>
          <w:spacing w:val="20"/>
          <w:sz w:val="21"/>
          <w:szCs w:val="21"/>
        </w:rPr>
      </w:pPr>
    </w:p>
    <w:p w14:paraId="0138EC43" w14:textId="161CA8DA" w:rsidR="00EF494B" w:rsidRDefault="00EF494B" w:rsidP="00EF494B">
      <w:pPr>
        <w:tabs>
          <w:tab w:val="center" w:pos="4536"/>
          <w:tab w:val="right" w:pos="9072"/>
        </w:tabs>
        <w:spacing w:after="120"/>
        <w:jc w:val="both"/>
        <w:outlineLvl w:val="0"/>
        <w:rPr>
          <w:b/>
          <w:bCs/>
          <w:smallCaps/>
          <w:spacing w:val="20"/>
          <w:sz w:val="21"/>
          <w:szCs w:val="21"/>
        </w:rPr>
      </w:pPr>
    </w:p>
    <w:p w14:paraId="64868072" w14:textId="656F1C55" w:rsidR="00EF494B" w:rsidRDefault="00EF494B" w:rsidP="00EF494B">
      <w:pPr>
        <w:tabs>
          <w:tab w:val="center" w:pos="4536"/>
          <w:tab w:val="right" w:pos="9072"/>
        </w:tabs>
        <w:spacing w:after="120"/>
        <w:jc w:val="both"/>
        <w:outlineLvl w:val="0"/>
        <w:rPr>
          <w:b/>
          <w:bCs/>
          <w:smallCaps/>
          <w:spacing w:val="20"/>
          <w:sz w:val="21"/>
          <w:szCs w:val="21"/>
        </w:rPr>
      </w:pPr>
    </w:p>
    <w:p w14:paraId="729ED8D2" w14:textId="30FE3662" w:rsidR="00EF494B" w:rsidRDefault="00EF494B" w:rsidP="00EF494B">
      <w:pPr>
        <w:tabs>
          <w:tab w:val="center" w:pos="4536"/>
          <w:tab w:val="right" w:pos="9072"/>
        </w:tabs>
        <w:spacing w:after="120"/>
        <w:jc w:val="both"/>
        <w:outlineLvl w:val="0"/>
        <w:rPr>
          <w:b/>
          <w:bCs/>
          <w:smallCaps/>
          <w:spacing w:val="20"/>
          <w:sz w:val="21"/>
          <w:szCs w:val="21"/>
        </w:rPr>
      </w:pPr>
    </w:p>
    <w:p w14:paraId="23792605" w14:textId="77777777" w:rsidR="00EF494B" w:rsidRPr="00035430" w:rsidRDefault="00EF494B" w:rsidP="00EF494B">
      <w:pPr>
        <w:tabs>
          <w:tab w:val="center" w:pos="4536"/>
          <w:tab w:val="right" w:pos="9072"/>
        </w:tabs>
        <w:spacing w:after="120"/>
        <w:jc w:val="both"/>
        <w:outlineLvl w:val="0"/>
        <w:rPr>
          <w:b/>
          <w:bCs/>
          <w:smallCaps/>
          <w:spacing w:val="20"/>
          <w:sz w:val="21"/>
          <w:szCs w:val="21"/>
        </w:rPr>
      </w:pPr>
    </w:p>
    <w:p w14:paraId="42F34CFC" w14:textId="1EA443F5" w:rsidR="00EF494B" w:rsidRPr="00035430" w:rsidRDefault="00EF494B" w:rsidP="00EF494B">
      <w:pPr>
        <w:tabs>
          <w:tab w:val="center" w:pos="4536"/>
          <w:tab w:val="right" w:pos="9072"/>
        </w:tabs>
        <w:spacing w:after="120"/>
        <w:jc w:val="both"/>
        <w:outlineLvl w:val="0"/>
        <w:rPr>
          <w:b/>
          <w:bCs/>
          <w:smallCaps/>
          <w:spacing w:val="20"/>
          <w:sz w:val="21"/>
          <w:szCs w:val="21"/>
        </w:rPr>
      </w:pPr>
      <w:r>
        <w:rPr>
          <w:b/>
          <w:bCs/>
          <w:smallCaps/>
          <w:spacing w:val="20"/>
          <w:sz w:val="21"/>
          <w:szCs w:val="21"/>
        </w:rPr>
        <w:lastRenderedPageBreak/>
        <w:t>Příloha č. 6</w:t>
      </w:r>
      <w:r w:rsidRPr="00035430">
        <w:rPr>
          <w:b/>
          <w:bCs/>
          <w:smallCaps/>
          <w:spacing w:val="20"/>
          <w:sz w:val="21"/>
          <w:szCs w:val="21"/>
        </w:rPr>
        <w:t xml:space="preserve"> Kontrolní a zkušební plán</w:t>
      </w:r>
    </w:p>
    <w:p w14:paraId="222753AB" w14:textId="77777777" w:rsidR="00AB2C6C" w:rsidRDefault="00AB2C6C"/>
    <w:sectPr w:rsidR="00AB2C6C" w:rsidSect="00F57410">
      <w:headerReference w:type="default" r:id="rId14"/>
      <w:footerReference w:type="default" r:id="rId15"/>
      <w:headerReference w:type="first" r:id="rId16"/>
      <w:footerReference w:type="first" r:id="rId17"/>
      <w:pgSz w:w="11906" w:h="16838" w:code="9"/>
      <w:pgMar w:top="992" w:right="709" w:bottom="993" w:left="709" w:header="540"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CD898" w16cex:dateUtc="2026-04-17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6B596" w16cid:durableId="416CD8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E45FF" w14:textId="77777777" w:rsidR="00586A81" w:rsidRDefault="00586A81" w:rsidP="00127F87">
      <w:r>
        <w:separator/>
      </w:r>
    </w:p>
  </w:endnote>
  <w:endnote w:type="continuationSeparator" w:id="0">
    <w:p w14:paraId="567A735F" w14:textId="77777777" w:rsidR="00586A81" w:rsidRDefault="00586A8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35E6" w14:textId="22EF1B68" w:rsidR="00821AC0" w:rsidRPr="000A7553" w:rsidRDefault="00821AC0"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F2557">
      <w:rPr>
        <w:noProof/>
        <w:sz w:val="21"/>
        <w:szCs w:val="21"/>
      </w:rPr>
      <w:t>18</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F2557">
      <w:rPr>
        <w:noProof/>
        <w:sz w:val="21"/>
        <w:szCs w:val="21"/>
      </w:rPr>
      <w:t>18</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4DA9" w14:textId="32A5E58F" w:rsidR="00821AC0" w:rsidRPr="006D1D93" w:rsidRDefault="00821AC0"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F2557">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F2557">
      <w:rPr>
        <w:noProof/>
        <w:sz w:val="21"/>
        <w:szCs w:val="21"/>
      </w:rPr>
      <w:t>18</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4DE27" w14:textId="77777777" w:rsidR="00586A81" w:rsidRDefault="00586A81" w:rsidP="00127F87">
      <w:r>
        <w:separator/>
      </w:r>
    </w:p>
  </w:footnote>
  <w:footnote w:type="continuationSeparator" w:id="0">
    <w:p w14:paraId="1DE23DB7" w14:textId="77777777" w:rsidR="00586A81" w:rsidRDefault="00586A8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821AC0" w:rsidRPr="00F57410" w14:paraId="2EF67A1D" w14:textId="77777777" w:rsidTr="00127F87">
      <w:tc>
        <w:tcPr>
          <w:tcW w:w="9468" w:type="dxa"/>
        </w:tcPr>
        <w:p w14:paraId="74E276DA" w14:textId="77777777" w:rsidR="00821AC0" w:rsidRPr="003C473C" w:rsidRDefault="00821AC0" w:rsidP="003C473C">
          <w:pPr>
            <w:tabs>
              <w:tab w:val="left" w:pos="810"/>
            </w:tabs>
            <w:rPr>
              <w:spacing w:val="20"/>
              <w:sz w:val="16"/>
              <w:szCs w:val="16"/>
            </w:rPr>
          </w:pPr>
          <w:r w:rsidRPr="003C473C">
            <w:rPr>
              <w:spacing w:val="20"/>
              <w:sz w:val="16"/>
              <w:szCs w:val="16"/>
            </w:rPr>
            <w:t>II/152 Modřice, Olympia</w:t>
          </w:r>
        </w:p>
      </w:tc>
    </w:tr>
  </w:tbl>
  <w:p w14:paraId="40B77A2F" w14:textId="07A1C14F" w:rsidR="00821AC0" w:rsidRPr="000A7553" w:rsidRDefault="00821AC0"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821AC0" w:rsidRPr="000A7553" w:rsidRDefault="00821AC0"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821AC0" w:rsidRPr="002368E1" w14:paraId="7C26E09D" w14:textId="77777777">
      <w:tc>
        <w:tcPr>
          <w:tcW w:w="9468" w:type="dxa"/>
          <w:gridSpan w:val="2"/>
        </w:tcPr>
        <w:p w14:paraId="6F64769A" w14:textId="2B61F46C" w:rsidR="00821AC0" w:rsidRPr="00D35033" w:rsidRDefault="00821AC0" w:rsidP="003F5C9C">
          <w:pPr>
            <w:tabs>
              <w:tab w:val="left" w:pos="810"/>
            </w:tabs>
            <w:rPr>
              <w:bCs/>
              <w:smallCaps/>
              <w:spacing w:val="30"/>
              <w:sz w:val="16"/>
              <w:szCs w:val="16"/>
              <w:lang w:val="en-US"/>
            </w:rPr>
          </w:pPr>
          <w:r w:rsidRPr="009B5EB1">
            <w:rPr>
              <w:sz w:val="16"/>
              <w:szCs w:val="16"/>
            </w:rPr>
            <w:t>II/152 Modřice, Olympia</w:t>
          </w:r>
        </w:p>
      </w:tc>
    </w:tr>
    <w:tr w:rsidR="00821AC0" w:rsidRPr="00102C96" w14:paraId="48223346" w14:textId="77777777">
      <w:tc>
        <w:tcPr>
          <w:tcW w:w="4788" w:type="dxa"/>
        </w:tcPr>
        <w:p w14:paraId="7A83E2BD" w14:textId="77777777" w:rsidR="00821AC0" w:rsidRPr="00102C96" w:rsidRDefault="00821AC0" w:rsidP="00127F87">
          <w:pPr>
            <w:jc w:val="both"/>
            <w:rPr>
              <w:sz w:val="21"/>
              <w:szCs w:val="21"/>
            </w:rPr>
          </w:pPr>
          <w:permStart w:id="1179411497" w:edGrp="everyone" w:colFirst="1" w:colLast="1"/>
          <w:permStart w:id="1167729404" w:edGrp="everyone" w:colFirst="2" w:colLast="2"/>
          <w:r w:rsidRPr="00102C96">
            <w:rPr>
              <w:sz w:val="21"/>
              <w:szCs w:val="21"/>
            </w:rPr>
            <w:t>Číslo smlouvy objednatele</w:t>
          </w:r>
        </w:p>
      </w:tc>
      <w:tc>
        <w:tcPr>
          <w:tcW w:w="4680" w:type="dxa"/>
        </w:tcPr>
        <w:p w14:paraId="309E68AB" w14:textId="1114F6B4" w:rsidR="00821AC0" w:rsidRPr="00102C96" w:rsidRDefault="00821AC0" w:rsidP="00127F87">
          <w:pPr>
            <w:ind w:left="34"/>
            <w:jc w:val="right"/>
            <w:rPr>
              <w:sz w:val="21"/>
              <w:szCs w:val="21"/>
            </w:rPr>
          </w:pPr>
          <w:r w:rsidRPr="00102C96">
            <w:rPr>
              <w:sz w:val="21"/>
              <w:szCs w:val="21"/>
            </w:rPr>
            <w:t xml:space="preserve">Číslo smlouvy zhotovitele    </w:t>
          </w:r>
        </w:p>
      </w:tc>
    </w:tr>
    <w:permEnd w:id="1179411497"/>
    <w:permEnd w:id="1167729404"/>
  </w:tbl>
  <w:p w14:paraId="6315E563" w14:textId="77777777" w:rsidR="00821AC0" w:rsidRDefault="00821A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AE80767"/>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9"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5F13B1"/>
    <w:multiLevelType w:val="multilevel"/>
    <w:tmpl w:val="40A0C6BE"/>
    <w:lvl w:ilvl="0">
      <w:start w:val="5"/>
      <w:numFmt w:val="decimal"/>
      <w:lvlText w:val="%1."/>
      <w:lvlJc w:val="left"/>
      <w:pPr>
        <w:ind w:left="360" w:hanging="360"/>
      </w:pPr>
      <w:rPr>
        <w:rFonts w:hint="default"/>
      </w:rPr>
    </w:lvl>
    <w:lvl w:ilvl="1">
      <w:start w:val="1"/>
      <w:numFmt w:val="decimal"/>
      <w:lvlText w:val="6.%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9" w15:restartNumberingAfterBreak="0">
    <w:nsid w:val="364D597F"/>
    <w:multiLevelType w:val="multilevel"/>
    <w:tmpl w:val="1C46F45E"/>
    <w:lvl w:ilvl="0">
      <w:start w:val="1"/>
      <w:numFmt w:val="decimal"/>
      <w:isLgl/>
      <w:lvlText w:val="%1."/>
      <w:lvlJc w:val="left"/>
      <w:pPr>
        <w:tabs>
          <w:tab w:val="num" w:pos="720"/>
        </w:tabs>
        <w:ind w:left="720" w:hanging="360"/>
      </w:pPr>
      <w:rPr>
        <w:b w:val="0"/>
      </w:rPr>
    </w:lvl>
    <w:lvl w:ilvl="1">
      <w:start w:val="1"/>
      <w:numFmt w:val="decimal"/>
      <w:lvlText w:val="%1.%2"/>
      <w:lvlJc w:val="left"/>
      <w:pPr>
        <w:tabs>
          <w:tab w:val="num" w:pos="810"/>
        </w:tabs>
        <w:ind w:left="810" w:hanging="45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EB17D6"/>
    <w:multiLevelType w:val="multilevel"/>
    <w:tmpl w:val="2746F3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5"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2"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8"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7"/>
  </w:num>
  <w:num w:numId="2">
    <w:abstractNumId w:val="26"/>
  </w:num>
  <w:num w:numId="3">
    <w:abstractNumId w:val="32"/>
  </w:num>
  <w:num w:numId="4">
    <w:abstractNumId w:val="11"/>
  </w:num>
  <w:num w:numId="5">
    <w:abstractNumId w:val="39"/>
  </w:num>
  <w:num w:numId="6">
    <w:abstractNumId w:val="25"/>
  </w:num>
  <w:num w:numId="7">
    <w:abstractNumId w:val="29"/>
  </w:num>
  <w:num w:numId="8">
    <w:abstractNumId w:val="44"/>
  </w:num>
  <w:num w:numId="9">
    <w:abstractNumId w:val="48"/>
  </w:num>
  <w:num w:numId="10">
    <w:abstractNumId w:val="10"/>
  </w:num>
  <w:num w:numId="11">
    <w:abstractNumId w:val="12"/>
  </w:num>
  <w:num w:numId="12">
    <w:abstractNumId w:val="9"/>
  </w:num>
  <w:num w:numId="13">
    <w:abstractNumId w:val="45"/>
  </w:num>
  <w:num w:numId="14">
    <w:abstractNumId w:val="34"/>
  </w:num>
  <w:num w:numId="15">
    <w:abstractNumId w:val="37"/>
  </w:num>
  <w:num w:numId="16">
    <w:abstractNumId w:val="42"/>
  </w:num>
  <w:num w:numId="17">
    <w:abstractNumId w:val="40"/>
  </w:num>
  <w:num w:numId="18">
    <w:abstractNumId w:val="3"/>
  </w:num>
  <w:num w:numId="19">
    <w:abstractNumId w:val="4"/>
  </w:num>
  <w:num w:numId="20">
    <w:abstractNumId w:val="0"/>
  </w:num>
  <w:num w:numId="21">
    <w:abstractNumId w:val="36"/>
  </w:num>
  <w:num w:numId="22">
    <w:abstractNumId w:val="43"/>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7"/>
  </w:num>
  <w:num w:numId="26">
    <w:abstractNumId w:val="4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5"/>
  </w:num>
  <w:num w:numId="31">
    <w:abstractNumId w:val="16"/>
  </w:num>
  <w:num w:numId="32">
    <w:abstractNumId w:val="6"/>
  </w:num>
  <w:num w:numId="33">
    <w:abstractNumId w:val="28"/>
  </w:num>
  <w:num w:numId="34">
    <w:abstractNumId w:val="13"/>
  </w:num>
  <w:num w:numId="35">
    <w:abstractNumId w:val="35"/>
  </w:num>
  <w:num w:numId="36">
    <w:abstractNumId w:val="38"/>
  </w:num>
  <w:num w:numId="37">
    <w:abstractNumId w:val="27"/>
  </w:num>
  <w:num w:numId="38">
    <w:abstractNumId w:val="23"/>
  </w:num>
  <w:num w:numId="39">
    <w:abstractNumId w:val="41"/>
  </w:num>
  <w:num w:numId="40">
    <w:abstractNumId w:val="8"/>
  </w:num>
  <w:num w:numId="41">
    <w:abstractNumId w:val="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6"/>
  </w:num>
  <w:num w:numId="46">
    <w:abstractNumId w:val="31"/>
  </w:num>
  <w:num w:numId="47">
    <w:abstractNumId w:val="33"/>
  </w:num>
  <w:num w:numId="48">
    <w:abstractNumId w:val="14"/>
  </w:num>
  <w:num w:numId="49">
    <w:abstractNumId w:val="18"/>
  </w:num>
  <w:num w:numId="50">
    <w:abstractNumId w:val="20"/>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17B0"/>
    <w:rsid w:val="0003238E"/>
    <w:rsid w:val="00035430"/>
    <w:rsid w:val="00041FFD"/>
    <w:rsid w:val="00042498"/>
    <w:rsid w:val="00046870"/>
    <w:rsid w:val="00057C22"/>
    <w:rsid w:val="0007074F"/>
    <w:rsid w:val="00073A3C"/>
    <w:rsid w:val="00076CCA"/>
    <w:rsid w:val="00085E40"/>
    <w:rsid w:val="00094B4A"/>
    <w:rsid w:val="000A10C2"/>
    <w:rsid w:val="000A306D"/>
    <w:rsid w:val="000A54B1"/>
    <w:rsid w:val="000B4D5D"/>
    <w:rsid w:val="000B5882"/>
    <w:rsid w:val="000B6F45"/>
    <w:rsid w:val="000C08CD"/>
    <w:rsid w:val="000C096C"/>
    <w:rsid w:val="000C138C"/>
    <w:rsid w:val="000C5695"/>
    <w:rsid w:val="000D421D"/>
    <w:rsid w:val="000D4DF1"/>
    <w:rsid w:val="000D73A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30A"/>
    <w:rsid w:val="00147E3E"/>
    <w:rsid w:val="00150319"/>
    <w:rsid w:val="00157531"/>
    <w:rsid w:val="0016342A"/>
    <w:rsid w:val="00163772"/>
    <w:rsid w:val="00170026"/>
    <w:rsid w:val="00172B59"/>
    <w:rsid w:val="001732C9"/>
    <w:rsid w:val="00181EB1"/>
    <w:rsid w:val="001832B1"/>
    <w:rsid w:val="001834AD"/>
    <w:rsid w:val="001868C2"/>
    <w:rsid w:val="00186B32"/>
    <w:rsid w:val="00193D4F"/>
    <w:rsid w:val="00197B49"/>
    <w:rsid w:val="001A04AA"/>
    <w:rsid w:val="001A34EC"/>
    <w:rsid w:val="001A5EBA"/>
    <w:rsid w:val="001A6052"/>
    <w:rsid w:val="001B1FD4"/>
    <w:rsid w:val="001B5658"/>
    <w:rsid w:val="001B5729"/>
    <w:rsid w:val="001B5985"/>
    <w:rsid w:val="001B5FF4"/>
    <w:rsid w:val="001C0BC9"/>
    <w:rsid w:val="001C23D8"/>
    <w:rsid w:val="001C3130"/>
    <w:rsid w:val="001C318B"/>
    <w:rsid w:val="001C40B1"/>
    <w:rsid w:val="001D2D1B"/>
    <w:rsid w:val="001D5EDC"/>
    <w:rsid w:val="001E16CF"/>
    <w:rsid w:val="001E2836"/>
    <w:rsid w:val="001F2A9B"/>
    <w:rsid w:val="001F60C2"/>
    <w:rsid w:val="0020346E"/>
    <w:rsid w:val="00211B7B"/>
    <w:rsid w:val="00215019"/>
    <w:rsid w:val="002233B6"/>
    <w:rsid w:val="00230612"/>
    <w:rsid w:val="0023297F"/>
    <w:rsid w:val="002368E1"/>
    <w:rsid w:val="00243DBC"/>
    <w:rsid w:val="00245BBB"/>
    <w:rsid w:val="00260DF7"/>
    <w:rsid w:val="00265B47"/>
    <w:rsid w:val="00271935"/>
    <w:rsid w:val="00273ACF"/>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B7E26"/>
    <w:rsid w:val="002C2D31"/>
    <w:rsid w:val="002C3025"/>
    <w:rsid w:val="002C4AEC"/>
    <w:rsid w:val="002D32AD"/>
    <w:rsid w:val="002D40D9"/>
    <w:rsid w:val="002E691F"/>
    <w:rsid w:val="002F11CF"/>
    <w:rsid w:val="002F4169"/>
    <w:rsid w:val="002F4903"/>
    <w:rsid w:val="002F4B24"/>
    <w:rsid w:val="00302B9A"/>
    <w:rsid w:val="00303E32"/>
    <w:rsid w:val="00304AF1"/>
    <w:rsid w:val="00310556"/>
    <w:rsid w:val="00310909"/>
    <w:rsid w:val="00311849"/>
    <w:rsid w:val="00313E79"/>
    <w:rsid w:val="00317D8E"/>
    <w:rsid w:val="0032462B"/>
    <w:rsid w:val="00324ECD"/>
    <w:rsid w:val="00327EE1"/>
    <w:rsid w:val="00332D7F"/>
    <w:rsid w:val="00334746"/>
    <w:rsid w:val="00337CA3"/>
    <w:rsid w:val="00340A75"/>
    <w:rsid w:val="00340AA7"/>
    <w:rsid w:val="00354A05"/>
    <w:rsid w:val="003569C1"/>
    <w:rsid w:val="00361EE4"/>
    <w:rsid w:val="003651D0"/>
    <w:rsid w:val="0036754E"/>
    <w:rsid w:val="00373452"/>
    <w:rsid w:val="003825B3"/>
    <w:rsid w:val="00392D61"/>
    <w:rsid w:val="00395DE7"/>
    <w:rsid w:val="003A02A7"/>
    <w:rsid w:val="003A0C82"/>
    <w:rsid w:val="003A6004"/>
    <w:rsid w:val="003A74CB"/>
    <w:rsid w:val="003B4CDC"/>
    <w:rsid w:val="003B6A96"/>
    <w:rsid w:val="003C2646"/>
    <w:rsid w:val="003C34E1"/>
    <w:rsid w:val="003C473C"/>
    <w:rsid w:val="003C65C9"/>
    <w:rsid w:val="003D3807"/>
    <w:rsid w:val="003E044D"/>
    <w:rsid w:val="003E5AFF"/>
    <w:rsid w:val="003E6813"/>
    <w:rsid w:val="003E6D0E"/>
    <w:rsid w:val="003F03BA"/>
    <w:rsid w:val="003F5C65"/>
    <w:rsid w:val="003F5C9C"/>
    <w:rsid w:val="003F7B31"/>
    <w:rsid w:val="004017FB"/>
    <w:rsid w:val="00403B46"/>
    <w:rsid w:val="0040416B"/>
    <w:rsid w:val="00407928"/>
    <w:rsid w:val="004122E9"/>
    <w:rsid w:val="004123C2"/>
    <w:rsid w:val="00416A28"/>
    <w:rsid w:val="00427B01"/>
    <w:rsid w:val="00433C3D"/>
    <w:rsid w:val="004350E3"/>
    <w:rsid w:val="00436A70"/>
    <w:rsid w:val="00441097"/>
    <w:rsid w:val="004412CD"/>
    <w:rsid w:val="00442B07"/>
    <w:rsid w:val="004518B5"/>
    <w:rsid w:val="0045201A"/>
    <w:rsid w:val="00460CEC"/>
    <w:rsid w:val="004663CB"/>
    <w:rsid w:val="00470C4D"/>
    <w:rsid w:val="0047498A"/>
    <w:rsid w:val="00475E7A"/>
    <w:rsid w:val="00483AD3"/>
    <w:rsid w:val="004848C1"/>
    <w:rsid w:val="00493E59"/>
    <w:rsid w:val="004A22EA"/>
    <w:rsid w:val="004B38B3"/>
    <w:rsid w:val="004B3DF7"/>
    <w:rsid w:val="004B4E3A"/>
    <w:rsid w:val="004B70C3"/>
    <w:rsid w:val="004B76CC"/>
    <w:rsid w:val="004C0285"/>
    <w:rsid w:val="004C1CC6"/>
    <w:rsid w:val="004C347D"/>
    <w:rsid w:val="004C3DB4"/>
    <w:rsid w:val="004D0DAD"/>
    <w:rsid w:val="004D48E3"/>
    <w:rsid w:val="004E0EDC"/>
    <w:rsid w:val="004E497A"/>
    <w:rsid w:val="004F1C22"/>
    <w:rsid w:val="004F1FF9"/>
    <w:rsid w:val="004F2798"/>
    <w:rsid w:val="004F690B"/>
    <w:rsid w:val="005066B6"/>
    <w:rsid w:val="00514320"/>
    <w:rsid w:val="00514E14"/>
    <w:rsid w:val="005254AD"/>
    <w:rsid w:val="00526E37"/>
    <w:rsid w:val="00535110"/>
    <w:rsid w:val="0053618B"/>
    <w:rsid w:val="005377B9"/>
    <w:rsid w:val="00540ACB"/>
    <w:rsid w:val="005423CA"/>
    <w:rsid w:val="005465F6"/>
    <w:rsid w:val="005477ED"/>
    <w:rsid w:val="0055701D"/>
    <w:rsid w:val="0056413B"/>
    <w:rsid w:val="00566082"/>
    <w:rsid w:val="00570887"/>
    <w:rsid w:val="0057447E"/>
    <w:rsid w:val="00580FBA"/>
    <w:rsid w:val="0058264F"/>
    <w:rsid w:val="00583D7D"/>
    <w:rsid w:val="005842D3"/>
    <w:rsid w:val="00586A81"/>
    <w:rsid w:val="005A67D9"/>
    <w:rsid w:val="005A75FF"/>
    <w:rsid w:val="005B0A8E"/>
    <w:rsid w:val="005B0AB0"/>
    <w:rsid w:val="005B6BFF"/>
    <w:rsid w:val="005B729F"/>
    <w:rsid w:val="005C24AA"/>
    <w:rsid w:val="005C35AD"/>
    <w:rsid w:val="005C3939"/>
    <w:rsid w:val="005C6D89"/>
    <w:rsid w:val="005D2496"/>
    <w:rsid w:val="005D2F53"/>
    <w:rsid w:val="005D365A"/>
    <w:rsid w:val="005E279F"/>
    <w:rsid w:val="005F1C76"/>
    <w:rsid w:val="005F4BB3"/>
    <w:rsid w:val="005F6197"/>
    <w:rsid w:val="005F7052"/>
    <w:rsid w:val="006017D6"/>
    <w:rsid w:val="00602E82"/>
    <w:rsid w:val="00604E8F"/>
    <w:rsid w:val="00620187"/>
    <w:rsid w:val="00625050"/>
    <w:rsid w:val="00630DA0"/>
    <w:rsid w:val="0063365D"/>
    <w:rsid w:val="006435E6"/>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4DA9"/>
    <w:rsid w:val="006C5857"/>
    <w:rsid w:val="006D0E40"/>
    <w:rsid w:val="006D260E"/>
    <w:rsid w:val="006E29BC"/>
    <w:rsid w:val="006F0F49"/>
    <w:rsid w:val="006F52D8"/>
    <w:rsid w:val="007044C4"/>
    <w:rsid w:val="007067FF"/>
    <w:rsid w:val="00714BB9"/>
    <w:rsid w:val="00715D88"/>
    <w:rsid w:val="0071681F"/>
    <w:rsid w:val="00724C9F"/>
    <w:rsid w:val="00725D7C"/>
    <w:rsid w:val="00726EAD"/>
    <w:rsid w:val="00732829"/>
    <w:rsid w:val="00732F09"/>
    <w:rsid w:val="00761DCB"/>
    <w:rsid w:val="00762AE5"/>
    <w:rsid w:val="00766640"/>
    <w:rsid w:val="00767603"/>
    <w:rsid w:val="00772A5D"/>
    <w:rsid w:val="007828C4"/>
    <w:rsid w:val="007853DE"/>
    <w:rsid w:val="00787D34"/>
    <w:rsid w:val="00791CF6"/>
    <w:rsid w:val="007A1A70"/>
    <w:rsid w:val="007A1A7E"/>
    <w:rsid w:val="007B2890"/>
    <w:rsid w:val="007B5ACC"/>
    <w:rsid w:val="007B5BFE"/>
    <w:rsid w:val="007B7FEA"/>
    <w:rsid w:val="007C3BB4"/>
    <w:rsid w:val="007C471C"/>
    <w:rsid w:val="007D581B"/>
    <w:rsid w:val="007D78FF"/>
    <w:rsid w:val="007E670D"/>
    <w:rsid w:val="007F2CA9"/>
    <w:rsid w:val="00800A41"/>
    <w:rsid w:val="00800F0D"/>
    <w:rsid w:val="00803BD8"/>
    <w:rsid w:val="00807B8F"/>
    <w:rsid w:val="00810B44"/>
    <w:rsid w:val="008144CA"/>
    <w:rsid w:val="00815538"/>
    <w:rsid w:val="008173A3"/>
    <w:rsid w:val="008209CB"/>
    <w:rsid w:val="00821AC0"/>
    <w:rsid w:val="008247BA"/>
    <w:rsid w:val="0082558D"/>
    <w:rsid w:val="008431DC"/>
    <w:rsid w:val="008459C3"/>
    <w:rsid w:val="008558D0"/>
    <w:rsid w:val="00857628"/>
    <w:rsid w:val="00861375"/>
    <w:rsid w:val="008628D2"/>
    <w:rsid w:val="00862F57"/>
    <w:rsid w:val="00865597"/>
    <w:rsid w:val="00870C34"/>
    <w:rsid w:val="00874DBB"/>
    <w:rsid w:val="00880A04"/>
    <w:rsid w:val="00886AA8"/>
    <w:rsid w:val="00893227"/>
    <w:rsid w:val="0089570F"/>
    <w:rsid w:val="00896C2B"/>
    <w:rsid w:val="008A3536"/>
    <w:rsid w:val="008B287E"/>
    <w:rsid w:val="008B6BE0"/>
    <w:rsid w:val="008D1C61"/>
    <w:rsid w:val="008D5FCF"/>
    <w:rsid w:val="008D7CE9"/>
    <w:rsid w:val="008E0844"/>
    <w:rsid w:val="008E323C"/>
    <w:rsid w:val="008E48C8"/>
    <w:rsid w:val="008E4AFF"/>
    <w:rsid w:val="008F595B"/>
    <w:rsid w:val="00900CCD"/>
    <w:rsid w:val="00910BB3"/>
    <w:rsid w:val="00912D45"/>
    <w:rsid w:val="00913A43"/>
    <w:rsid w:val="009160F4"/>
    <w:rsid w:val="00923E43"/>
    <w:rsid w:val="0092410E"/>
    <w:rsid w:val="0093607D"/>
    <w:rsid w:val="009368B4"/>
    <w:rsid w:val="00943038"/>
    <w:rsid w:val="0094543E"/>
    <w:rsid w:val="00945D4C"/>
    <w:rsid w:val="00947C69"/>
    <w:rsid w:val="009528FF"/>
    <w:rsid w:val="009630F5"/>
    <w:rsid w:val="0096665E"/>
    <w:rsid w:val="00970720"/>
    <w:rsid w:val="00975032"/>
    <w:rsid w:val="0098480D"/>
    <w:rsid w:val="00993D5F"/>
    <w:rsid w:val="00993FD7"/>
    <w:rsid w:val="009A75AB"/>
    <w:rsid w:val="009B4A38"/>
    <w:rsid w:val="009B5EB1"/>
    <w:rsid w:val="009B6BB7"/>
    <w:rsid w:val="009B7D39"/>
    <w:rsid w:val="009C6FD9"/>
    <w:rsid w:val="009D532E"/>
    <w:rsid w:val="009D5EED"/>
    <w:rsid w:val="009E2116"/>
    <w:rsid w:val="009E254C"/>
    <w:rsid w:val="009E5B81"/>
    <w:rsid w:val="009F21AC"/>
    <w:rsid w:val="00A0020A"/>
    <w:rsid w:val="00A038EE"/>
    <w:rsid w:val="00A03E1C"/>
    <w:rsid w:val="00A13D41"/>
    <w:rsid w:val="00A2404E"/>
    <w:rsid w:val="00A3359E"/>
    <w:rsid w:val="00A338E3"/>
    <w:rsid w:val="00A47A2F"/>
    <w:rsid w:val="00A51163"/>
    <w:rsid w:val="00A564E1"/>
    <w:rsid w:val="00A565F5"/>
    <w:rsid w:val="00A57BB7"/>
    <w:rsid w:val="00A657F7"/>
    <w:rsid w:val="00A66944"/>
    <w:rsid w:val="00A718FB"/>
    <w:rsid w:val="00A73B01"/>
    <w:rsid w:val="00A806BA"/>
    <w:rsid w:val="00A86931"/>
    <w:rsid w:val="00A919AD"/>
    <w:rsid w:val="00A95466"/>
    <w:rsid w:val="00AA22FA"/>
    <w:rsid w:val="00AB1DF0"/>
    <w:rsid w:val="00AB2C6C"/>
    <w:rsid w:val="00AC799C"/>
    <w:rsid w:val="00AD14FD"/>
    <w:rsid w:val="00AD3C58"/>
    <w:rsid w:val="00AD62B5"/>
    <w:rsid w:val="00AE17DD"/>
    <w:rsid w:val="00AE4661"/>
    <w:rsid w:val="00AF3340"/>
    <w:rsid w:val="00AF6012"/>
    <w:rsid w:val="00AF6B7E"/>
    <w:rsid w:val="00AF7E80"/>
    <w:rsid w:val="00B007D9"/>
    <w:rsid w:val="00B1278B"/>
    <w:rsid w:val="00B21EDC"/>
    <w:rsid w:val="00B22E4F"/>
    <w:rsid w:val="00B3126B"/>
    <w:rsid w:val="00B31620"/>
    <w:rsid w:val="00B32DA7"/>
    <w:rsid w:val="00B34454"/>
    <w:rsid w:val="00B504B9"/>
    <w:rsid w:val="00B60CEA"/>
    <w:rsid w:val="00B60E2B"/>
    <w:rsid w:val="00B623F8"/>
    <w:rsid w:val="00B65A52"/>
    <w:rsid w:val="00B719A2"/>
    <w:rsid w:val="00B74598"/>
    <w:rsid w:val="00B806CB"/>
    <w:rsid w:val="00B87149"/>
    <w:rsid w:val="00B91FE4"/>
    <w:rsid w:val="00B94489"/>
    <w:rsid w:val="00BA0BF2"/>
    <w:rsid w:val="00BA2EB3"/>
    <w:rsid w:val="00BA6021"/>
    <w:rsid w:val="00BB088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2268"/>
    <w:rsid w:val="00C13E27"/>
    <w:rsid w:val="00C143E1"/>
    <w:rsid w:val="00C14F7E"/>
    <w:rsid w:val="00C151A1"/>
    <w:rsid w:val="00C15A69"/>
    <w:rsid w:val="00C17B55"/>
    <w:rsid w:val="00C215EB"/>
    <w:rsid w:val="00C232A9"/>
    <w:rsid w:val="00C31510"/>
    <w:rsid w:val="00C37BF8"/>
    <w:rsid w:val="00C42900"/>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70E9"/>
    <w:rsid w:val="00CE2AE4"/>
    <w:rsid w:val="00CE60E3"/>
    <w:rsid w:val="00CF2557"/>
    <w:rsid w:val="00CF7B31"/>
    <w:rsid w:val="00D05352"/>
    <w:rsid w:val="00D12BCF"/>
    <w:rsid w:val="00D1326D"/>
    <w:rsid w:val="00D21144"/>
    <w:rsid w:val="00D21270"/>
    <w:rsid w:val="00D21732"/>
    <w:rsid w:val="00D26B57"/>
    <w:rsid w:val="00D35033"/>
    <w:rsid w:val="00D4348C"/>
    <w:rsid w:val="00D45F4E"/>
    <w:rsid w:val="00D51CF6"/>
    <w:rsid w:val="00D6079B"/>
    <w:rsid w:val="00D61134"/>
    <w:rsid w:val="00D67DF5"/>
    <w:rsid w:val="00D73EEA"/>
    <w:rsid w:val="00D831E1"/>
    <w:rsid w:val="00D86978"/>
    <w:rsid w:val="00D93443"/>
    <w:rsid w:val="00D96D28"/>
    <w:rsid w:val="00D96EE7"/>
    <w:rsid w:val="00DA4486"/>
    <w:rsid w:val="00DB733C"/>
    <w:rsid w:val="00DC004B"/>
    <w:rsid w:val="00DC1986"/>
    <w:rsid w:val="00DC2563"/>
    <w:rsid w:val="00DC51D7"/>
    <w:rsid w:val="00DC6476"/>
    <w:rsid w:val="00DC735D"/>
    <w:rsid w:val="00DD6CF6"/>
    <w:rsid w:val="00DE73D7"/>
    <w:rsid w:val="00DE7E4F"/>
    <w:rsid w:val="00DF7797"/>
    <w:rsid w:val="00DF7A43"/>
    <w:rsid w:val="00E00E5D"/>
    <w:rsid w:val="00E04ABE"/>
    <w:rsid w:val="00E076F0"/>
    <w:rsid w:val="00E101FE"/>
    <w:rsid w:val="00E130C5"/>
    <w:rsid w:val="00E1349D"/>
    <w:rsid w:val="00E1481A"/>
    <w:rsid w:val="00E16285"/>
    <w:rsid w:val="00E22620"/>
    <w:rsid w:val="00E30635"/>
    <w:rsid w:val="00E310F8"/>
    <w:rsid w:val="00E3238B"/>
    <w:rsid w:val="00E32D49"/>
    <w:rsid w:val="00E347EB"/>
    <w:rsid w:val="00E348E6"/>
    <w:rsid w:val="00E36E1F"/>
    <w:rsid w:val="00E41B0C"/>
    <w:rsid w:val="00E42F43"/>
    <w:rsid w:val="00E42F9C"/>
    <w:rsid w:val="00E5246B"/>
    <w:rsid w:val="00E5294C"/>
    <w:rsid w:val="00E535EB"/>
    <w:rsid w:val="00E560AD"/>
    <w:rsid w:val="00E62E03"/>
    <w:rsid w:val="00E7012D"/>
    <w:rsid w:val="00E77883"/>
    <w:rsid w:val="00E825EA"/>
    <w:rsid w:val="00E83177"/>
    <w:rsid w:val="00E860DE"/>
    <w:rsid w:val="00EA71CA"/>
    <w:rsid w:val="00EB5A09"/>
    <w:rsid w:val="00EB73FD"/>
    <w:rsid w:val="00EC0377"/>
    <w:rsid w:val="00EC1A32"/>
    <w:rsid w:val="00EC22C4"/>
    <w:rsid w:val="00EC2E42"/>
    <w:rsid w:val="00EC4087"/>
    <w:rsid w:val="00EC6C40"/>
    <w:rsid w:val="00ED5ABB"/>
    <w:rsid w:val="00ED7006"/>
    <w:rsid w:val="00EE7B6D"/>
    <w:rsid w:val="00EF33E6"/>
    <w:rsid w:val="00EF3C17"/>
    <w:rsid w:val="00EF494B"/>
    <w:rsid w:val="00EF62B7"/>
    <w:rsid w:val="00F03758"/>
    <w:rsid w:val="00F1530F"/>
    <w:rsid w:val="00F17ABA"/>
    <w:rsid w:val="00F23F32"/>
    <w:rsid w:val="00F30179"/>
    <w:rsid w:val="00F32716"/>
    <w:rsid w:val="00F35937"/>
    <w:rsid w:val="00F3743A"/>
    <w:rsid w:val="00F42784"/>
    <w:rsid w:val="00F45316"/>
    <w:rsid w:val="00F46ECB"/>
    <w:rsid w:val="00F524A8"/>
    <w:rsid w:val="00F54B3E"/>
    <w:rsid w:val="00F553C8"/>
    <w:rsid w:val="00F56DB9"/>
    <w:rsid w:val="00F57410"/>
    <w:rsid w:val="00F60CBC"/>
    <w:rsid w:val="00F66F74"/>
    <w:rsid w:val="00F7113B"/>
    <w:rsid w:val="00F71814"/>
    <w:rsid w:val="00F758CD"/>
    <w:rsid w:val="00F857FC"/>
    <w:rsid w:val="00F87F3A"/>
    <w:rsid w:val="00F93C39"/>
    <w:rsid w:val="00FA1D56"/>
    <w:rsid w:val="00FA1ECD"/>
    <w:rsid w:val="00FA2CB1"/>
    <w:rsid w:val="00FA3871"/>
    <w:rsid w:val="00FA7631"/>
    <w:rsid w:val="00FB12A6"/>
    <w:rsid w:val="00FB2B30"/>
    <w:rsid w:val="00FB5C4F"/>
    <w:rsid w:val="00FB6078"/>
    <w:rsid w:val="00FC02E4"/>
    <w:rsid w:val="00FC1F21"/>
    <w:rsid w:val="00FC3114"/>
    <w:rsid w:val="00FD2604"/>
    <w:rsid w:val="00FD52AF"/>
    <w:rsid w:val="00FD6827"/>
    <w:rsid w:val="00FE6394"/>
    <w:rsid w:val="00FF3988"/>
    <w:rsid w:val="00FF3E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 w:type="character" w:customStyle="1" w:styleId="Nevyeenzmnka1">
    <w:name w:val="Nevyřešená zmínka1"/>
    <w:basedOn w:val="Standardnpsmoodstavce"/>
    <w:uiPriority w:val="99"/>
    <w:semiHidden/>
    <w:unhideWhenUsed/>
    <w:rsid w:val="009B4A38"/>
    <w:rPr>
      <w:color w:val="605E5C"/>
      <w:shd w:val="clear" w:color="auto" w:fill="E1DFDD"/>
    </w:rPr>
  </w:style>
  <w:style w:type="paragraph" w:styleId="Revize">
    <w:name w:val="Revision"/>
    <w:hidden/>
    <w:uiPriority w:val="99"/>
    <w:semiHidden/>
    <w:rsid w:val="00340A7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53591117">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libor.cum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0D81-D112-43E5-9ECC-F5B1740B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18</Pages>
  <Words>5697</Words>
  <Characters>33615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85</cp:revision>
  <cp:lastPrinted>2025-05-20T12:39:00Z</cp:lastPrinted>
  <dcterms:created xsi:type="dcterms:W3CDTF">2025-01-10T10:13:00Z</dcterms:created>
  <dcterms:modified xsi:type="dcterms:W3CDTF">2026-04-22T05:04:00Z</dcterms:modified>
</cp:coreProperties>
</file>